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1" w:rsidRPr="00F86BD1" w:rsidRDefault="00F86BD1" w:rsidP="00F86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BD1" w:rsidRPr="00F86BD1" w:rsidRDefault="00F86BD1" w:rsidP="00F86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BD1" w:rsidRPr="00F86BD1" w:rsidRDefault="00F86BD1" w:rsidP="00F86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BD1">
        <w:rPr>
          <w:rFonts w:ascii="Times New Roman" w:hAnsi="Times New Roman" w:cs="Times New Roman"/>
          <w:b/>
          <w:bCs/>
          <w:sz w:val="24"/>
          <w:szCs w:val="24"/>
        </w:rPr>
        <w:t>UNITATEA DE ÎNVĂȚĂMÂNT ______________________________________________________</w:t>
      </w:r>
    </w:p>
    <w:p w:rsidR="00F86BD1" w:rsidRDefault="00F86BD1" w:rsidP="00F86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BD1" w:rsidRPr="00F86BD1" w:rsidRDefault="00F86BD1" w:rsidP="00F86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BD1" w:rsidRDefault="00F86BD1" w:rsidP="00F86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D1">
        <w:rPr>
          <w:rFonts w:ascii="Times New Roman" w:hAnsi="Times New Roman" w:cs="Times New Roman"/>
          <w:b/>
          <w:bCs/>
          <w:sz w:val="24"/>
          <w:szCs w:val="24"/>
        </w:rPr>
        <w:t>RAPORTARE LA NIVELUL UNITĂȚII DE ÎNVĂȚĂMÂNT</w:t>
      </w:r>
    </w:p>
    <w:p w:rsidR="00F86BD1" w:rsidRPr="00F86BD1" w:rsidRDefault="00F86BD1" w:rsidP="00F86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3600"/>
        <w:gridCol w:w="990"/>
        <w:gridCol w:w="2160"/>
        <w:gridCol w:w="1530"/>
        <w:gridCol w:w="900"/>
        <w:gridCol w:w="990"/>
        <w:gridCol w:w="630"/>
        <w:gridCol w:w="540"/>
        <w:gridCol w:w="540"/>
        <w:gridCol w:w="1440"/>
        <w:gridCol w:w="1710"/>
      </w:tblGrid>
      <w:tr w:rsidR="00F86BD1" w:rsidRPr="00F86BD1" w:rsidTr="00F86BD1">
        <w:trPr>
          <w:trHeight w:val="496"/>
        </w:trPr>
        <w:tc>
          <w:tcPr>
            <w:tcW w:w="126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Jud.</w:t>
            </w:r>
          </w:p>
        </w:tc>
        <w:tc>
          <w:tcPr>
            <w:tcW w:w="360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CB721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</w:p>
        </w:tc>
        <w:tc>
          <w:tcPr>
            <w:tcW w:w="99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Clasa/ clasele</w:t>
            </w:r>
          </w:p>
        </w:tc>
        <w:tc>
          <w:tcPr>
            <w:tcW w:w="216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Denumirea activități</w:t>
            </w:r>
          </w:p>
        </w:tc>
        <w:tc>
          <w:tcPr>
            <w:tcW w:w="153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Nr. preșcolari/elev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</w:p>
        </w:tc>
        <w:tc>
          <w:tcPr>
            <w:tcW w:w="90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Nr. cadre didactice</w:t>
            </w:r>
          </w:p>
        </w:tc>
        <w:tc>
          <w:tcPr>
            <w:tcW w:w="2700" w:type="dxa"/>
            <w:gridSpan w:val="4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Nr. parteneri</w:t>
            </w: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</w:p>
        </w:tc>
        <w:tc>
          <w:tcPr>
            <w:tcW w:w="144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Tip/ categorie activitate*</w:t>
            </w:r>
          </w:p>
        </w:tc>
        <w:tc>
          <w:tcPr>
            <w:tcW w:w="1710" w:type="dxa"/>
            <w:vMerge w:val="restart"/>
          </w:tcPr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D1" w:rsidRPr="00F86BD1" w:rsidRDefault="00F86BD1" w:rsidP="00F86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Reușite, resurse, dificultăți, soluții</w:t>
            </w:r>
          </w:p>
        </w:tc>
      </w:tr>
      <w:tr w:rsidR="00F86BD1" w:rsidRPr="00F86BD1" w:rsidTr="00CB7211">
        <w:trPr>
          <w:trHeight w:val="1398"/>
        </w:trPr>
        <w:tc>
          <w:tcPr>
            <w:tcW w:w="126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F86BD1" w:rsidRPr="00F86BD1" w:rsidRDefault="00F86BD1" w:rsidP="00F86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Părinți/ reprezentanți legali</w:t>
            </w:r>
          </w:p>
        </w:tc>
        <w:tc>
          <w:tcPr>
            <w:tcW w:w="630" w:type="dxa"/>
            <w:textDirection w:val="btLr"/>
          </w:tcPr>
          <w:p w:rsidR="00F86BD1" w:rsidRPr="00F86BD1" w:rsidRDefault="00F86BD1" w:rsidP="00F86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Comunitatea locală</w:t>
            </w:r>
          </w:p>
        </w:tc>
        <w:tc>
          <w:tcPr>
            <w:tcW w:w="540" w:type="dxa"/>
            <w:textDirection w:val="btLr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ONG-uri</w:t>
            </w:r>
          </w:p>
        </w:tc>
        <w:tc>
          <w:tcPr>
            <w:tcW w:w="540" w:type="dxa"/>
            <w:textDirection w:val="btLr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Alții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1" w:rsidRPr="00F86BD1" w:rsidTr="00F86BD1">
        <w:trPr>
          <w:trHeight w:val="249"/>
        </w:trPr>
        <w:tc>
          <w:tcPr>
            <w:tcW w:w="126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 MARE</w:t>
            </w:r>
          </w:p>
        </w:tc>
        <w:tc>
          <w:tcPr>
            <w:tcW w:w="360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GIMN. GHERȚA MICĂ</w:t>
            </w:r>
          </w:p>
        </w:tc>
        <w:tc>
          <w:tcPr>
            <w:tcW w:w="99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BIODIVERSITATEA</w:t>
            </w:r>
          </w:p>
        </w:tc>
        <w:tc>
          <w:tcPr>
            <w:tcW w:w="153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biodiversitatea</w:t>
            </w:r>
          </w:p>
        </w:tc>
        <w:tc>
          <w:tcPr>
            <w:tcW w:w="1710" w:type="dxa"/>
          </w:tcPr>
          <w:p w:rsidR="004B762A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hAnsi="Times New Roman"/>
                <w:sz w:val="20"/>
                <w:szCs w:val="20"/>
              </w:rPr>
              <w:t>Implicarea activă, conștientă  și cu mare interes a elevilor, la activități, pe tot parcursul zilei, dovedind că este un subiect de mare interes, de actualitate și cu mare impact asupra vieții noastre viitoare;</w:t>
            </w:r>
          </w:p>
          <w:p w:rsidR="004B762A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hAnsi="Times New Roman"/>
                <w:sz w:val="20"/>
                <w:szCs w:val="20"/>
              </w:rPr>
              <w:t>stimularea aptitudinilor artistice ale elevilor şi cultivarea gustului estetic</w:t>
            </w:r>
          </w:p>
          <w:p w:rsidR="004B762A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hAnsi="Times New Roman"/>
                <w:sz w:val="20"/>
                <w:szCs w:val="20"/>
              </w:rPr>
              <w:t>aplicarea criteriilor estetice şi morale , în discuții și dezbateri, pe temele abordate.</w:t>
            </w:r>
          </w:p>
          <w:p w:rsidR="004B762A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hAnsi="Times New Roman"/>
                <w:sz w:val="20"/>
                <w:szCs w:val="20"/>
              </w:rPr>
              <w:t>dezvoltarea abilităţilor de lucru în echipă;</w:t>
            </w:r>
          </w:p>
          <w:p w:rsidR="00F86BD1" w:rsidRPr="00743934" w:rsidRDefault="00F86BD1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BD1" w:rsidRPr="00F86BD1" w:rsidTr="00F86BD1">
        <w:trPr>
          <w:trHeight w:val="246"/>
        </w:trPr>
        <w:tc>
          <w:tcPr>
            <w:tcW w:w="126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4B762A" w:rsidRDefault="004B762A" w:rsidP="004B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454FC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fr-FR"/>
              </w:rPr>
              <w:t xml:space="preserve">Ape și </w:t>
            </w:r>
            <w:proofErr w:type="spellStart"/>
            <w:r w:rsidRPr="00454FC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fr-FR"/>
              </w:rPr>
              <w:t>viata</w:t>
            </w:r>
            <w:proofErr w:type="spellEnd"/>
            <w:r w:rsidRPr="00454FC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454FC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fr-FR"/>
              </w:rPr>
              <w:t>acvatic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fr-FR"/>
              </w:rPr>
              <w:t>ă</w:t>
            </w:r>
            <w:proofErr w:type="spellEnd"/>
          </w:p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apele și viața acvatică</w:t>
            </w:r>
          </w:p>
        </w:tc>
        <w:tc>
          <w:tcPr>
            <w:tcW w:w="1710" w:type="dxa"/>
          </w:tcPr>
          <w:p w:rsidR="004B762A" w:rsidRPr="00743934" w:rsidRDefault="004B762A" w:rsidP="0074393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743934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Înțelegerea faptului că APA, este un element esențial al vieții! Fără apă, viața nu ar putea exista!</w:t>
            </w:r>
          </w:p>
          <w:p w:rsidR="00F86BD1" w:rsidRPr="00743934" w:rsidRDefault="004B762A" w:rsidP="0074393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743934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Acțiunile de protejare să fie cât mai dese, variate și realizate în echipă, ori de câte ori este nevoie;</w:t>
            </w:r>
          </w:p>
        </w:tc>
      </w:tr>
      <w:tr w:rsidR="00F86BD1" w:rsidRPr="00F86BD1" w:rsidTr="00743934">
        <w:trPr>
          <w:trHeight w:val="4386"/>
        </w:trPr>
        <w:tc>
          <w:tcPr>
            <w:tcW w:w="126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6BD1" w:rsidRPr="00F86BD1" w:rsidRDefault="004B762A" w:rsidP="004B7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4B762A" w:rsidRDefault="004B762A" w:rsidP="004B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</w:p>
          <w:p w:rsidR="004B762A" w:rsidRPr="00362976" w:rsidRDefault="004B762A" w:rsidP="00743934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629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SCHIMBĂRILE CLIMATICE</w:t>
            </w:r>
          </w:p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4B762A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86BD1" w:rsidRPr="00F86BD1" w:rsidRDefault="004B762A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DEZASTRE NATURALE</w:t>
            </w:r>
          </w:p>
        </w:tc>
        <w:tc>
          <w:tcPr>
            <w:tcW w:w="1710" w:type="dxa"/>
          </w:tcPr>
          <w:p w:rsidR="00F86BD1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743934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În primul rând sensibilizarea elevilor cu privire la schimbările climatice, în urma încălzirii globale. Copiii au fost profund marcați de ce se poate întâmpla cu pământul și cu viața noastră , în viitor, dacă nu luăm măsuri urgente, și dacă nu devenim cu toții mai responsabili. </w:t>
            </w:r>
          </w:p>
        </w:tc>
      </w:tr>
      <w:tr w:rsidR="00F86BD1" w:rsidRPr="00F86BD1" w:rsidTr="00F86BD1">
        <w:trPr>
          <w:trHeight w:val="249"/>
        </w:trPr>
        <w:tc>
          <w:tcPr>
            <w:tcW w:w="126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D1" w:rsidRPr="00F86BD1" w:rsidRDefault="00F86BD1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6BD1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F86BD1" w:rsidRPr="00743934" w:rsidRDefault="00743934" w:rsidP="00743934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Managementul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deș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eurilor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consum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și producț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ie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sustenabile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colectare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selectiva</w:t>
            </w:r>
            <w:proofErr w:type="spellEnd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//</w:t>
            </w:r>
            <w:proofErr w:type="spellStart"/>
            <w:r w:rsidRPr="00743934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Reciclare</w:t>
            </w:r>
            <w:proofErr w:type="spellEnd"/>
          </w:p>
        </w:tc>
        <w:tc>
          <w:tcPr>
            <w:tcW w:w="153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86BD1" w:rsidRPr="00F86BD1" w:rsidRDefault="00743934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86BD1" w:rsidRDefault="004B762A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managementul deșeurilor risipa alimentară</w:t>
            </w:r>
          </w:p>
          <w:p w:rsidR="004B762A" w:rsidRPr="00F86BD1" w:rsidRDefault="004B762A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762A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743934">
              <w:rPr>
                <w:rFonts w:ascii="Times New Roman" w:hAnsi="Times New Roman"/>
                <w:sz w:val="20"/>
                <w:szCs w:val="20"/>
                <w:lang w:eastAsia="ja-JP"/>
              </w:rPr>
              <w:t>Acțiunile de protejare să fie cât mai dese, variate și realizate în echipă;</w:t>
            </w:r>
          </w:p>
          <w:p w:rsidR="00F86BD1" w:rsidRPr="00743934" w:rsidRDefault="004B762A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implicarea părinților în astfel de activități, în vederea stimulării și dezvoltării acestor comportamente sănătoase la copii, să prevină și să combată acțiunile de poluare a mediului înconjurător, indiferent că vorbim despre pământ, apă, aer, sol, etc/ Să implicăm și părinții în acțiuni de </w:t>
            </w:r>
            <w:r w:rsidRPr="0074393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colectare selectivă a deșeurilor</w:t>
            </w:r>
            <w:r w:rsidRPr="00743934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și chiar în activități de </w:t>
            </w:r>
            <w:r w:rsidRPr="0074393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reciclare.</w:t>
            </w:r>
          </w:p>
        </w:tc>
      </w:tr>
      <w:tr w:rsidR="004B762A" w:rsidRPr="00F86BD1" w:rsidTr="00F86BD1">
        <w:trPr>
          <w:trHeight w:val="249"/>
        </w:trPr>
        <w:tc>
          <w:tcPr>
            <w:tcW w:w="1260" w:type="dxa"/>
          </w:tcPr>
          <w:p w:rsidR="004B762A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B762A" w:rsidRPr="00F86BD1" w:rsidRDefault="004B762A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762A" w:rsidRDefault="00743934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4B762A" w:rsidRPr="00743934" w:rsidRDefault="00743934" w:rsidP="00F86BD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39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fr-FR"/>
              </w:rPr>
              <w:t>Păduri</w:t>
            </w:r>
            <w:proofErr w:type="spellEnd"/>
            <w:r w:rsidRPr="007439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fr-FR"/>
              </w:rPr>
              <w:t xml:space="preserve"> și </w:t>
            </w:r>
            <w:proofErr w:type="spellStart"/>
            <w:r w:rsidRPr="007439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fr-FR"/>
              </w:rPr>
              <w:t>viata</w:t>
            </w:r>
            <w:proofErr w:type="spellEnd"/>
            <w:r w:rsidRPr="007439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39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fr-FR"/>
              </w:rPr>
              <w:t>terestra</w:t>
            </w:r>
            <w:proofErr w:type="spellEnd"/>
          </w:p>
        </w:tc>
        <w:tc>
          <w:tcPr>
            <w:tcW w:w="1530" w:type="dxa"/>
          </w:tcPr>
          <w:p w:rsidR="004B762A" w:rsidRPr="00743934" w:rsidRDefault="00743934" w:rsidP="00F86BD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B762A" w:rsidRPr="00F86BD1" w:rsidRDefault="00743934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B762A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B762A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4B762A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4B762A" w:rsidRPr="00F86BD1" w:rsidRDefault="00743934" w:rsidP="00F8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B762A" w:rsidRPr="00F86BD1" w:rsidRDefault="004B762A" w:rsidP="007439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D1">
              <w:rPr>
                <w:rFonts w:ascii="Times New Roman" w:hAnsi="Times New Roman" w:cs="Times New Roman"/>
                <w:sz w:val="24"/>
                <w:szCs w:val="24"/>
              </w:rPr>
              <w:t>pădurile și viața terestră</w:t>
            </w:r>
          </w:p>
        </w:tc>
        <w:tc>
          <w:tcPr>
            <w:tcW w:w="1710" w:type="dxa"/>
          </w:tcPr>
          <w:p w:rsidR="00743934" w:rsidRPr="00743934" w:rsidRDefault="00743934" w:rsidP="0074393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743934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Acțiunile de protejare să fie cât mai dese, variate și realizate în echipă;</w:t>
            </w:r>
          </w:p>
          <w:p w:rsidR="004B762A" w:rsidRPr="00743934" w:rsidRDefault="00743934" w:rsidP="00743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43934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 xml:space="preserve">implicarea părinților în astfel de activități, în vederea stimulării și dezvoltării acestor comportamente sănătoase la copii, să prevină și să combată acțiunile de poluare a mediului înconjurător, indiferent că vorbim despre pământ, apă, aer, sol, PĂDURI,etc/ Să implicăm și părinții în acțiuni de </w:t>
            </w:r>
            <w:r w:rsidRPr="00743934"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  <w:t>colectare selectivă a deșeurilor</w:t>
            </w:r>
            <w:r w:rsidRPr="00743934"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 xml:space="preserve"> și chiar în activități de </w:t>
            </w:r>
            <w:r w:rsidRPr="00743934"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  <w:t>reciclare, în vederea protejării mediului înconjurător, pentru a avea o viață sănătoasă într-un mediu curat.</w:t>
            </w:r>
          </w:p>
        </w:tc>
      </w:tr>
    </w:tbl>
    <w:p w:rsidR="00F86BD1" w:rsidRPr="00F86BD1" w:rsidRDefault="00F86BD1" w:rsidP="00F86BD1">
      <w:pPr>
        <w:rPr>
          <w:rFonts w:ascii="Times New Roman" w:hAnsi="Times New Roman" w:cs="Times New Roman"/>
          <w:b/>
          <w:sz w:val="24"/>
          <w:szCs w:val="24"/>
        </w:rPr>
      </w:pPr>
    </w:p>
    <w:p w:rsidR="00F86BD1" w:rsidRPr="00F86BD1" w:rsidRDefault="00F86BD1" w:rsidP="00F86BD1">
      <w:pPr>
        <w:rPr>
          <w:rFonts w:ascii="Times New Roman" w:hAnsi="Times New Roman" w:cs="Times New Roman"/>
          <w:sz w:val="24"/>
          <w:szCs w:val="24"/>
        </w:rPr>
      </w:pPr>
      <w:r w:rsidRPr="00F86BD1">
        <w:rPr>
          <w:rFonts w:ascii="Times New Roman" w:hAnsi="Times New Roman" w:cs="Times New Roman"/>
          <w:sz w:val="24"/>
          <w:szCs w:val="24"/>
        </w:rPr>
        <w:t>*ex. exploatarea iresponsabilă a resurselor naturale, poluarea, risipa alimentară, managementul deșeurilor, consumul și producția sustenabile, biodiversitatea, pădurile și viața terestră, apele și viața acvatică, catastrofele naturale, energia verde, justiția socială etc.</w:t>
      </w:r>
    </w:p>
    <w:p w:rsidR="00D36283" w:rsidRPr="00F86BD1" w:rsidRDefault="00D36283">
      <w:pPr>
        <w:rPr>
          <w:rFonts w:ascii="Times New Roman" w:hAnsi="Times New Roman" w:cs="Times New Roman"/>
          <w:sz w:val="24"/>
          <w:szCs w:val="24"/>
        </w:rPr>
      </w:pPr>
    </w:p>
    <w:sectPr w:rsidR="00D36283" w:rsidRPr="00F86BD1" w:rsidSect="00F86BD1">
      <w:pgSz w:w="16840" w:h="11910" w:orient="landscape"/>
      <w:pgMar w:top="140" w:right="740" w:bottom="560" w:left="1580" w:header="0" w:footer="55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353"/>
    <w:multiLevelType w:val="hybridMultilevel"/>
    <w:tmpl w:val="0F1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72E5"/>
    <w:multiLevelType w:val="hybridMultilevel"/>
    <w:tmpl w:val="897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648"/>
    <w:rsid w:val="004B762A"/>
    <w:rsid w:val="00743934"/>
    <w:rsid w:val="00917648"/>
    <w:rsid w:val="00CB7211"/>
    <w:rsid w:val="00D36283"/>
    <w:rsid w:val="00EA2B29"/>
    <w:rsid w:val="00F8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62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Lupu</dc:creator>
  <cp:keywords/>
  <dc:description/>
  <cp:lastModifiedBy>ygety</cp:lastModifiedBy>
  <cp:revision>4</cp:revision>
  <dcterms:created xsi:type="dcterms:W3CDTF">2023-02-03T10:54:00Z</dcterms:created>
  <dcterms:modified xsi:type="dcterms:W3CDTF">2023-05-14T20:33:00Z</dcterms:modified>
</cp:coreProperties>
</file>