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4F" w:rsidRPr="00E45AD5" w:rsidRDefault="000E064F" w:rsidP="000E064F">
      <w:pPr>
        <w:rPr>
          <w:rFonts w:ascii="Times New Roman" w:hAnsi="Times New Roman" w:cs="Times New Roman"/>
          <w:b/>
          <w:color w:val="000000"/>
          <w:sz w:val="24"/>
          <w:szCs w:val="24"/>
        </w:rPr>
      </w:pPr>
      <w:r w:rsidRPr="00E45AD5">
        <w:rPr>
          <w:rFonts w:ascii="Times New Roman" w:hAnsi="Times New Roman" w:cs="Times New Roman"/>
          <w:b/>
          <w:color w:val="000000"/>
          <w:sz w:val="24"/>
          <w:szCs w:val="24"/>
        </w:rPr>
        <w:t>II.2. DESPRE COMUNA FÎRȚĂNEȘTI</w:t>
      </w:r>
    </w:p>
    <w:p w:rsidR="000E064F" w:rsidRPr="006F1D1E" w:rsidRDefault="000E064F" w:rsidP="000E064F">
      <w:pPr>
        <w:spacing w:line="360" w:lineRule="auto"/>
        <w:rPr>
          <w:rFonts w:ascii="Times New Roman" w:hAnsi="Times New Roman" w:cs="Times New Roman"/>
          <w:b/>
          <w:bCs/>
          <w:sz w:val="24"/>
          <w:szCs w:val="24"/>
        </w:rPr>
      </w:pPr>
      <w:r w:rsidRPr="006F1D1E">
        <w:rPr>
          <w:rFonts w:ascii="Times New Roman" w:hAnsi="Times New Roman" w:cs="Times New Roman"/>
          <w:b/>
          <w:bCs/>
          <w:sz w:val="24"/>
          <w:szCs w:val="24"/>
        </w:rPr>
        <w:t>Repere geografice</w:t>
      </w:r>
    </w:p>
    <w:p w:rsidR="000E064F" w:rsidRDefault="000E064F" w:rsidP="000E064F">
      <w:pPr>
        <w:spacing w:line="360" w:lineRule="auto"/>
        <w:jc w:val="both"/>
        <w:rPr>
          <w:rFonts w:ascii="Times New Roman" w:hAnsi="Times New Roman" w:cs="Times New Roman"/>
          <w:sz w:val="24"/>
          <w:szCs w:val="24"/>
        </w:rPr>
      </w:pPr>
      <w:r>
        <w:rPr>
          <w:rFonts w:ascii="Times New Roman" w:hAnsi="Times New Roman" w:cs="Times New Roman"/>
          <w:sz w:val="24"/>
          <w:szCs w:val="24"/>
        </w:rPr>
        <w:tab/>
        <w:t>Comuna Firțănești este situată în județul Galați, la o distanță de 45 km de orașul Galați și la o distanță</w:t>
      </w:r>
      <w:r w:rsidRPr="006F1D1E">
        <w:rPr>
          <w:rFonts w:ascii="Times New Roman" w:hAnsi="Times New Roman" w:cs="Times New Roman"/>
          <w:sz w:val="24"/>
          <w:szCs w:val="24"/>
        </w:rPr>
        <w:t xml:space="preserve"> de 12 km de or</w:t>
      </w:r>
      <w:r>
        <w:rPr>
          <w:rFonts w:ascii="Times New Roman" w:hAnsi="Times New Roman" w:cs="Times New Roman"/>
          <w:sz w:val="24"/>
          <w:szCs w:val="24"/>
        </w:rPr>
        <w:t>așul Tg. Bujor. Relieful se înscrie î</w:t>
      </w:r>
      <w:r w:rsidRPr="006F1D1E">
        <w:rPr>
          <w:rFonts w:ascii="Times New Roman" w:hAnsi="Times New Roman" w:cs="Times New Roman"/>
          <w:sz w:val="24"/>
          <w:szCs w:val="24"/>
        </w:rPr>
        <w:t>n cadrul Colinelor Covurluiului,</w:t>
      </w:r>
      <w:r>
        <w:rPr>
          <w:rFonts w:ascii="Times New Roman" w:hAnsi="Times New Roman" w:cs="Times New Roman"/>
          <w:sz w:val="24"/>
          <w:szCs w:val="24"/>
        </w:rPr>
        <w:t xml:space="preserve"> subunitate a Podișului Covurlui din sudul Podiș</w:t>
      </w:r>
      <w:r w:rsidRPr="006F1D1E">
        <w:rPr>
          <w:rFonts w:ascii="Times New Roman" w:hAnsi="Times New Roman" w:cs="Times New Roman"/>
          <w:sz w:val="24"/>
          <w:szCs w:val="24"/>
        </w:rPr>
        <w:t xml:space="preserve">ului </w:t>
      </w:r>
      <w:r>
        <w:rPr>
          <w:rFonts w:ascii="Times New Roman" w:hAnsi="Times New Roman" w:cs="Times New Roman"/>
          <w:sz w:val="24"/>
          <w:szCs w:val="24"/>
        </w:rPr>
        <w:t>Moldovei.  Regiunea dealurilor î</w:t>
      </w:r>
      <w:r w:rsidRPr="006F1D1E">
        <w:rPr>
          <w:rFonts w:ascii="Times New Roman" w:hAnsi="Times New Roman" w:cs="Times New Roman"/>
          <w:sz w:val="24"/>
          <w:szCs w:val="24"/>
        </w:rPr>
        <w:t>n care s-a dezvoltat satul poarta denumirea de Platforma Covurlui,</w:t>
      </w:r>
      <w:r>
        <w:rPr>
          <w:rFonts w:ascii="Times New Roman" w:hAnsi="Times New Roman" w:cs="Times New Roman"/>
          <w:sz w:val="24"/>
          <w:szCs w:val="24"/>
        </w:rPr>
        <w:t xml:space="preserve"> caracterizată</w:t>
      </w:r>
      <w:r w:rsidRPr="006F1D1E">
        <w:rPr>
          <w:rFonts w:ascii="Times New Roman" w:hAnsi="Times New Roman" w:cs="Times New Roman"/>
          <w:sz w:val="24"/>
          <w:szCs w:val="24"/>
        </w:rPr>
        <w:t xml:space="preserve"> printr-un relief monoton unde dealur</w:t>
      </w:r>
      <w:r>
        <w:rPr>
          <w:rFonts w:ascii="Times New Roman" w:hAnsi="Times New Roman" w:cs="Times New Roman"/>
          <w:sz w:val="24"/>
          <w:szCs w:val="24"/>
        </w:rPr>
        <w:t>ile au pante domoale.ComunaFirțănești este traversată de râul Chineja care se varsă în Lacul Brateș.Cadrul n</w:t>
      </w:r>
      <w:r w:rsidRPr="006F1D1E">
        <w:rPr>
          <w:rFonts w:ascii="Times New Roman" w:hAnsi="Times New Roman" w:cs="Times New Roman"/>
          <w:sz w:val="24"/>
          <w:szCs w:val="24"/>
        </w:rPr>
        <w:t xml:space="preserve">atural </w:t>
      </w:r>
      <w:r>
        <w:rPr>
          <w:rFonts w:ascii="Times New Roman" w:hAnsi="Times New Roman" w:cs="Times New Roman"/>
          <w:sz w:val="24"/>
          <w:szCs w:val="24"/>
        </w:rPr>
        <w:t>este caracterizat de o abundentă vegetație din care se disting pă</w:t>
      </w:r>
      <w:r w:rsidRPr="006F1D1E">
        <w:rPr>
          <w:rFonts w:ascii="Times New Roman" w:hAnsi="Times New Roman" w:cs="Times New Roman"/>
          <w:sz w:val="24"/>
          <w:szCs w:val="24"/>
        </w:rPr>
        <w:t>duri de stejar,</w:t>
      </w:r>
      <w:r>
        <w:rPr>
          <w:rFonts w:ascii="Times New Roman" w:hAnsi="Times New Roman" w:cs="Times New Roman"/>
          <w:sz w:val="24"/>
          <w:szCs w:val="24"/>
        </w:rPr>
        <w:t xml:space="preserve"> unde își fac apariția la sfâșitul</w:t>
      </w:r>
      <w:r w:rsidRPr="006F1D1E">
        <w:rPr>
          <w:rFonts w:ascii="Times New Roman" w:hAnsi="Times New Roman" w:cs="Times New Roman"/>
          <w:sz w:val="24"/>
          <w:szCs w:val="24"/>
        </w:rPr>
        <w:t>primaverii b</w:t>
      </w:r>
      <w:r>
        <w:rPr>
          <w:rFonts w:ascii="Times New Roman" w:hAnsi="Times New Roman" w:cs="Times New Roman"/>
          <w:sz w:val="24"/>
          <w:szCs w:val="24"/>
        </w:rPr>
        <w:t>ujorii de un roș</w:t>
      </w:r>
      <w:r w:rsidRPr="006F1D1E">
        <w:rPr>
          <w:rFonts w:ascii="Times New Roman" w:hAnsi="Times New Roman" w:cs="Times New Roman"/>
          <w:sz w:val="24"/>
          <w:szCs w:val="24"/>
        </w:rPr>
        <w:t>u aprins,</w:t>
      </w:r>
      <w:r>
        <w:rPr>
          <w:rFonts w:ascii="Times New Roman" w:hAnsi="Times New Roman" w:cs="Times New Roman"/>
          <w:sz w:val="24"/>
          <w:szCs w:val="24"/>
        </w:rPr>
        <w:t xml:space="preserve"> simbol al unor afecț</w:t>
      </w:r>
      <w:r w:rsidRPr="006F1D1E">
        <w:rPr>
          <w:rFonts w:ascii="Times New Roman" w:hAnsi="Times New Roman" w:cs="Times New Roman"/>
          <w:sz w:val="24"/>
          <w:szCs w:val="24"/>
        </w:rPr>
        <w:t>iuni curate.</w:t>
      </w:r>
      <w:r>
        <w:rPr>
          <w:rFonts w:ascii="Times New Roman" w:hAnsi="Times New Roman" w:cs="Times New Roman"/>
          <w:sz w:val="24"/>
          <w:szCs w:val="24"/>
        </w:rPr>
        <w:t xml:space="preserve"> Pădurile de stejar au avut î</w:t>
      </w:r>
      <w:r w:rsidRPr="006F1D1E">
        <w:rPr>
          <w:rFonts w:ascii="Times New Roman" w:hAnsi="Times New Roman" w:cs="Times New Roman"/>
          <w:sz w:val="24"/>
          <w:szCs w:val="24"/>
        </w:rPr>
        <w:t>n trecut o mare extindere, dar dezvoltarea ag</w:t>
      </w:r>
      <w:r>
        <w:rPr>
          <w:rFonts w:ascii="Times New Roman" w:hAnsi="Times New Roman" w:cs="Times New Roman"/>
          <w:sz w:val="24"/>
          <w:szCs w:val="24"/>
        </w:rPr>
        <w:t>riculturii a determinat dispariț</w:t>
      </w:r>
      <w:r w:rsidRPr="006F1D1E">
        <w:rPr>
          <w:rFonts w:ascii="Times New Roman" w:hAnsi="Times New Roman" w:cs="Times New Roman"/>
          <w:sz w:val="24"/>
          <w:szCs w:val="24"/>
        </w:rPr>
        <w:t>ia ace</w:t>
      </w:r>
      <w:r>
        <w:rPr>
          <w:rFonts w:ascii="Times New Roman" w:hAnsi="Times New Roman" w:cs="Times New Roman"/>
          <w:sz w:val="24"/>
          <w:szCs w:val="24"/>
        </w:rPr>
        <w:t>stor arbori seculari pe suprafețe importante.Î</w:t>
      </w:r>
      <w:r w:rsidRPr="006F1D1E">
        <w:rPr>
          <w:rFonts w:ascii="Times New Roman" w:hAnsi="Times New Roman" w:cs="Times New Roman"/>
          <w:sz w:val="24"/>
          <w:szCs w:val="24"/>
        </w:rPr>
        <w:t>n acest cadru natural s-a dezvoltat satul.Primii locuitori s-au ocupat de prelucrarea lemnului,iar</w:t>
      </w:r>
      <w:r>
        <w:rPr>
          <w:rFonts w:ascii="Times New Roman" w:hAnsi="Times New Roman" w:cs="Times New Roman"/>
          <w:sz w:val="24"/>
          <w:szCs w:val="24"/>
        </w:rPr>
        <w:t xml:space="preserve"> pe terenul determinat de defriș</w:t>
      </w:r>
      <w:r w:rsidRPr="006F1D1E">
        <w:rPr>
          <w:rFonts w:ascii="Times New Roman" w:hAnsi="Times New Roman" w:cs="Times New Roman"/>
          <w:sz w:val="24"/>
          <w:szCs w:val="24"/>
        </w:rPr>
        <w:t>ar</w:t>
      </w:r>
      <w:r>
        <w:rPr>
          <w:rFonts w:ascii="Times New Roman" w:hAnsi="Times New Roman" w:cs="Times New Roman"/>
          <w:sz w:val="24"/>
          <w:szCs w:val="24"/>
        </w:rPr>
        <w:t>e s-a instalat culturile de viță de vie ș</w:t>
      </w:r>
      <w:r w:rsidRPr="006F1D1E">
        <w:rPr>
          <w:rFonts w:ascii="Times New Roman" w:hAnsi="Times New Roman" w:cs="Times New Roman"/>
          <w:sz w:val="24"/>
          <w:szCs w:val="24"/>
        </w:rPr>
        <w:t xml:space="preserve">i cereale, care constituie </w:t>
      </w:r>
      <w:r>
        <w:rPr>
          <w:rFonts w:ascii="Times New Roman" w:hAnsi="Times New Roman" w:cs="Times New Roman"/>
          <w:sz w:val="24"/>
          <w:szCs w:val="24"/>
        </w:rPr>
        <w:t>principala ocupatie actuala a să</w:t>
      </w:r>
      <w:r w:rsidRPr="006F1D1E">
        <w:rPr>
          <w:rFonts w:ascii="Times New Roman" w:hAnsi="Times New Roman" w:cs="Times New Roman"/>
          <w:sz w:val="24"/>
          <w:szCs w:val="24"/>
        </w:rPr>
        <w:t>tenilor. Climatul temper</w:t>
      </w:r>
      <w:r>
        <w:rPr>
          <w:rFonts w:ascii="Times New Roman" w:hAnsi="Times New Roman" w:cs="Times New Roman"/>
          <w:sz w:val="24"/>
          <w:szCs w:val="24"/>
        </w:rPr>
        <w:t>at-continental se caracterizează</w:t>
      </w:r>
      <w:r w:rsidRPr="006F1D1E">
        <w:rPr>
          <w:rFonts w:ascii="Times New Roman" w:hAnsi="Times New Roman" w:cs="Times New Roman"/>
          <w:sz w:val="24"/>
          <w:szCs w:val="24"/>
        </w:rPr>
        <w:t>print</w:t>
      </w:r>
      <w:r>
        <w:rPr>
          <w:rFonts w:ascii="Times New Roman" w:hAnsi="Times New Roman" w:cs="Times New Roman"/>
          <w:sz w:val="24"/>
          <w:szCs w:val="24"/>
        </w:rPr>
        <w:t>emperatura medie anual 9,5</w:t>
      </w:r>
      <w:r>
        <w:rPr>
          <w:rFonts w:ascii="Times New Roman" w:hAnsi="Times New Roman" w:cs="Times New Roman"/>
          <w:sz w:val="24"/>
          <w:szCs w:val="24"/>
          <w:vertAlign w:val="superscript"/>
        </w:rPr>
        <w:t>0</w:t>
      </w:r>
      <w:r>
        <w:rPr>
          <w:rFonts w:ascii="Times New Roman" w:hAnsi="Times New Roman" w:cs="Times New Roman"/>
          <w:sz w:val="24"/>
          <w:szCs w:val="24"/>
        </w:rPr>
        <w:t>C.Suprafața totală este de 8861 ha,iar populația este de 5305 locuitori.În apropierea satului există o plantație de salcâm,situată pe Dealul Dălbaneasa,care se întinde pe o suprafață</w:t>
      </w:r>
      <w:r w:rsidRPr="006F1D1E">
        <w:rPr>
          <w:rFonts w:ascii="Times New Roman" w:hAnsi="Times New Roman" w:cs="Times New Roman"/>
          <w:sz w:val="24"/>
          <w:szCs w:val="24"/>
        </w:rPr>
        <w:t xml:space="preserve"> de 21 ha.                                                                                                                             </w:t>
      </w:r>
      <w:r>
        <w:rPr>
          <w:rFonts w:ascii="Times New Roman" w:hAnsi="Times New Roman" w:cs="Times New Roman"/>
          <w:sz w:val="24"/>
          <w:szCs w:val="24"/>
        </w:rPr>
        <w:t>O realizare importantă</w:t>
      </w:r>
      <w:r w:rsidRPr="006F1D1E">
        <w:rPr>
          <w:rFonts w:ascii="Times New Roman" w:hAnsi="Times New Roman" w:cs="Times New Roman"/>
          <w:sz w:val="24"/>
          <w:szCs w:val="24"/>
        </w:rPr>
        <w:t xml:space="preserve"> pe</w:t>
      </w:r>
      <w:r>
        <w:rPr>
          <w:rFonts w:ascii="Times New Roman" w:hAnsi="Times New Roman" w:cs="Times New Roman"/>
          <w:sz w:val="24"/>
          <w:szCs w:val="24"/>
        </w:rPr>
        <w:t xml:space="preserve"> drumul afirmarii spre progres ș</w:t>
      </w:r>
      <w:r w:rsidRPr="006F1D1E">
        <w:rPr>
          <w:rFonts w:ascii="Times New Roman" w:hAnsi="Times New Roman" w:cs="Times New Roman"/>
          <w:sz w:val="24"/>
          <w:szCs w:val="24"/>
        </w:rPr>
        <w:t>i actul istoric al satului</w:t>
      </w:r>
      <w:r>
        <w:rPr>
          <w:rFonts w:ascii="Times New Roman" w:hAnsi="Times New Roman" w:cs="Times New Roman"/>
          <w:sz w:val="24"/>
          <w:szCs w:val="24"/>
        </w:rPr>
        <w:t xml:space="preserve"> este</w:t>
      </w:r>
      <w:r>
        <w:rPr>
          <w:rFonts w:ascii="Times New Roman" w:hAnsi="Times New Roman" w:cs="Times New Roman"/>
          <w:b/>
          <w:bCs/>
          <w:sz w:val="24"/>
          <w:szCs w:val="24"/>
        </w:rPr>
        <w:t>înființarea ȘCOLII în anul</w:t>
      </w:r>
      <w:r w:rsidRPr="006F1D1E">
        <w:rPr>
          <w:rFonts w:ascii="Times New Roman" w:hAnsi="Times New Roman" w:cs="Times New Roman"/>
          <w:b/>
          <w:bCs/>
          <w:sz w:val="24"/>
          <w:szCs w:val="24"/>
        </w:rPr>
        <w:t xml:space="preserve"> 1872 –.</w:t>
      </w:r>
      <w:r>
        <w:rPr>
          <w:rFonts w:ascii="Times New Roman" w:hAnsi="Times New Roman" w:cs="Times New Roman"/>
          <w:sz w:val="24"/>
          <w:szCs w:val="24"/>
        </w:rPr>
        <w:t xml:space="preserve">  Înființată în anul 1872, ș</w:t>
      </w:r>
      <w:r w:rsidRPr="006F1D1E">
        <w:rPr>
          <w:rFonts w:ascii="Times New Roman" w:hAnsi="Times New Roman" w:cs="Times New Roman"/>
          <w:sz w:val="24"/>
          <w:szCs w:val="24"/>
        </w:rPr>
        <w:t>coala nu avea un l</w:t>
      </w:r>
      <w:r>
        <w:rPr>
          <w:rFonts w:ascii="Times New Roman" w:hAnsi="Times New Roman" w:cs="Times New Roman"/>
          <w:sz w:val="24"/>
          <w:szCs w:val="24"/>
        </w:rPr>
        <w:t>ocal propriu.Preocuparea înființării unei  școli în limba română  condusă de un învățător i-a aparținut primarului Ștefan Istrate.În anul 1872 școala avea 45 de elevi înscriși, conduși de învăță</w:t>
      </w:r>
      <w:r w:rsidRPr="006F1D1E">
        <w:rPr>
          <w:rFonts w:ascii="Times New Roman" w:hAnsi="Times New Roman" w:cs="Times New Roman"/>
          <w:sz w:val="24"/>
          <w:szCs w:val="24"/>
        </w:rPr>
        <w:t>torul Costache Elefteriu,</w:t>
      </w:r>
      <w:r>
        <w:rPr>
          <w:rFonts w:ascii="Times New Roman" w:hAnsi="Times New Roman" w:cs="Times New Roman"/>
          <w:sz w:val="24"/>
          <w:szCs w:val="24"/>
        </w:rPr>
        <w:t xml:space="preserve"> iar activitatea era desfașurată î</w:t>
      </w:r>
      <w:r w:rsidRPr="006F1D1E">
        <w:rPr>
          <w:rFonts w:ascii="Times New Roman" w:hAnsi="Times New Roman" w:cs="Times New Roman"/>
          <w:sz w:val="24"/>
          <w:szCs w:val="24"/>
        </w:rPr>
        <w:t>n ve</w:t>
      </w:r>
      <w:r>
        <w:rPr>
          <w:rFonts w:ascii="Times New Roman" w:hAnsi="Times New Roman" w:cs="Times New Roman"/>
          <w:sz w:val="24"/>
          <w:szCs w:val="24"/>
        </w:rPr>
        <w:t>chiul local al primăriei.În primăvara anului 1889 începe contrucția localului școlii.  Toate lucrările de ridicare sunt încheiate în toamna anului 1893 ș</w:t>
      </w:r>
      <w:r w:rsidRPr="006F1D1E">
        <w:rPr>
          <w:rFonts w:ascii="Times New Roman" w:hAnsi="Times New Roman" w:cs="Times New Roman"/>
          <w:sz w:val="24"/>
          <w:szCs w:val="24"/>
        </w:rPr>
        <w:t xml:space="preserve">i la 18 noiembrie 1893 </w:t>
      </w:r>
      <w:r>
        <w:rPr>
          <w:rFonts w:ascii="Times New Roman" w:hAnsi="Times New Roman" w:cs="Times New Roman"/>
          <w:sz w:val="24"/>
          <w:szCs w:val="24"/>
        </w:rPr>
        <w:t>încep să se desfășoare cursurile.Importante renovă</w:t>
      </w:r>
      <w:r w:rsidRPr="006F1D1E">
        <w:rPr>
          <w:rFonts w:ascii="Times New Roman" w:hAnsi="Times New Roman" w:cs="Times New Roman"/>
          <w:sz w:val="24"/>
          <w:szCs w:val="24"/>
        </w:rPr>
        <w:t>ri au avut loc in anii 1929,19</w:t>
      </w:r>
      <w:r>
        <w:rPr>
          <w:rFonts w:ascii="Times New Roman" w:hAnsi="Times New Roman" w:cs="Times New Roman"/>
          <w:sz w:val="24"/>
          <w:szCs w:val="24"/>
        </w:rPr>
        <w:t xml:space="preserve">34,1940,1971,1990-1991 si 2007.În </w:t>
      </w:r>
    </w:p>
    <w:p w:rsidR="000E064F" w:rsidRPr="006F1D1E" w:rsidRDefault="000E064F" w:rsidP="000E064F">
      <w:pPr>
        <w:spacing w:line="360" w:lineRule="auto"/>
        <w:jc w:val="both"/>
        <w:rPr>
          <w:rFonts w:ascii="Times New Roman" w:hAnsi="Times New Roman" w:cs="Times New Roman"/>
          <w:sz w:val="24"/>
          <w:szCs w:val="24"/>
        </w:rPr>
      </w:pPr>
      <w:r>
        <w:rPr>
          <w:rFonts w:ascii="Times New Roman" w:hAnsi="Times New Roman" w:cs="Times New Roman"/>
          <w:sz w:val="24"/>
          <w:szCs w:val="24"/>
        </w:rPr>
        <w:t>anul 1972 școala a sarbătorit 100 ani de la înființ</w:t>
      </w:r>
      <w:r w:rsidRPr="006F1D1E">
        <w:rPr>
          <w:rFonts w:ascii="Times New Roman" w:hAnsi="Times New Roman" w:cs="Times New Roman"/>
          <w:sz w:val="24"/>
          <w:szCs w:val="24"/>
        </w:rPr>
        <w:t xml:space="preserve">are.                                                                                                                                </w:t>
      </w:r>
    </w:p>
    <w:p w:rsidR="000E064F" w:rsidRPr="006F1D1E" w:rsidRDefault="000E064F" w:rsidP="000E064F">
      <w:pPr>
        <w:spacing w:line="360" w:lineRule="auto"/>
        <w:rPr>
          <w:rFonts w:ascii="Times New Roman" w:hAnsi="Times New Roman" w:cs="Times New Roman"/>
          <w:sz w:val="24"/>
          <w:szCs w:val="24"/>
        </w:rPr>
      </w:pPr>
      <w:r>
        <w:rPr>
          <w:rFonts w:ascii="Times New Roman" w:hAnsi="Times New Roman" w:cs="Times New Roman"/>
          <w:b/>
          <w:bCs/>
          <w:sz w:val="24"/>
          <w:szCs w:val="24"/>
        </w:rPr>
        <w:t>Ș</w:t>
      </w:r>
      <w:r w:rsidRPr="006F1D1E">
        <w:rPr>
          <w:rFonts w:ascii="Times New Roman" w:hAnsi="Times New Roman" w:cs="Times New Roman"/>
          <w:b/>
          <w:bCs/>
          <w:sz w:val="24"/>
          <w:szCs w:val="24"/>
        </w:rPr>
        <w:t>COALA VIILE</w:t>
      </w:r>
      <w:r>
        <w:rPr>
          <w:rFonts w:ascii="Times New Roman" w:hAnsi="Times New Roman" w:cs="Times New Roman"/>
          <w:sz w:val="24"/>
          <w:szCs w:val="24"/>
        </w:rPr>
        <w:t xml:space="preserve"> –Este construită î</w:t>
      </w:r>
      <w:r w:rsidRPr="006F1D1E">
        <w:rPr>
          <w:rFonts w:ascii="Times New Roman" w:hAnsi="Times New Roman" w:cs="Times New Roman"/>
          <w:sz w:val="24"/>
          <w:szCs w:val="24"/>
        </w:rPr>
        <w:t>n trei etape:</w:t>
      </w:r>
    </w:p>
    <w:p w:rsidR="000E064F" w:rsidRPr="006F1D1E" w:rsidRDefault="000E064F" w:rsidP="000E064F">
      <w:pPr>
        <w:pStyle w:val="ListParagraph"/>
        <w:spacing w:line="360" w:lineRule="auto"/>
        <w:ind w:left="1139"/>
        <w:jc w:val="both"/>
        <w:rPr>
          <w:rFonts w:ascii="Times New Roman" w:hAnsi="Times New Roman" w:cs="Times New Roman"/>
          <w:sz w:val="24"/>
          <w:szCs w:val="24"/>
        </w:rPr>
      </w:pPr>
      <w:r>
        <w:rPr>
          <w:rFonts w:ascii="Times New Roman" w:hAnsi="Times New Roman" w:cs="Times New Roman"/>
          <w:sz w:val="24"/>
          <w:szCs w:val="24"/>
        </w:rPr>
        <w:t>-în prima etapă1959-1960 s-au construit două  săli de clasă și cancelaria fiind dată în folosință</w:t>
      </w:r>
      <w:r w:rsidRPr="006F1D1E">
        <w:rPr>
          <w:rFonts w:ascii="Times New Roman" w:hAnsi="Times New Roman" w:cs="Times New Roman"/>
          <w:sz w:val="24"/>
          <w:szCs w:val="24"/>
        </w:rPr>
        <w:t xml:space="preserve"> la 1.09.1960,</w:t>
      </w:r>
    </w:p>
    <w:p w:rsidR="000E064F" w:rsidRPr="002B37EC" w:rsidRDefault="000E064F" w:rsidP="000E064F">
      <w:pPr>
        <w:pStyle w:val="ListParagraph"/>
        <w:spacing w:line="360" w:lineRule="auto"/>
        <w:ind w:left="1139"/>
        <w:jc w:val="both"/>
        <w:rPr>
          <w:rFonts w:ascii="Times New Roman" w:hAnsi="Times New Roman" w:cs="Times New Roman"/>
          <w:sz w:val="24"/>
          <w:szCs w:val="24"/>
        </w:rPr>
      </w:pPr>
      <w:r w:rsidRPr="002B37EC">
        <w:rPr>
          <w:rFonts w:ascii="Times New Roman" w:hAnsi="Times New Roman" w:cs="Times New Roman"/>
          <w:sz w:val="24"/>
          <w:szCs w:val="24"/>
        </w:rPr>
        <w:t xml:space="preserve">-în  a doua etapă 1962-1963 sunt construite alte patru săli de clasă ,cancelaria,biblioteca și camera de material didactic,fiind date în folosință la </w:t>
      </w:r>
      <w:r w:rsidRPr="002B37EC">
        <w:rPr>
          <w:rFonts w:ascii="Times New Roman" w:hAnsi="Times New Roman" w:cs="Times New Roman"/>
          <w:sz w:val="24"/>
          <w:szCs w:val="24"/>
        </w:rPr>
        <w:lastRenderedPageBreak/>
        <w:t>15.01.1963.Populația școlară fiind în creștere și învățământul extins au mai fost necesare încă două săli de clasă, care s-au construit;                                              --în a treia etapă 1979-1981.Construcția școlii este din caramidă învelită cu tablă având parchet și sobe de teracotă.Cutremurul din 1977  a afectat școala,iar deteriorările au fost reparate.</w:t>
      </w:r>
    </w:p>
    <w:p w:rsidR="000E064F" w:rsidRPr="00451072" w:rsidRDefault="000E064F" w:rsidP="000E064F">
      <w:pPr>
        <w:spacing w:line="360" w:lineRule="auto"/>
        <w:rPr>
          <w:rFonts w:ascii="Times New Roman" w:hAnsi="Times New Roman" w:cs="Times New Roman"/>
          <w:sz w:val="28"/>
          <w:szCs w:val="28"/>
        </w:rPr>
      </w:pPr>
      <w:r w:rsidRPr="00451072">
        <w:rPr>
          <w:rFonts w:ascii="Times New Roman" w:hAnsi="Times New Roman" w:cs="Times New Roman"/>
          <w:b/>
          <w:bCs/>
          <w:sz w:val="28"/>
          <w:szCs w:val="28"/>
        </w:rPr>
        <w:t xml:space="preserve">3.2. DATE DE IDENTIFICARE                                                                                             </w:t>
      </w:r>
    </w:p>
    <w:p w:rsidR="000E064F" w:rsidRPr="006F1D1E" w:rsidRDefault="000E064F" w:rsidP="000E064F">
      <w:pPr>
        <w:spacing w:line="360" w:lineRule="auto"/>
        <w:rPr>
          <w:rFonts w:ascii="Times New Roman" w:hAnsi="Times New Roman" w:cs="Times New Roman"/>
          <w:sz w:val="24"/>
          <w:szCs w:val="24"/>
        </w:rPr>
      </w:pPr>
      <w:r w:rsidRPr="00451072">
        <w:rPr>
          <w:rFonts w:ascii="Times New Roman" w:hAnsi="Times New Roman" w:cs="Times New Roman"/>
          <w:b/>
          <w:bCs/>
          <w:sz w:val="24"/>
          <w:szCs w:val="24"/>
        </w:rPr>
        <w:t>Denumire</w:t>
      </w:r>
      <w:r>
        <w:rPr>
          <w:rFonts w:ascii="Times New Roman" w:hAnsi="Times New Roman" w:cs="Times New Roman"/>
          <w:b/>
          <w:bCs/>
          <w:sz w:val="24"/>
          <w:szCs w:val="24"/>
        </w:rPr>
        <w:t>:</w:t>
      </w:r>
      <w:r>
        <w:rPr>
          <w:rFonts w:ascii="Times New Roman" w:hAnsi="Times New Roman" w:cs="Times New Roman"/>
          <w:b/>
          <w:bCs/>
          <w:i/>
          <w:iCs/>
          <w:sz w:val="24"/>
          <w:szCs w:val="24"/>
        </w:rPr>
        <w:t>ȘCOALA GIMNAZIALĂ NR.1 FÎRȚĂNEȘTI</w:t>
      </w:r>
    </w:p>
    <w:p w:rsidR="000E064F" w:rsidRPr="00451072" w:rsidRDefault="000E064F" w:rsidP="000E064F">
      <w:pPr>
        <w:spacing w:line="360" w:lineRule="auto"/>
        <w:rPr>
          <w:rFonts w:ascii="Times New Roman" w:hAnsi="Times New Roman" w:cs="Times New Roman"/>
          <w:b/>
          <w:bCs/>
          <w:sz w:val="24"/>
          <w:szCs w:val="24"/>
        </w:rPr>
      </w:pPr>
      <w:r w:rsidRPr="006F1D1E">
        <w:rPr>
          <w:rFonts w:ascii="Times New Roman" w:hAnsi="Times New Roman" w:cs="Times New Roman"/>
          <w:b/>
          <w:bCs/>
          <w:sz w:val="24"/>
          <w:szCs w:val="24"/>
        </w:rPr>
        <w:t xml:space="preserve">CUI        21886075   </w:t>
      </w:r>
      <w:r w:rsidRPr="00451072">
        <w:rPr>
          <w:rFonts w:ascii="Times New Roman" w:hAnsi="Times New Roman" w:cs="Times New Roman"/>
          <w:b/>
          <w:bCs/>
          <w:sz w:val="24"/>
          <w:szCs w:val="24"/>
        </w:rPr>
        <w:t>ADRESA</w:t>
      </w:r>
      <w:r>
        <w:rPr>
          <w:rFonts w:ascii="Times New Roman" w:hAnsi="Times New Roman" w:cs="Times New Roman"/>
          <w:sz w:val="24"/>
          <w:szCs w:val="24"/>
        </w:rPr>
        <w:t xml:space="preserve"> –</w:t>
      </w:r>
      <w:r>
        <w:rPr>
          <w:rFonts w:ascii="Times New Roman" w:hAnsi="Times New Roman" w:cs="Times New Roman"/>
          <w:b/>
          <w:bCs/>
          <w:i/>
          <w:iCs/>
          <w:sz w:val="24"/>
          <w:szCs w:val="24"/>
        </w:rPr>
        <w:t>Strada Principală</w:t>
      </w:r>
      <w:r w:rsidRPr="00451072">
        <w:rPr>
          <w:rFonts w:ascii="Times New Roman" w:hAnsi="Times New Roman" w:cs="Times New Roman"/>
          <w:b/>
          <w:bCs/>
          <w:i/>
          <w:iCs/>
          <w:sz w:val="24"/>
          <w:szCs w:val="24"/>
        </w:rPr>
        <w:t>,</w:t>
      </w:r>
      <w:r>
        <w:rPr>
          <w:rFonts w:ascii="Times New Roman" w:hAnsi="Times New Roman" w:cs="Times New Roman"/>
          <w:b/>
          <w:bCs/>
          <w:i/>
          <w:iCs/>
          <w:sz w:val="24"/>
          <w:szCs w:val="24"/>
        </w:rPr>
        <w:t xml:space="preserve"> comuna Firțănești, județul Galaț</w:t>
      </w:r>
      <w:r w:rsidRPr="00451072">
        <w:rPr>
          <w:rFonts w:ascii="Times New Roman" w:hAnsi="Times New Roman" w:cs="Times New Roman"/>
          <w:b/>
          <w:bCs/>
          <w:i/>
          <w:iCs/>
          <w:sz w:val="24"/>
          <w:szCs w:val="24"/>
        </w:rPr>
        <w:t>i</w:t>
      </w:r>
    </w:p>
    <w:p w:rsidR="000E064F" w:rsidRPr="006F1D1E" w:rsidRDefault="000E064F" w:rsidP="000E064F">
      <w:pPr>
        <w:spacing w:line="360" w:lineRule="auto"/>
        <w:jc w:val="both"/>
        <w:rPr>
          <w:rFonts w:ascii="Times New Roman" w:hAnsi="Times New Roman" w:cs="Times New Roman"/>
          <w:sz w:val="24"/>
          <w:szCs w:val="24"/>
        </w:rPr>
      </w:pPr>
      <w:r w:rsidRPr="00451072">
        <w:rPr>
          <w:rFonts w:ascii="Times New Roman" w:hAnsi="Times New Roman" w:cs="Times New Roman"/>
          <w:b/>
          <w:bCs/>
          <w:sz w:val="24"/>
          <w:szCs w:val="24"/>
        </w:rPr>
        <w:t>TELEFON/FAX</w:t>
      </w:r>
      <w:r w:rsidRPr="006F1D1E">
        <w:rPr>
          <w:rFonts w:ascii="Times New Roman" w:hAnsi="Times New Roman" w:cs="Times New Roman"/>
          <w:sz w:val="24"/>
          <w:szCs w:val="24"/>
        </w:rPr>
        <w:t xml:space="preserve"> – </w:t>
      </w:r>
      <w:r w:rsidRPr="00451072">
        <w:rPr>
          <w:rFonts w:ascii="Times New Roman" w:hAnsi="Times New Roman" w:cs="Times New Roman"/>
          <w:b/>
          <w:bCs/>
          <w:i/>
          <w:iCs/>
          <w:sz w:val="24"/>
          <w:szCs w:val="24"/>
        </w:rPr>
        <w:t>0236347124</w:t>
      </w:r>
    </w:p>
    <w:p w:rsidR="000E064F" w:rsidRDefault="000E064F" w:rsidP="000E064F">
      <w:pPr>
        <w:spacing w:line="360" w:lineRule="auto"/>
        <w:jc w:val="both"/>
        <w:rPr>
          <w:rFonts w:ascii="Times New Roman" w:hAnsi="Times New Roman" w:cs="Times New Roman"/>
          <w:sz w:val="24"/>
          <w:szCs w:val="24"/>
        </w:rPr>
      </w:pPr>
      <w:r w:rsidRPr="00451072">
        <w:rPr>
          <w:rFonts w:ascii="Times New Roman" w:hAnsi="Times New Roman" w:cs="Times New Roman"/>
          <w:b/>
          <w:bCs/>
          <w:sz w:val="24"/>
          <w:szCs w:val="24"/>
        </w:rPr>
        <w:t xml:space="preserve"> e-mail </w:t>
      </w:r>
      <w:hyperlink r:id="rId5" w:history="1">
        <w:r w:rsidRPr="006F1D1E">
          <w:rPr>
            <w:rStyle w:val="Hyperlink"/>
            <w:rFonts w:ascii="Times New Roman" w:hAnsi="Times New Roman" w:cs="Times New Roman"/>
            <w:sz w:val="24"/>
            <w:szCs w:val="24"/>
          </w:rPr>
          <w:t>–samfartanesti@yahoo.com</w:t>
        </w:r>
      </w:hyperlink>
    </w:p>
    <w:p w:rsidR="000E064F" w:rsidRPr="006F1D1E" w:rsidRDefault="000E064F" w:rsidP="000E064F">
      <w:pPr>
        <w:spacing w:line="360" w:lineRule="auto"/>
        <w:jc w:val="both"/>
        <w:rPr>
          <w:rFonts w:ascii="Times New Roman" w:hAnsi="Times New Roman" w:cs="Times New Roman"/>
          <w:sz w:val="24"/>
          <w:szCs w:val="24"/>
        </w:rPr>
      </w:pPr>
    </w:p>
    <w:p w:rsidR="000E064F" w:rsidRPr="005D296D" w:rsidRDefault="000E064F" w:rsidP="000E064F">
      <w:pPr>
        <w:spacing w:line="360" w:lineRule="auto"/>
        <w:jc w:val="both"/>
        <w:rPr>
          <w:rFonts w:ascii="Times New Roman" w:hAnsi="Times New Roman" w:cs="Times New Roman"/>
          <w:b/>
          <w:bCs/>
          <w:sz w:val="28"/>
          <w:szCs w:val="28"/>
        </w:rPr>
      </w:pPr>
      <w:r w:rsidRPr="005D296D">
        <w:rPr>
          <w:rFonts w:ascii="Times New Roman" w:hAnsi="Times New Roman" w:cs="Times New Roman"/>
          <w:b/>
          <w:bCs/>
          <w:sz w:val="28"/>
          <w:szCs w:val="28"/>
        </w:rPr>
        <w:t xml:space="preserve">3.3 DATE  STATISTICE DE </w:t>
      </w:r>
      <w:r>
        <w:rPr>
          <w:rFonts w:ascii="Times New Roman" w:hAnsi="Times New Roman" w:cs="Times New Roman"/>
          <w:b/>
          <w:bCs/>
          <w:sz w:val="28"/>
          <w:szCs w:val="28"/>
        </w:rPr>
        <w:t>BAZĂ PENTRU ANUL ȘCOLAR 2017/2018</w:t>
      </w:r>
    </w:p>
    <w:p w:rsidR="000E064F" w:rsidRPr="006F1D1E" w:rsidRDefault="000E064F" w:rsidP="000E064F">
      <w:pPr>
        <w:pStyle w:val="ListParagraph"/>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Nivel de învățămâ</w:t>
      </w:r>
      <w:r w:rsidRPr="006F1D1E">
        <w:rPr>
          <w:rFonts w:ascii="Times New Roman" w:hAnsi="Times New Roman" w:cs="Times New Roman"/>
          <w:b/>
          <w:bCs/>
          <w:sz w:val="24"/>
          <w:szCs w:val="24"/>
        </w:rPr>
        <w:t>nt          -</w:t>
      </w:r>
      <w:r>
        <w:rPr>
          <w:rFonts w:ascii="Times New Roman" w:hAnsi="Times New Roman" w:cs="Times New Roman"/>
          <w:b/>
          <w:bCs/>
          <w:i/>
          <w:iCs/>
          <w:sz w:val="24"/>
          <w:szCs w:val="24"/>
        </w:rPr>
        <w:t>preșcolar, primar ș</w:t>
      </w:r>
      <w:r w:rsidRPr="00451072">
        <w:rPr>
          <w:rFonts w:ascii="Times New Roman" w:hAnsi="Times New Roman" w:cs="Times New Roman"/>
          <w:b/>
          <w:bCs/>
          <w:i/>
          <w:iCs/>
          <w:sz w:val="24"/>
          <w:szCs w:val="24"/>
        </w:rPr>
        <w:t>i gimnazial</w:t>
      </w:r>
    </w:p>
    <w:p w:rsidR="000E064F" w:rsidRPr="006F1D1E" w:rsidRDefault="000E064F" w:rsidP="000E064F">
      <w:pPr>
        <w:pStyle w:val="ListParagraph"/>
        <w:numPr>
          <w:ilvl w:val="0"/>
          <w:numId w:val="2"/>
        </w:numPr>
        <w:spacing w:line="360" w:lineRule="auto"/>
        <w:jc w:val="both"/>
        <w:rPr>
          <w:rFonts w:ascii="Times New Roman" w:hAnsi="Times New Roman" w:cs="Times New Roman"/>
          <w:b/>
          <w:bCs/>
          <w:sz w:val="24"/>
          <w:szCs w:val="24"/>
        </w:rPr>
      </w:pPr>
      <w:r w:rsidRPr="006F1D1E">
        <w:rPr>
          <w:rFonts w:ascii="Times New Roman" w:hAnsi="Times New Roman" w:cs="Times New Roman"/>
          <w:b/>
          <w:bCs/>
          <w:sz w:val="24"/>
          <w:szCs w:val="24"/>
        </w:rPr>
        <w:t>Limba de predare              -</w:t>
      </w:r>
      <w:r>
        <w:rPr>
          <w:rFonts w:ascii="Times New Roman" w:hAnsi="Times New Roman" w:cs="Times New Roman"/>
          <w:b/>
          <w:bCs/>
          <w:i/>
          <w:iCs/>
          <w:sz w:val="24"/>
          <w:szCs w:val="24"/>
        </w:rPr>
        <w:t>româ</w:t>
      </w:r>
      <w:r w:rsidRPr="00451072">
        <w:rPr>
          <w:rFonts w:ascii="Times New Roman" w:hAnsi="Times New Roman" w:cs="Times New Roman"/>
          <w:b/>
          <w:bCs/>
          <w:i/>
          <w:iCs/>
          <w:sz w:val="24"/>
          <w:szCs w:val="24"/>
        </w:rPr>
        <w:t>n</w:t>
      </w:r>
      <w:r>
        <w:rPr>
          <w:rFonts w:ascii="Times New Roman" w:hAnsi="Times New Roman" w:cs="Times New Roman"/>
          <w:b/>
          <w:bCs/>
          <w:i/>
          <w:iCs/>
          <w:sz w:val="24"/>
          <w:szCs w:val="24"/>
        </w:rPr>
        <w:t>ă</w:t>
      </w:r>
    </w:p>
    <w:p w:rsidR="000E064F" w:rsidRPr="002B37EC" w:rsidRDefault="000E064F" w:rsidP="000E064F">
      <w:pPr>
        <w:pStyle w:val="ListParagraph"/>
        <w:numPr>
          <w:ilvl w:val="0"/>
          <w:numId w:val="1"/>
        </w:numPr>
        <w:spacing w:line="360" w:lineRule="auto"/>
        <w:jc w:val="both"/>
        <w:rPr>
          <w:rFonts w:ascii="Times New Roman" w:hAnsi="Times New Roman" w:cs="Times New Roman"/>
          <w:b/>
          <w:bCs/>
          <w:i/>
          <w:iCs/>
          <w:sz w:val="24"/>
          <w:szCs w:val="24"/>
        </w:rPr>
      </w:pPr>
      <w:r>
        <w:rPr>
          <w:rFonts w:ascii="Times New Roman" w:hAnsi="Times New Roman" w:cs="Times New Roman"/>
          <w:b/>
          <w:bCs/>
          <w:sz w:val="24"/>
          <w:szCs w:val="24"/>
        </w:rPr>
        <w:t>Numă</w:t>
      </w:r>
      <w:r w:rsidRPr="006F1D1E">
        <w:rPr>
          <w:rFonts w:ascii="Times New Roman" w:hAnsi="Times New Roman" w:cs="Times New Roman"/>
          <w:b/>
          <w:bCs/>
          <w:sz w:val="24"/>
          <w:szCs w:val="24"/>
        </w:rPr>
        <w:t xml:space="preserve">r de grupe/clase     - </w:t>
      </w:r>
      <w:r>
        <w:rPr>
          <w:rFonts w:ascii="Times New Roman" w:hAnsi="Times New Roman" w:cs="Times New Roman"/>
          <w:b/>
          <w:bCs/>
          <w:sz w:val="24"/>
          <w:szCs w:val="24"/>
        </w:rPr>
        <w:t>5/24</w:t>
      </w:r>
    </w:p>
    <w:p w:rsidR="000E064F" w:rsidRPr="002B37EC" w:rsidRDefault="000E064F" w:rsidP="000E064F">
      <w:pPr>
        <w:pStyle w:val="ListParagraph"/>
        <w:numPr>
          <w:ilvl w:val="0"/>
          <w:numId w:val="1"/>
        </w:numPr>
        <w:spacing w:line="360" w:lineRule="auto"/>
        <w:jc w:val="both"/>
        <w:rPr>
          <w:rFonts w:ascii="Times New Roman" w:hAnsi="Times New Roman" w:cs="Times New Roman"/>
          <w:b/>
          <w:bCs/>
          <w:i/>
          <w:iCs/>
          <w:sz w:val="24"/>
          <w:szCs w:val="24"/>
        </w:rPr>
      </w:pPr>
      <w:r w:rsidRPr="002B37EC">
        <w:rPr>
          <w:rFonts w:ascii="Times New Roman" w:hAnsi="Times New Roman" w:cs="Times New Roman"/>
          <w:b/>
          <w:bCs/>
          <w:sz w:val="24"/>
          <w:szCs w:val="24"/>
        </w:rPr>
        <w:t xml:space="preserve">Număr de elevi                  </w:t>
      </w:r>
      <w:r w:rsidRPr="002B37EC">
        <w:rPr>
          <w:rFonts w:ascii="Times New Roman" w:hAnsi="Times New Roman" w:cs="Times New Roman"/>
          <w:b/>
          <w:bCs/>
          <w:i/>
          <w:iCs/>
          <w:sz w:val="24"/>
          <w:szCs w:val="24"/>
        </w:rPr>
        <w:t>-                                                   -total -495</w:t>
      </w:r>
    </w:p>
    <w:p w:rsidR="000E064F" w:rsidRDefault="000E064F" w:rsidP="000E064F">
      <w:pPr>
        <w:spacing w:line="360" w:lineRule="auto"/>
        <w:rPr>
          <w:rFonts w:ascii="Times New Roman" w:hAnsi="Times New Roman" w:cs="Times New Roman"/>
          <w:b/>
          <w:bCs/>
          <w:i/>
          <w:iCs/>
          <w:sz w:val="24"/>
          <w:szCs w:val="24"/>
        </w:rPr>
      </w:pPr>
      <w:r>
        <w:rPr>
          <w:rFonts w:ascii="Times New Roman" w:hAnsi="Times New Roman" w:cs="Times New Roman"/>
          <w:b/>
          <w:bCs/>
          <w:sz w:val="24"/>
          <w:szCs w:val="24"/>
        </w:rPr>
        <w:t>Numă</w:t>
      </w:r>
      <w:r w:rsidRPr="006F1D1E">
        <w:rPr>
          <w:rFonts w:ascii="Times New Roman" w:hAnsi="Times New Roman" w:cs="Times New Roman"/>
          <w:b/>
          <w:bCs/>
          <w:sz w:val="24"/>
          <w:szCs w:val="24"/>
        </w:rPr>
        <w:t xml:space="preserve">r de cadre didactice- </w:t>
      </w:r>
      <w:r>
        <w:rPr>
          <w:rFonts w:ascii="Times New Roman" w:hAnsi="Times New Roman" w:cs="Times New Roman"/>
          <w:b/>
          <w:bCs/>
          <w:i/>
          <w:iCs/>
          <w:sz w:val="24"/>
          <w:szCs w:val="24"/>
        </w:rPr>
        <w:t>5 educatoare/13 î</w:t>
      </w:r>
      <w:r w:rsidRPr="00451072">
        <w:rPr>
          <w:rFonts w:ascii="Times New Roman" w:hAnsi="Times New Roman" w:cs="Times New Roman"/>
          <w:b/>
          <w:bCs/>
          <w:i/>
          <w:iCs/>
          <w:sz w:val="24"/>
          <w:szCs w:val="24"/>
        </w:rPr>
        <w:t>nv</w:t>
      </w:r>
      <w:r>
        <w:rPr>
          <w:rFonts w:ascii="Times New Roman" w:hAnsi="Times New Roman" w:cs="Times New Roman"/>
          <w:b/>
          <w:bCs/>
          <w:i/>
          <w:iCs/>
          <w:sz w:val="24"/>
          <w:szCs w:val="24"/>
        </w:rPr>
        <w:t xml:space="preserve">ățătoare/  27 </w:t>
      </w:r>
      <w:r w:rsidRPr="00451072">
        <w:rPr>
          <w:rFonts w:ascii="Times New Roman" w:hAnsi="Times New Roman" w:cs="Times New Roman"/>
          <w:b/>
          <w:bCs/>
          <w:i/>
          <w:iCs/>
          <w:sz w:val="24"/>
          <w:szCs w:val="24"/>
        </w:rPr>
        <w:t>profesori</w:t>
      </w:r>
      <w:r w:rsidRPr="006F1D1E">
        <w:rPr>
          <w:rFonts w:ascii="Times New Roman" w:hAnsi="Times New Roman" w:cs="Times New Roman"/>
          <w:b/>
          <w:bCs/>
          <w:sz w:val="24"/>
          <w:szCs w:val="24"/>
        </w:rPr>
        <w:t xml:space="preserve">,         </w:t>
      </w:r>
      <w:r>
        <w:rPr>
          <w:rFonts w:ascii="Times New Roman" w:hAnsi="Times New Roman" w:cs="Times New Roman"/>
          <w:b/>
          <w:bCs/>
          <w:sz w:val="24"/>
          <w:szCs w:val="24"/>
        </w:rPr>
        <w:t>Numă</w:t>
      </w:r>
      <w:r w:rsidRPr="006F1D1E">
        <w:rPr>
          <w:rFonts w:ascii="Times New Roman" w:hAnsi="Times New Roman" w:cs="Times New Roman"/>
          <w:b/>
          <w:bCs/>
          <w:sz w:val="24"/>
          <w:szCs w:val="24"/>
        </w:rPr>
        <w:t>r c.d. auxiliar            -</w:t>
      </w:r>
      <w:r w:rsidRPr="00451072">
        <w:rPr>
          <w:rFonts w:ascii="Times New Roman" w:hAnsi="Times New Roman" w:cs="Times New Roman"/>
          <w:b/>
          <w:bCs/>
          <w:i/>
          <w:iCs/>
          <w:sz w:val="24"/>
          <w:szCs w:val="24"/>
        </w:rPr>
        <w:t>sec</w:t>
      </w:r>
      <w:r>
        <w:rPr>
          <w:rFonts w:ascii="Times New Roman" w:hAnsi="Times New Roman" w:cs="Times New Roman"/>
          <w:b/>
          <w:bCs/>
          <w:i/>
          <w:iCs/>
          <w:sz w:val="24"/>
          <w:szCs w:val="24"/>
        </w:rPr>
        <w:t>retar-1/contabil-1</w:t>
      </w:r>
    </w:p>
    <w:p w:rsidR="000E064F" w:rsidRPr="004140DA" w:rsidRDefault="000E064F" w:rsidP="000E064F">
      <w:pPr>
        <w:spacing w:line="360" w:lineRule="auto"/>
        <w:rPr>
          <w:rFonts w:ascii="Times New Roman" w:hAnsi="Times New Roman" w:cs="Times New Roman"/>
          <w:b/>
          <w:bCs/>
          <w:i/>
          <w:iCs/>
          <w:sz w:val="24"/>
          <w:szCs w:val="24"/>
        </w:rPr>
      </w:pPr>
      <w:r>
        <w:rPr>
          <w:rFonts w:ascii="Times New Roman" w:hAnsi="Times New Roman" w:cs="Times New Roman"/>
          <w:b/>
          <w:bCs/>
          <w:sz w:val="24"/>
          <w:szCs w:val="24"/>
        </w:rPr>
        <w:t xml:space="preserve"> Numă</w:t>
      </w:r>
      <w:r w:rsidRPr="006F1D1E">
        <w:rPr>
          <w:rFonts w:ascii="Times New Roman" w:hAnsi="Times New Roman" w:cs="Times New Roman"/>
          <w:b/>
          <w:bCs/>
          <w:sz w:val="24"/>
          <w:szCs w:val="24"/>
        </w:rPr>
        <w:t>r nedidactic              -</w:t>
      </w:r>
      <w:r>
        <w:rPr>
          <w:rFonts w:ascii="Times New Roman" w:hAnsi="Times New Roman" w:cs="Times New Roman"/>
          <w:b/>
          <w:bCs/>
          <w:i/>
          <w:iCs/>
          <w:sz w:val="24"/>
          <w:szCs w:val="24"/>
        </w:rPr>
        <w:t>femei de serviciu-6/fochiști-3/muncitor întreț</w:t>
      </w:r>
      <w:r w:rsidRPr="00451072">
        <w:rPr>
          <w:rFonts w:ascii="Times New Roman" w:hAnsi="Times New Roman" w:cs="Times New Roman"/>
          <w:b/>
          <w:bCs/>
          <w:i/>
          <w:iCs/>
          <w:sz w:val="24"/>
          <w:szCs w:val="24"/>
        </w:rPr>
        <w:t>inere-1</w:t>
      </w:r>
    </w:p>
    <w:p w:rsidR="000E064F" w:rsidRDefault="000E064F" w:rsidP="000E064F">
      <w:pPr>
        <w:spacing w:line="360" w:lineRule="auto"/>
        <w:rPr>
          <w:rFonts w:ascii="Times New Roman" w:hAnsi="Times New Roman" w:cs="Times New Roman"/>
          <w:b/>
          <w:bCs/>
          <w:i/>
          <w:iCs/>
          <w:sz w:val="24"/>
          <w:szCs w:val="24"/>
        </w:rPr>
      </w:pPr>
      <w:r>
        <w:rPr>
          <w:rFonts w:ascii="Times New Roman" w:hAnsi="Times New Roman" w:cs="Times New Roman"/>
          <w:b/>
          <w:bCs/>
          <w:sz w:val="24"/>
          <w:szCs w:val="24"/>
        </w:rPr>
        <w:t xml:space="preserve"> Programul ș</w:t>
      </w:r>
      <w:r w:rsidRPr="006F1D1E">
        <w:rPr>
          <w:rFonts w:ascii="Times New Roman" w:hAnsi="Times New Roman" w:cs="Times New Roman"/>
          <w:b/>
          <w:bCs/>
          <w:sz w:val="24"/>
          <w:szCs w:val="24"/>
        </w:rPr>
        <w:t>colii                 -</w:t>
      </w:r>
      <w:r w:rsidRPr="00451072">
        <w:rPr>
          <w:rFonts w:ascii="Times New Roman" w:hAnsi="Times New Roman" w:cs="Times New Roman"/>
          <w:b/>
          <w:bCs/>
          <w:i/>
          <w:iCs/>
          <w:sz w:val="24"/>
          <w:szCs w:val="24"/>
        </w:rPr>
        <w:t>7.30-12.30</w:t>
      </w:r>
      <w:r>
        <w:rPr>
          <w:rFonts w:ascii="Times New Roman" w:hAnsi="Times New Roman" w:cs="Times New Roman"/>
          <w:b/>
          <w:bCs/>
          <w:i/>
          <w:iCs/>
          <w:sz w:val="24"/>
          <w:szCs w:val="24"/>
        </w:rPr>
        <w:t xml:space="preserve"> –preșcolar  ;                                </w:t>
      </w:r>
    </w:p>
    <w:p w:rsidR="000E064F" w:rsidRDefault="000E064F" w:rsidP="000E064F">
      <w:pPr>
        <w:spacing w:line="36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-8.00-12/13 –primar;</w:t>
      </w:r>
    </w:p>
    <w:p w:rsidR="000E064F" w:rsidRPr="00F51D53" w:rsidRDefault="000E064F" w:rsidP="000E064F">
      <w:pPr>
        <w:spacing w:line="36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-8.00-14.00 –gimnazial;</w:t>
      </w:r>
    </w:p>
    <w:p w:rsidR="000E064F" w:rsidRPr="00E45AD5" w:rsidRDefault="000E064F" w:rsidP="000E064F">
      <w:pPr>
        <w:rPr>
          <w:rFonts w:ascii="Times New Roman" w:hAnsi="Times New Roman" w:cs="Times New Roman"/>
          <w:b/>
          <w:color w:val="000000"/>
          <w:sz w:val="24"/>
          <w:szCs w:val="24"/>
        </w:rPr>
      </w:pPr>
      <w:r w:rsidRPr="00E45AD5">
        <w:rPr>
          <w:rFonts w:ascii="Times New Roman" w:hAnsi="Times New Roman" w:cs="Times New Roman"/>
          <w:b/>
          <w:color w:val="000000"/>
          <w:sz w:val="24"/>
          <w:szCs w:val="24"/>
        </w:rPr>
        <w:t>II.3. CULTURA ORGANIZAȚIONALĂ</w:t>
      </w:r>
    </w:p>
    <w:p w:rsidR="000E064F" w:rsidRPr="009B7CF4" w:rsidRDefault="000E064F" w:rsidP="000E064F">
      <w:pPr>
        <w:autoSpaceDE w:val="0"/>
        <w:autoSpaceDN w:val="0"/>
        <w:adjustRightInd w:val="0"/>
        <w:spacing w:after="0" w:line="240" w:lineRule="auto"/>
        <w:jc w:val="both"/>
        <w:rPr>
          <w:rFonts w:ascii="Times New Roman" w:hAnsi="Times New Roman" w:cs="Times New Roman"/>
          <w:sz w:val="24"/>
          <w:szCs w:val="24"/>
        </w:rPr>
      </w:pPr>
      <w:r w:rsidRPr="009B7CF4">
        <w:rPr>
          <w:rFonts w:ascii="Times New Roman" w:hAnsi="Times New Roman" w:cs="Times New Roman"/>
          <w:sz w:val="24"/>
          <w:szCs w:val="24"/>
        </w:rPr>
        <w:t xml:space="preserve"> Este caracterizată printr-un ethos profesional înalt, un management strategic în continuă perfecţionare, de practicarea leadership-ului, prin valorizarea învăţăriiinstituţionale din </w:t>
      </w:r>
      <w:r w:rsidRPr="009B7CF4">
        <w:rPr>
          <w:rFonts w:ascii="Times New Roman" w:hAnsi="Times New Roman" w:cs="Times New Roman"/>
          <w:sz w:val="24"/>
          <w:szCs w:val="24"/>
        </w:rPr>
        <w:lastRenderedPageBreak/>
        <w:t>experienţă.Valorile dominante sunt: egalitate de şanse, cooperare, munca în echipă, respect reciproc,ataşamentulfaţă de elevi, respectul pentru profesie, libertate de exprimare, receptivitate la nou,creativitate, entuziasm, dorinţă de afirmare. Deşi nu putem vorbi despre o cultură organizaţionalăşiprofesională monolitică, există în şcoala noastră tradiţii, atitudini, stiluri de interrelaţionare,perspective comune de abordare a actului educaţionalşi a rolului şcolii.</w:t>
      </w:r>
    </w:p>
    <w:p w:rsidR="000E064F" w:rsidRPr="009B7CF4" w:rsidRDefault="000E064F" w:rsidP="000E064F">
      <w:pPr>
        <w:autoSpaceDE w:val="0"/>
        <w:autoSpaceDN w:val="0"/>
        <w:adjustRightInd w:val="0"/>
        <w:spacing w:after="0" w:line="240" w:lineRule="auto"/>
        <w:jc w:val="both"/>
        <w:rPr>
          <w:rFonts w:ascii="Times New Roman" w:hAnsi="Times New Roman" w:cs="Times New Roman"/>
          <w:sz w:val="24"/>
          <w:szCs w:val="24"/>
        </w:rPr>
      </w:pPr>
      <w:r w:rsidRPr="009B7CF4">
        <w:rPr>
          <w:rFonts w:ascii="Times New Roman" w:hAnsi="Times New Roman" w:cs="Times New Roman"/>
          <w:sz w:val="24"/>
          <w:szCs w:val="24"/>
        </w:rPr>
        <w:t xml:space="preserve"> Simbolurile tradiţionaleţin de învăţământul de masă, de educaţia pentru toţişi creează o cultură profesională axată pe profesor/învăţător. Reforma învăţământului a introdus în şcoli sloganul „educaţia pentru fiecare” cu componentele: învăţământdiferenţiat, parcursuri individuale deînvăţare, integrare, abordare transdiciplinară, relativ dificil de acceptat de profesionişticantonaţi în predarea unei singure discipline. În general debutantului nu i se dă un tutore profesional, ci este lăsat să și-l aleagă singur, colegii îl primesc la ore în interasistenţe, îl consiliază în domeniul didactic, îl ajută să-şi proiecteze activităţile, i se dau sarcini de lucru în cadrul comisiei pentru a-și dovedi calitățile profesionale.</w:t>
      </w:r>
    </w:p>
    <w:p w:rsidR="000E064F" w:rsidRPr="009B7CF4" w:rsidRDefault="000E064F" w:rsidP="000E064F">
      <w:pPr>
        <w:autoSpaceDE w:val="0"/>
        <w:autoSpaceDN w:val="0"/>
        <w:adjustRightInd w:val="0"/>
        <w:spacing w:after="0" w:line="240" w:lineRule="auto"/>
        <w:jc w:val="both"/>
        <w:rPr>
          <w:rFonts w:ascii="Times New Roman" w:hAnsi="Times New Roman" w:cs="Times New Roman"/>
          <w:sz w:val="24"/>
          <w:szCs w:val="24"/>
        </w:rPr>
      </w:pPr>
      <w:r w:rsidRPr="009B7CF4">
        <w:rPr>
          <w:rFonts w:ascii="Times New Roman" w:hAnsi="Times New Roman" w:cs="Times New Roman"/>
          <w:sz w:val="24"/>
          <w:szCs w:val="24"/>
        </w:rPr>
        <w:t xml:space="preserve"> Managementul democratic aplicat a creat posibilitatea de participare directă a colectivelor de părinţi la luarea actului decizional şi stabilirea obiectivelor de viitor din cadrul programelor de dezvoltare. În ceea ce priveşte climatul organizaţieişcolare am putea spune că este un climat deschis,caracterizat prin dinamism şi grad înalt de angajare a membrilor instituţieişcolare. Este un climat stimulativ care oferă satisfacții, relațiile dintre cadrele didactice fiind deschise, colegiale,  de respect  și de sprijin reciproc. Toate acestea se reflectă pozitiv în activitatea instructiv-educativă şi în conduitacadrelor didactice. </w:t>
      </w:r>
    </w:p>
    <w:p w:rsidR="000E064F" w:rsidRPr="00E45AD5" w:rsidRDefault="000E064F" w:rsidP="000E064F">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E45AD5">
        <w:rPr>
          <w:rFonts w:ascii="Times New Roman" w:hAnsi="Times New Roman" w:cs="Times New Roman"/>
          <w:sz w:val="24"/>
          <w:szCs w:val="24"/>
        </w:rPr>
        <w:t>Festivităţile de deschidere şi închidere a anului şcolar, cu premierea elevilor  la</w:t>
      </w:r>
    </w:p>
    <w:p w:rsidR="000E064F" w:rsidRDefault="000E064F" w:rsidP="000E064F">
      <w:pPr>
        <w:autoSpaceDE w:val="0"/>
        <w:autoSpaceDN w:val="0"/>
        <w:adjustRightInd w:val="0"/>
        <w:spacing w:after="0" w:line="240" w:lineRule="auto"/>
        <w:rPr>
          <w:rFonts w:ascii="Times New Roman" w:hAnsi="Times New Roman" w:cs="Times New Roman"/>
          <w:sz w:val="24"/>
          <w:szCs w:val="24"/>
        </w:rPr>
      </w:pPr>
      <w:r w:rsidRPr="009B7CF4">
        <w:rPr>
          <w:rFonts w:ascii="Times New Roman" w:hAnsi="Times New Roman" w:cs="Times New Roman"/>
          <w:sz w:val="24"/>
          <w:szCs w:val="24"/>
        </w:rPr>
        <w:t>concursurile şi olimpiadele şcolare</w:t>
      </w:r>
      <w:r>
        <w:rPr>
          <w:rFonts w:ascii="Times New Roman" w:hAnsi="Times New Roman" w:cs="Times New Roman"/>
          <w:sz w:val="24"/>
          <w:szCs w:val="24"/>
        </w:rPr>
        <w:t>.</w:t>
      </w:r>
    </w:p>
    <w:p w:rsidR="000E064F" w:rsidRDefault="000E064F" w:rsidP="000E064F">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45AD5">
        <w:rPr>
          <w:rFonts w:ascii="Times New Roman" w:hAnsi="Times New Roman" w:cs="Times New Roman"/>
          <w:sz w:val="24"/>
          <w:szCs w:val="24"/>
        </w:rPr>
        <w:t>Revista şcolii „Via Cuvintelor” – revistă semestrială, conţine articole, informaţii din viaţaşcolii, încercări literare ale elevilor etc</w:t>
      </w:r>
    </w:p>
    <w:p w:rsidR="000E064F" w:rsidRDefault="000E064F" w:rsidP="000E064F">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45AD5">
        <w:rPr>
          <w:rFonts w:ascii="Times New Roman" w:hAnsi="Times New Roman" w:cs="Times New Roman"/>
          <w:sz w:val="24"/>
          <w:szCs w:val="24"/>
        </w:rPr>
        <w:t xml:space="preserve"> Serbarea şcolii</w:t>
      </w:r>
    </w:p>
    <w:p w:rsidR="000E064F" w:rsidRDefault="000E064F" w:rsidP="000E064F">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45AD5">
        <w:rPr>
          <w:rFonts w:ascii="Times New Roman" w:hAnsi="Times New Roman" w:cs="Times New Roman"/>
          <w:sz w:val="24"/>
          <w:szCs w:val="24"/>
        </w:rPr>
        <w:t>Concerte de colinde</w:t>
      </w:r>
    </w:p>
    <w:p w:rsidR="000E064F" w:rsidRPr="00E45AD5" w:rsidRDefault="000E064F" w:rsidP="000E064F">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45AD5">
        <w:rPr>
          <w:rFonts w:ascii="Times New Roman" w:hAnsi="Times New Roman" w:cs="Times New Roman"/>
          <w:sz w:val="24"/>
          <w:szCs w:val="24"/>
        </w:rPr>
        <w:t xml:space="preserve">Acţiuni de voluntariat </w:t>
      </w:r>
    </w:p>
    <w:p w:rsidR="000E064F" w:rsidRPr="009B7CF4" w:rsidRDefault="000E064F" w:rsidP="000E064F">
      <w:pPr>
        <w:autoSpaceDE w:val="0"/>
        <w:autoSpaceDN w:val="0"/>
        <w:adjustRightInd w:val="0"/>
        <w:spacing w:after="0" w:line="240" w:lineRule="auto"/>
        <w:jc w:val="both"/>
        <w:rPr>
          <w:rFonts w:ascii="Times New Roman" w:hAnsi="Times New Roman" w:cs="Times New Roman"/>
          <w:sz w:val="24"/>
          <w:szCs w:val="24"/>
        </w:rPr>
      </w:pPr>
      <w:r w:rsidRPr="009B7CF4">
        <w:rPr>
          <w:rFonts w:ascii="Times New Roman" w:hAnsi="Times New Roman" w:cs="Times New Roman"/>
          <w:sz w:val="24"/>
          <w:szCs w:val="24"/>
        </w:rPr>
        <w:t>Activităţileextraşcolare fac obiectul unor serii de programe realizate în comun de către colectivele de elevi şi profesori. Ele prevăd activităţi culturale, sportive, excursii şidrumeţiişi alte activităţi cu scop creativ. Păstrarea tradiţiilorşcolii reprezintă o preocupare permanentă a colectivului managerial şi a colectivului de cadre didactice.</w:t>
      </w:r>
    </w:p>
    <w:p w:rsidR="000E064F" w:rsidRPr="009B7CF4" w:rsidRDefault="000E064F" w:rsidP="000E064F">
      <w:pPr>
        <w:autoSpaceDE w:val="0"/>
        <w:autoSpaceDN w:val="0"/>
        <w:adjustRightInd w:val="0"/>
        <w:spacing w:after="0" w:line="240" w:lineRule="auto"/>
        <w:jc w:val="both"/>
        <w:rPr>
          <w:rFonts w:ascii="Times New Roman" w:hAnsi="Times New Roman" w:cs="Times New Roman"/>
          <w:sz w:val="24"/>
          <w:szCs w:val="24"/>
        </w:rPr>
      </w:pPr>
      <w:r w:rsidRPr="009B7CF4">
        <w:rPr>
          <w:rFonts w:ascii="Times New Roman" w:hAnsi="Times New Roman" w:cs="Times New Roman"/>
          <w:sz w:val="24"/>
          <w:szCs w:val="24"/>
        </w:rPr>
        <w:t xml:space="preserve">   Cadrele didactice din şcoala noastră sunt interesate de perfecţionarea continuă pentru a se putea ridica la nivelul cerinţelor actuale ale reformelor. Pe lângă participarea la activităţile metodice din şcoală, cadrele didactice urmează diferite programe de formare continuă organizate de IŞJ Galați, CCD Galați.</w:t>
      </w:r>
    </w:p>
    <w:p w:rsidR="000E064F" w:rsidRPr="009B7CF4" w:rsidRDefault="000E064F" w:rsidP="000E064F">
      <w:pPr>
        <w:autoSpaceDE w:val="0"/>
        <w:autoSpaceDN w:val="0"/>
        <w:adjustRightInd w:val="0"/>
        <w:spacing w:after="0" w:line="240" w:lineRule="auto"/>
        <w:rPr>
          <w:rFonts w:ascii="Times New Roman" w:hAnsi="Times New Roman" w:cs="Times New Roman"/>
          <w:b/>
          <w:bCs/>
          <w:sz w:val="28"/>
          <w:szCs w:val="28"/>
        </w:rPr>
      </w:pPr>
    </w:p>
    <w:p w:rsidR="000E064F" w:rsidRDefault="000E064F" w:rsidP="000E064F">
      <w:pPr>
        <w:autoSpaceDE w:val="0"/>
        <w:autoSpaceDN w:val="0"/>
        <w:adjustRightInd w:val="0"/>
        <w:spacing w:after="0" w:line="240" w:lineRule="auto"/>
        <w:rPr>
          <w:rFonts w:ascii="TimesNewRomanPS-BoldMT" w:hAnsi="TimesNewRomanPS-BoldMT" w:cs="TimesNewRomanPS-BoldMT"/>
          <w:b/>
          <w:bCs/>
          <w:sz w:val="28"/>
          <w:szCs w:val="28"/>
        </w:rPr>
      </w:pPr>
    </w:p>
    <w:p w:rsidR="00471D17" w:rsidRDefault="00471D17"/>
    <w:sectPr w:rsidR="00471D17" w:rsidSect="007F4B79">
      <w:footerReference w:type="default" r:id="rI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280"/>
      <w:docPartObj>
        <w:docPartGallery w:val="Page Numbers (Bottom of Page)"/>
        <w:docPartUnique/>
      </w:docPartObj>
    </w:sdtPr>
    <w:sdtEndPr/>
    <w:sdtContent>
      <w:p w:rsidR="00F51D53" w:rsidRDefault="00471D17">
        <w:pPr>
          <w:pStyle w:val="Footer"/>
          <w:jc w:val="right"/>
        </w:pPr>
        <w:r>
          <w:fldChar w:fldCharType="begin"/>
        </w:r>
        <w:r>
          <w:instrText xml:space="preserve"> PAGE   \* MERGEFORMAT </w:instrText>
        </w:r>
        <w:r>
          <w:fldChar w:fldCharType="separate"/>
        </w:r>
        <w:r w:rsidR="000E064F">
          <w:rPr>
            <w:noProof/>
          </w:rPr>
          <w:t>2</w:t>
        </w:r>
        <w:r>
          <w:fldChar w:fldCharType="end"/>
        </w:r>
      </w:p>
    </w:sdtContent>
  </w:sdt>
  <w:p w:rsidR="00F51D53" w:rsidRDefault="00471D1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19E"/>
      </v:shape>
    </w:pict>
  </w:numPicBullet>
  <w:abstractNum w:abstractNumId="0">
    <w:nsid w:val="13DC1123"/>
    <w:multiLevelType w:val="hybridMultilevel"/>
    <w:tmpl w:val="DA604B00"/>
    <w:lvl w:ilvl="0" w:tplc="04180007">
      <w:start w:val="1"/>
      <w:numFmt w:val="bullet"/>
      <w:lvlText w:val=""/>
      <w:lvlJc w:val="left"/>
      <w:pPr>
        <w:ind w:left="804" w:hanging="360"/>
      </w:pPr>
      <w:rPr>
        <w:rFonts w:ascii="Symbol" w:hAnsi="Symbol" w:cs="Symbol" w:hint="default"/>
      </w:rPr>
    </w:lvl>
    <w:lvl w:ilvl="1" w:tplc="04180003">
      <w:start w:val="1"/>
      <w:numFmt w:val="bullet"/>
      <w:lvlText w:val="o"/>
      <w:lvlJc w:val="left"/>
      <w:pPr>
        <w:ind w:left="1524" w:hanging="360"/>
      </w:pPr>
      <w:rPr>
        <w:rFonts w:ascii="Courier New" w:hAnsi="Courier New" w:cs="Courier New" w:hint="default"/>
      </w:rPr>
    </w:lvl>
    <w:lvl w:ilvl="2" w:tplc="04180005">
      <w:start w:val="1"/>
      <w:numFmt w:val="bullet"/>
      <w:lvlText w:val=""/>
      <w:lvlJc w:val="left"/>
      <w:pPr>
        <w:ind w:left="2244" w:hanging="360"/>
      </w:pPr>
      <w:rPr>
        <w:rFonts w:ascii="Wingdings" w:hAnsi="Wingdings" w:cs="Wingdings" w:hint="default"/>
      </w:rPr>
    </w:lvl>
    <w:lvl w:ilvl="3" w:tplc="04180001">
      <w:start w:val="1"/>
      <w:numFmt w:val="bullet"/>
      <w:lvlText w:val=""/>
      <w:lvlJc w:val="left"/>
      <w:pPr>
        <w:ind w:left="2964" w:hanging="360"/>
      </w:pPr>
      <w:rPr>
        <w:rFonts w:ascii="Symbol" w:hAnsi="Symbol" w:cs="Symbol" w:hint="default"/>
      </w:rPr>
    </w:lvl>
    <w:lvl w:ilvl="4" w:tplc="04180003">
      <w:start w:val="1"/>
      <w:numFmt w:val="bullet"/>
      <w:lvlText w:val="o"/>
      <w:lvlJc w:val="left"/>
      <w:pPr>
        <w:ind w:left="3684" w:hanging="360"/>
      </w:pPr>
      <w:rPr>
        <w:rFonts w:ascii="Courier New" w:hAnsi="Courier New" w:cs="Courier New" w:hint="default"/>
      </w:rPr>
    </w:lvl>
    <w:lvl w:ilvl="5" w:tplc="04180005">
      <w:start w:val="1"/>
      <w:numFmt w:val="bullet"/>
      <w:lvlText w:val=""/>
      <w:lvlJc w:val="left"/>
      <w:pPr>
        <w:ind w:left="4404" w:hanging="360"/>
      </w:pPr>
      <w:rPr>
        <w:rFonts w:ascii="Wingdings" w:hAnsi="Wingdings" w:cs="Wingdings" w:hint="default"/>
      </w:rPr>
    </w:lvl>
    <w:lvl w:ilvl="6" w:tplc="04180001">
      <w:start w:val="1"/>
      <w:numFmt w:val="bullet"/>
      <w:lvlText w:val=""/>
      <w:lvlJc w:val="left"/>
      <w:pPr>
        <w:ind w:left="5124" w:hanging="360"/>
      </w:pPr>
      <w:rPr>
        <w:rFonts w:ascii="Symbol" w:hAnsi="Symbol" w:cs="Symbol" w:hint="default"/>
      </w:rPr>
    </w:lvl>
    <w:lvl w:ilvl="7" w:tplc="04180003">
      <w:start w:val="1"/>
      <w:numFmt w:val="bullet"/>
      <w:lvlText w:val="o"/>
      <w:lvlJc w:val="left"/>
      <w:pPr>
        <w:ind w:left="5844" w:hanging="360"/>
      </w:pPr>
      <w:rPr>
        <w:rFonts w:ascii="Courier New" w:hAnsi="Courier New" w:cs="Courier New" w:hint="default"/>
      </w:rPr>
    </w:lvl>
    <w:lvl w:ilvl="8" w:tplc="04180005">
      <w:start w:val="1"/>
      <w:numFmt w:val="bullet"/>
      <w:lvlText w:val=""/>
      <w:lvlJc w:val="left"/>
      <w:pPr>
        <w:ind w:left="6564" w:hanging="360"/>
      </w:pPr>
      <w:rPr>
        <w:rFonts w:ascii="Wingdings" w:hAnsi="Wingdings" w:cs="Wingdings" w:hint="default"/>
      </w:rPr>
    </w:lvl>
  </w:abstractNum>
  <w:abstractNum w:abstractNumId="1">
    <w:nsid w:val="1A2648A5"/>
    <w:multiLevelType w:val="hybridMultilevel"/>
    <w:tmpl w:val="A816DAE4"/>
    <w:lvl w:ilvl="0" w:tplc="04180007">
      <w:start w:val="1"/>
      <w:numFmt w:val="bullet"/>
      <w:lvlText w:val=""/>
      <w:lvlJc w:val="left"/>
      <w:pPr>
        <w:ind w:left="804" w:hanging="360"/>
      </w:pPr>
      <w:rPr>
        <w:rFonts w:ascii="Symbol" w:hAnsi="Symbol" w:cs="Symbol" w:hint="default"/>
      </w:rPr>
    </w:lvl>
    <w:lvl w:ilvl="1" w:tplc="04180003">
      <w:start w:val="1"/>
      <w:numFmt w:val="bullet"/>
      <w:lvlText w:val="o"/>
      <w:lvlJc w:val="left"/>
      <w:pPr>
        <w:ind w:left="1524" w:hanging="360"/>
      </w:pPr>
      <w:rPr>
        <w:rFonts w:ascii="Courier New" w:hAnsi="Courier New" w:cs="Courier New" w:hint="default"/>
      </w:rPr>
    </w:lvl>
    <w:lvl w:ilvl="2" w:tplc="04180005">
      <w:start w:val="1"/>
      <w:numFmt w:val="bullet"/>
      <w:lvlText w:val=""/>
      <w:lvlJc w:val="left"/>
      <w:pPr>
        <w:ind w:left="2244" w:hanging="360"/>
      </w:pPr>
      <w:rPr>
        <w:rFonts w:ascii="Wingdings" w:hAnsi="Wingdings" w:cs="Wingdings" w:hint="default"/>
      </w:rPr>
    </w:lvl>
    <w:lvl w:ilvl="3" w:tplc="04180001">
      <w:start w:val="1"/>
      <w:numFmt w:val="bullet"/>
      <w:lvlText w:val=""/>
      <w:lvlJc w:val="left"/>
      <w:pPr>
        <w:ind w:left="2964" w:hanging="360"/>
      </w:pPr>
      <w:rPr>
        <w:rFonts w:ascii="Symbol" w:hAnsi="Symbol" w:cs="Symbol" w:hint="default"/>
      </w:rPr>
    </w:lvl>
    <w:lvl w:ilvl="4" w:tplc="04180003">
      <w:start w:val="1"/>
      <w:numFmt w:val="bullet"/>
      <w:lvlText w:val="o"/>
      <w:lvlJc w:val="left"/>
      <w:pPr>
        <w:ind w:left="3684" w:hanging="360"/>
      </w:pPr>
      <w:rPr>
        <w:rFonts w:ascii="Courier New" w:hAnsi="Courier New" w:cs="Courier New" w:hint="default"/>
      </w:rPr>
    </w:lvl>
    <w:lvl w:ilvl="5" w:tplc="04180005">
      <w:start w:val="1"/>
      <w:numFmt w:val="bullet"/>
      <w:lvlText w:val=""/>
      <w:lvlJc w:val="left"/>
      <w:pPr>
        <w:ind w:left="4404" w:hanging="360"/>
      </w:pPr>
      <w:rPr>
        <w:rFonts w:ascii="Wingdings" w:hAnsi="Wingdings" w:cs="Wingdings" w:hint="default"/>
      </w:rPr>
    </w:lvl>
    <w:lvl w:ilvl="6" w:tplc="04180001">
      <w:start w:val="1"/>
      <w:numFmt w:val="bullet"/>
      <w:lvlText w:val=""/>
      <w:lvlJc w:val="left"/>
      <w:pPr>
        <w:ind w:left="5124" w:hanging="360"/>
      </w:pPr>
      <w:rPr>
        <w:rFonts w:ascii="Symbol" w:hAnsi="Symbol" w:cs="Symbol" w:hint="default"/>
      </w:rPr>
    </w:lvl>
    <w:lvl w:ilvl="7" w:tplc="04180003">
      <w:start w:val="1"/>
      <w:numFmt w:val="bullet"/>
      <w:lvlText w:val="o"/>
      <w:lvlJc w:val="left"/>
      <w:pPr>
        <w:ind w:left="5844" w:hanging="360"/>
      </w:pPr>
      <w:rPr>
        <w:rFonts w:ascii="Courier New" w:hAnsi="Courier New" w:cs="Courier New" w:hint="default"/>
      </w:rPr>
    </w:lvl>
    <w:lvl w:ilvl="8" w:tplc="04180005">
      <w:start w:val="1"/>
      <w:numFmt w:val="bullet"/>
      <w:lvlText w:val=""/>
      <w:lvlJc w:val="left"/>
      <w:pPr>
        <w:ind w:left="6564" w:hanging="360"/>
      </w:pPr>
      <w:rPr>
        <w:rFonts w:ascii="Wingdings" w:hAnsi="Wingdings" w:cs="Wingdings" w:hint="default"/>
      </w:rPr>
    </w:lvl>
  </w:abstractNum>
  <w:abstractNum w:abstractNumId="2">
    <w:nsid w:val="1CB175D5"/>
    <w:multiLevelType w:val="hybridMultilevel"/>
    <w:tmpl w:val="7B1A08F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8BA4629"/>
    <w:multiLevelType w:val="hybridMultilevel"/>
    <w:tmpl w:val="D8ACD2D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E064F"/>
    <w:rsid w:val="000E064F"/>
    <w:rsid w:val="00471D1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064F"/>
    <w:pPr>
      <w:ind w:left="720"/>
    </w:pPr>
    <w:rPr>
      <w:rFonts w:ascii="Calibri" w:eastAsia="Calibri" w:hAnsi="Calibri" w:cs="Calibri"/>
      <w:lang w:eastAsia="en-US"/>
    </w:rPr>
  </w:style>
  <w:style w:type="character" w:styleId="Hyperlink">
    <w:name w:val="Hyperlink"/>
    <w:basedOn w:val="DefaultParagraphFont"/>
    <w:uiPriority w:val="99"/>
    <w:rsid w:val="000E064F"/>
    <w:rPr>
      <w:color w:val="0000FF"/>
      <w:u w:val="single"/>
    </w:rPr>
  </w:style>
  <w:style w:type="paragraph" w:styleId="Footer">
    <w:name w:val="footer"/>
    <w:basedOn w:val="Normal"/>
    <w:link w:val="FooterChar"/>
    <w:uiPriority w:val="99"/>
    <w:unhideWhenUsed/>
    <w:rsid w:val="000E06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06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8211;samfartanesti@yahoo.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6169</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dc:creator>
  <cp:keywords/>
  <dc:description/>
  <cp:lastModifiedBy>iulia</cp:lastModifiedBy>
  <cp:revision>2</cp:revision>
  <dcterms:created xsi:type="dcterms:W3CDTF">2019-01-17T17:21:00Z</dcterms:created>
  <dcterms:modified xsi:type="dcterms:W3CDTF">2019-01-17T17:22:00Z</dcterms:modified>
</cp:coreProperties>
</file>