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E1" w:rsidRDefault="00E14DE1" w:rsidP="00E14DE1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Astfel, duminica 14-oct-2018, la Vanatori, a avut loc un meci amical intre echipa Scolii Gimnaziale ”Sfantul Nicolae” si echipa de junioare IV a C.S. Handbal-ART. Profitand de vremea frumoasa de sfarsit de toamna, sustinute cu fair-play de parinti si/sau majorete, cele doua echipe au facut o buna propaganda handbalului si miscarii in aer liber. Partida, jucata fara scor, a fost disputata cu zambetul pe buze de catre fete, iar time-out-urile solicitate de antrenori – prof. Nicoleta Pirlog de la Vanatori si prof. </w:t>
      </w: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Gabriela</w:t>
        </w:r>
      </w:hyperlink>
      <w:hyperlink r:id="rId5" w:history="1">
        <w:r>
          <w:rPr>
            <w:rStyle w:val="Hyperlink"/>
            <w:rFonts w:ascii="Verdana" w:hAnsi="Verdana"/>
            <w:sz w:val="15"/>
            <w:szCs w:val="15"/>
          </w:rPr>
          <w:t>Talaba</w:t>
        </w:r>
      </w:hyperlink>
      <w:r>
        <w:rPr>
          <w:rFonts w:ascii="Verdana" w:hAnsi="Verdana"/>
          <w:color w:val="000000"/>
          <w:sz w:val="15"/>
          <w:szCs w:val="15"/>
        </w:rPr>
        <w:t> de la ART - au fost folosite pentru scurte reprize de dans si voie buna.</w:t>
      </w:r>
      <w:r>
        <w:rPr>
          <w:rFonts w:ascii="Verdana" w:hAnsi="Verdana"/>
          <w:color w:val="000000"/>
          <w:sz w:val="15"/>
          <w:szCs w:val="15"/>
        </w:rPr>
        <w:br/>
        <w:t>La sfarsitul meciului, toti copiii participanti au primit diplome individuale, medalii si tricouri personalizate cu logo-ul proiectului ”Handbal Galatean 100% la Centenar” derulat de C.S. Handbal-ART Galati.</w:t>
      </w:r>
      <w:r>
        <w:rPr>
          <w:rFonts w:ascii="Verdana" w:hAnsi="Verdana"/>
          <w:color w:val="000000"/>
          <w:sz w:val="15"/>
          <w:szCs w:val="15"/>
        </w:rPr>
        <w:br/>
        <w:t>Festivitatea de premiere a fost oficiata de d-na profesoara Iuliana Calin, in calitate de Director al Scolii Gimnaziale ”Sfantul Nicolae” Vanatori careia ii multumim pe aceasta cale pentru amabilitate si gazduire!</w:t>
      </w:r>
      <w:r>
        <w:rPr>
          <w:rFonts w:ascii="Verdana" w:hAnsi="Verdana"/>
          <w:color w:val="000000"/>
          <w:sz w:val="15"/>
          <w:szCs w:val="15"/>
        </w:rPr>
        <w:br/>
        <w:t>Deasemnea, multumim pentru colaborare si sprijinul acordat d-nei </w:t>
      </w:r>
      <w:hyperlink r:id="rId6" w:history="1">
        <w:r>
          <w:rPr>
            <w:rStyle w:val="Hyperlink"/>
            <w:rFonts w:ascii="Verdana" w:hAnsi="Verdana"/>
            <w:sz w:val="15"/>
            <w:szCs w:val="15"/>
          </w:rPr>
          <w:t>Anamaria Vasiliu</w:t>
        </w:r>
      </w:hyperlink>
      <w:r>
        <w:rPr>
          <w:rFonts w:ascii="Verdana" w:hAnsi="Verdana"/>
          <w:color w:val="000000"/>
          <w:sz w:val="15"/>
          <w:szCs w:val="15"/>
        </w:rPr>
        <w:t> – Director Executiv si d-nei </w:t>
      </w:r>
      <w:hyperlink r:id="rId7" w:history="1">
        <w:r>
          <w:rPr>
            <w:rStyle w:val="Hyperlink"/>
            <w:rFonts w:ascii="Verdana" w:hAnsi="Verdana"/>
            <w:sz w:val="15"/>
            <w:szCs w:val="15"/>
          </w:rPr>
          <w:t>Daniela Antipov</w:t>
        </w:r>
      </w:hyperlink>
      <w:r>
        <w:rPr>
          <w:rFonts w:ascii="Verdana" w:hAnsi="Verdana"/>
          <w:color w:val="000000"/>
          <w:sz w:val="15"/>
          <w:szCs w:val="15"/>
        </w:rPr>
        <w:t> – Consilier din cadrul Directiei Judetene pentru Sport si Tineret Galati!</w:t>
      </w:r>
    </w:p>
    <w:p w:rsidR="00E14DE1" w:rsidRDefault="00E14DE1" w:rsidP="00E14DE1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Urmatoarele actiuni din cadrul proiectului ”Handbal Galatean 100% la Centenar” se vor desfasura in colaborare cu Scoala Gimnaziala ”Grigore Hagiu” din Tirgu Bujor si Liceul Tehnologic ”Costache Conachi” din Pechea.</w:t>
      </w:r>
      <w:r>
        <w:rPr>
          <w:rFonts w:ascii="Verdana" w:hAnsi="Verdana"/>
          <w:color w:val="000000"/>
          <w:sz w:val="15"/>
          <w:szCs w:val="15"/>
        </w:rPr>
        <w:br/>
        <w:t>Felicitari tuturor participantilor!</w:t>
      </w:r>
    </w:p>
    <w:p w:rsidR="00000000" w:rsidRDefault="00E14DE1">
      <w:r>
        <w:rPr>
          <w:noProof/>
        </w:rPr>
        <w:drawing>
          <wp:inline distT="0" distB="0" distL="0" distR="0">
            <wp:extent cx="5760720" cy="2817194"/>
            <wp:effectExtent l="19050" t="0" r="0" b="0"/>
            <wp:docPr id="1" name="Picture 1" descr="Fotografia postatÄ de Artene Gabri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postatÄ de Artene Gabriel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E1" w:rsidRDefault="00E14DE1"/>
    <w:p w:rsidR="00E14DE1" w:rsidRDefault="00E14DE1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Picture 4" descr="Fotografia postatÄ de Artene Gabri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 postatÄ de Artene Gabriel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4DE1"/>
    <w:rsid w:val="00E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ntipov.daniela?__tn__=KH-R&amp;eid=ARDcLNHOxS_Ek9eHWgz3Zg0UjHC-pEkrk9ARwPQcLaG4MrYZwvIiyAzalmZwJPpXY-8qUILndgiQdaK8&amp;fref=mentions&amp;__xts__%5B0%5D=68.ARDHMSzVYty8iUS69xmaKvcioIVFR5K34mwIrvX2NyTsYtEzgNUXMhe_TxXnsvcP9os_mT4UXsp9UPgZE_I5pweYQHlqEvXsVH-RrSnKY6YbcP3icuMCqBuBH7oHbNCyg5zrAylu3d2-2TVmgKyD-QPpfz8eIsxS7An7k_Y6qmC45tgfqfNClhDbOaEHQbzB0FaNx8__Ll3KsbnzkgzaZ316l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amaria.vasiliu.710?__tn__=KH-R&amp;eid=ARAkMAt09n5bdOO9tg54N5edbeOJt6zzrmSLFJMV6qE9gjdhhaZqup784po4M3DJiZzmHN4Xjgl_jyzQ&amp;fref=mentions&amp;__xts__%5B0%5D=68.ARDHMSzVYty8iUS69xmaKvcioIVFR5K34mwIrvX2NyTsYtEzgNUXMhe_TxXnsvcP9os_mT4UXsp9UPgZE_I5pweYQHlqEvXsVH-RrSnKY6YbcP3icuMCqBuBH7oHbNCyg5zrAylu3d2-2TVmgKyD-QPpfz8eIsxS7An7k_Y6qmC45tgfqfNClhDbOaEHQbzB0FaNx8__Ll3KsbnzkgzaZ316lF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ile.php?id=100004825516186&amp;__tn__=KH-R&amp;eid=ARBal0EqnsXPCa4lEgm6lXBr8KPjDQUdqnr-P_uWzQm0vBQ6y3w4TSVnsfX6ueEY5r6E6ro0zO4EfjSA&amp;fref=mentions&amp;__xts__%5B0%5D=68.ARDHMSzVYty8iUS69xmaKvcioIVFR5K34mwIrvX2NyTsYtEzgNUXMhe_TxXnsvcP9os_mT4UXsp9UPgZE_I5pweYQHlqEvXsVH-RrSnKY6YbcP3icuMCqBuBH7oHbNCyg5zrAylu3d2-2TVmgKyD-QPpfz8eIsxS7An7k_Y6qmC45tgfqfNClhDbOaEHQbzB0FaNx8__Ll3KsbnzkgzaZ316lF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abriela.talaba.9?__tn__=KH-R&amp;eid=ARBdJspoH9p7fnLv99wxm50NcZ4ebBtFgvElUbcIcyQeO4VM2Lwts9nUEX7ZQefLp3bSpjjek6F-TYYP&amp;fref=mentions&amp;__xts__%5B0%5D=68.ARDHMSzVYty8iUS69xmaKvcioIVFR5K34mwIrvX2NyTsYtEzgNUXMhe_TxXnsvcP9os_mT4UXsp9UPgZE_I5pweYQHlqEvXsVH-RrSnKY6YbcP3icuMCqBuBH7oHbNCyg5zrAylu3d2-2TVmgKyD-QPpfz8eIsxS7An7k_Y6qmC45tgfqfNClhDbOaEHQbzB0FaNx8__Ll3KsbnzkgzaZ316lFs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2018-10-31T06:31:00Z</dcterms:created>
  <dcterms:modified xsi:type="dcterms:W3CDTF">2018-10-31T06:32:00Z</dcterms:modified>
</cp:coreProperties>
</file>