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D3" w:rsidRPr="00EB54D3" w:rsidRDefault="00EB54D3" w:rsidP="00EB54D3">
      <w:pPr>
        <w:autoSpaceDE w:val="0"/>
        <w:autoSpaceDN w:val="0"/>
        <w:adjustRightInd w:val="0"/>
        <w:spacing w:after="0" w:line="240" w:lineRule="auto"/>
        <w:rPr>
          <w:rFonts w:ascii="Times New Roman" w:eastAsia="Calibri" w:hAnsi="Times New Roman" w:cs="Times New Roman"/>
          <w:b/>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bookmarkStart w:id="0" w:name="_GoBack"/>
      <w:bookmarkEnd w:id="0"/>
      <w:r w:rsidRPr="00EB54D3">
        <w:rPr>
          <w:rFonts w:ascii="Times New Roman" w:eastAsia="Calibri" w:hAnsi="Times New Roman" w:cs="Times New Roman"/>
          <w:b/>
          <w:bCs/>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RAPORT DE ANALIZĂ A ACTIVITĂŢII DESFĂŞURATE </w:t>
      </w:r>
    </w:p>
    <w:p w:rsidR="00EB54D3" w:rsidRPr="00EB54D3" w:rsidRDefault="00EB54D3" w:rsidP="00EB54D3">
      <w:pPr>
        <w:autoSpaceDE w:val="0"/>
        <w:autoSpaceDN w:val="0"/>
        <w:adjustRightInd w:val="0"/>
        <w:spacing w:after="0" w:line="240" w:lineRule="auto"/>
        <w:rPr>
          <w:rFonts w:ascii="Times New Roman" w:eastAsia="Calibri" w:hAnsi="Times New Roman" w:cs="Times New Roman"/>
          <w:b/>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B54D3">
        <w:rPr>
          <w:rFonts w:ascii="Times New Roman" w:eastAsia="Calibri" w:hAnsi="Times New Roman" w:cs="Times New Roman"/>
          <w:b/>
          <w:bCs/>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ÎN ŞCOALA GIMNAZIALĂ”PANAIT GEORGESCU”DOBRA </w:t>
      </w:r>
    </w:p>
    <w:p w:rsidR="00EB54D3" w:rsidRPr="00EB54D3" w:rsidRDefault="00EB54D3" w:rsidP="00EB54D3">
      <w:pPr>
        <w:autoSpaceDE w:val="0"/>
        <w:autoSpaceDN w:val="0"/>
        <w:adjustRightInd w:val="0"/>
        <w:spacing w:after="0" w:line="240" w:lineRule="auto"/>
        <w:rPr>
          <w:rFonts w:ascii="Times New Roman" w:eastAsia="Calibri" w:hAnsi="Times New Roman" w:cs="Times New Roman"/>
          <w:b/>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EB54D3">
        <w:rPr>
          <w:rFonts w:ascii="Times New Roman" w:eastAsia="Calibri" w:hAnsi="Times New Roman" w:cs="Times New Roman"/>
          <w:b/>
          <w:bCs/>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ÎN ANUL ŞCOLAR 201</w:t>
      </w:r>
      <w:r w:rsidR="002A59A5">
        <w:rPr>
          <w:rFonts w:ascii="Times New Roman" w:eastAsia="Calibri" w:hAnsi="Times New Roman" w:cs="Times New Roman"/>
          <w:b/>
          <w:bCs/>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5</w:t>
      </w:r>
      <w:r w:rsidRPr="00EB54D3">
        <w:rPr>
          <w:rFonts w:ascii="Times New Roman" w:eastAsia="Calibri" w:hAnsi="Times New Roman" w:cs="Times New Roman"/>
          <w:b/>
          <w:bCs/>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-201</w:t>
      </w:r>
      <w:r w:rsidR="002A59A5">
        <w:rPr>
          <w:rFonts w:ascii="Times New Roman" w:eastAsia="Calibri" w:hAnsi="Times New Roman" w:cs="Times New Roman"/>
          <w:b/>
          <w:bCs/>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6</w:t>
      </w:r>
      <w:r w:rsidRPr="00EB54D3">
        <w:rPr>
          <w:rFonts w:ascii="Times New Roman" w:eastAsia="Calibri" w:hAnsi="Times New Roman" w:cs="Times New Roman"/>
          <w:b/>
          <w:bCs/>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002A59A5">
        <w:rPr>
          <w:rFonts w:ascii="Times New Roman" w:eastAsia="Calibri" w:hAnsi="Times New Roman" w:cs="Times New Roman"/>
          <w:b/>
          <w:bCs/>
          <w:sz w:val="28"/>
          <w:szCs w:val="28"/>
          <w:lang w:val="ro-RO"/>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(SEMESTRUL I )</w:t>
      </w:r>
    </w:p>
    <w:p w:rsidR="00EB54D3" w:rsidRPr="00EB54D3" w:rsidRDefault="00EB54D3" w:rsidP="00EB54D3">
      <w:pPr>
        <w:autoSpaceDE w:val="0"/>
        <w:autoSpaceDN w:val="0"/>
        <w:adjustRightInd w:val="0"/>
        <w:spacing w:after="0" w:line="240" w:lineRule="auto"/>
        <w:rPr>
          <w:rFonts w:ascii="Times New Roman" w:eastAsia="Calibri" w:hAnsi="Times New Roman" w:cs="Times New Roman"/>
          <w:b/>
          <w:bCs/>
          <w:sz w:val="28"/>
          <w:szCs w:val="28"/>
          <w:lang w:val="ro-RO"/>
        </w:rPr>
      </w:pPr>
    </w:p>
    <w:p w:rsidR="00EB54D3" w:rsidRPr="00EB54D3" w:rsidRDefault="00EB54D3" w:rsidP="00EB54D3">
      <w:pPr>
        <w:autoSpaceDE w:val="0"/>
        <w:autoSpaceDN w:val="0"/>
        <w:adjustRightInd w:val="0"/>
        <w:spacing w:after="0" w:line="240" w:lineRule="auto"/>
        <w:rPr>
          <w:rFonts w:ascii="Times New Roman" w:eastAsia="Calibri" w:hAnsi="Times New Roman" w:cs="Times New Roman"/>
          <w:b/>
          <w:bCs/>
          <w:sz w:val="28"/>
          <w:szCs w:val="28"/>
          <w:lang w:val="ro-RO"/>
        </w:rPr>
      </w:pPr>
    </w:p>
    <w:p w:rsidR="00EB54D3" w:rsidRPr="00EB54D3" w:rsidRDefault="00EB54D3" w:rsidP="00EB54D3">
      <w:pPr>
        <w:autoSpaceDE w:val="0"/>
        <w:autoSpaceDN w:val="0"/>
        <w:adjustRightInd w:val="0"/>
        <w:spacing w:after="0" w:line="240" w:lineRule="auto"/>
        <w:rPr>
          <w:rFonts w:ascii="Times New Roman" w:eastAsia="Calibri" w:hAnsi="Times New Roman" w:cs="Times New Roman"/>
          <w:b/>
          <w:bCs/>
          <w:sz w:val="28"/>
          <w:szCs w:val="28"/>
          <w:lang w:val="ro-RO"/>
        </w:rPr>
      </w:pPr>
    </w:p>
    <w:p w:rsidR="00EB54D3" w:rsidRPr="00EB54D3" w:rsidRDefault="00EB54D3" w:rsidP="00EB54D3">
      <w:pPr>
        <w:autoSpaceDE w:val="0"/>
        <w:autoSpaceDN w:val="0"/>
        <w:adjustRightInd w:val="0"/>
        <w:spacing w:after="0" w:line="240" w:lineRule="auto"/>
        <w:rPr>
          <w:rFonts w:ascii="Times New Roman" w:eastAsia="Calibri" w:hAnsi="Times New Roman" w:cs="Times New Roman"/>
          <w:b/>
          <w:bCs/>
          <w:sz w:val="28"/>
          <w:szCs w:val="28"/>
          <w:lang w:val="ro-RO"/>
        </w:rPr>
      </w:pPr>
      <w:r w:rsidRPr="00EB54D3">
        <w:rPr>
          <w:rFonts w:ascii="Times New Roman" w:eastAsia="Calibri" w:hAnsi="Times New Roman" w:cs="Times New Roman"/>
          <w:b/>
          <w:bCs/>
          <w:sz w:val="28"/>
          <w:szCs w:val="28"/>
          <w:lang w:val="ro-RO"/>
        </w:rPr>
        <w:t xml:space="preserve">                    I   CURRICULUM</w:t>
      </w:r>
    </w:p>
    <w:p w:rsidR="00EB54D3" w:rsidRPr="00EB54D3" w:rsidRDefault="00EB54D3" w:rsidP="00EB54D3">
      <w:pPr>
        <w:spacing w:after="0" w:line="240" w:lineRule="auto"/>
        <w:rPr>
          <w:rFonts w:ascii="Calibri" w:eastAsia="Calibri" w:hAnsi="Calibri" w:cs="Times New Roman"/>
        </w:rPr>
      </w:pP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1. ACTIVITATEA MANAGERIALĂ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iCs/>
          <w:highlight w:val="yellow"/>
        </w:rPr>
        <w:t>Realizarea documentelor de proiectare managerială.</w:t>
      </w:r>
      <w:r w:rsidRPr="00EB54D3">
        <w:rPr>
          <w:rFonts w:ascii="Calibri" w:eastAsia="Calibri" w:hAnsi="Calibri" w:cs="Times New Roman"/>
          <w:iCs/>
        </w:rPr>
        <w:t xml:space="preserve">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 Baza conceptuală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În anul şcolar 201</w:t>
      </w:r>
      <w:r w:rsidR="002A59A5">
        <w:rPr>
          <w:rFonts w:ascii="Calibri" w:eastAsia="Calibri" w:hAnsi="Calibri" w:cs="Times New Roman"/>
        </w:rPr>
        <w:t>5</w:t>
      </w:r>
      <w:r w:rsidRPr="00EB54D3">
        <w:rPr>
          <w:rFonts w:ascii="Calibri" w:eastAsia="Calibri" w:hAnsi="Calibri" w:cs="Times New Roman"/>
        </w:rPr>
        <w:t>-201</w:t>
      </w:r>
      <w:r w:rsidR="002A59A5">
        <w:rPr>
          <w:rFonts w:ascii="Calibri" w:eastAsia="Calibri" w:hAnsi="Calibri" w:cs="Times New Roman"/>
        </w:rPr>
        <w:t>6</w:t>
      </w:r>
      <w:r w:rsidRPr="00EB54D3">
        <w:rPr>
          <w:rFonts w:ascii="Calibri" w:eastAsia="Calibri" w:hAnsi="Calibri" w:cs="Times New Roman"/>
        </w:rPr>
        <w:t xml:space="preserve">, la Şcoala Gimnazială Gimnaziala Panait Georgescu”Dobra activitatea managerială s-a desfăşurat sub semnul continuării aplicării principiilor reformei în învăţământul preuniversitar de stat. Întocmirea documentelor de proiectare a activităţii la toate nivelurile s-a realizat în concordanţă cu: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1 .  Legea Învăţământului nr. 1/2011 cu modificarile si completarile ulterioare;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2 . Planul managerial unic al ISJ Dambovita;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3 . Metodologia formării continue a personalului didactic din învăţământul preuniversitar;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4.  Regulamentul de Organizare şi Funcţionare a Unităţilor de Învăţământ Preuniversitar-Aprobat      prin OrdinulMEN nr.5115/15.12.2014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5. Regulamentul de organizare şi funcţionare a Consiliului de Administraţie;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6. Regulamentul privind asigurarea calităţii în educaţie;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7. Deciziile şi ordinele transmise de ISJ Dambovita;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8. Metodologiile elaborate de MEN, privitoare la învăţământul preuniversitar gimnazial de stat;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9. Ordin MEN privind organizarea şi desfăşurarea evaluării naţionale pentru elevii clasei a VIII-a;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10. Planul operaţional al ISJ Dambovita, privind măsurile de prevenire şi combatere a violenţei în      mediul şcolar;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11. </w:t>
      </w:r>
      <w:r w:rsidR="00A3334E">
        <w:rPr>
          <w:rFonts w:ascii="Calibri" w:eastAsia="Calibri" w:hAnsi="Calibri" w:cs="Times New Roman"/>
        </w:rPr>
        <w:t>Regulamentul de organizare si functionare a unitatii de invatamant;</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12. Planul-cadru de invatamant pentru invatamantul preuniversitar ;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13. Curriculum National ;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14. Metodologia mişcării personalului didactic;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15. Metodologia evaluării personalului didactic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18. Instructiuni ale ISJ Dambovita;</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.Pentru optimizarea </w:t>
      </w:r>
      <w:r w:rsidRPr="00EB54D3">
        <w:rPr>
          <w:rFonts w:ascii="Calibri" w:eastAsia="Calibri" w:hAnsi="Calibri" w:cs="Times New Roman"/>
          <w:highlight w:val="yellow"/>
        </w:rPr>
        <w:t>managementului</w:t>
      </w:r>
      <w:r w:rsidRPr="00EB54D3">
        <w:rPr>
          <w:rFonts w:ascii="Calibri" w:eastAsia="Calibri" w:hAnsi="Calibri" w:cs="Times New Roman"/>
        </w:rPr>
        <w:t xml:space="preserve"> unitatii de invatamant conducerea acesteia elaboreaza documente manageriale ,astfel:</w:t>
      </w:r>
    </w:p>
    <w:p w:rsidR="00EB54D3" w:rsidRPr="00EB54D3" w:rsidRDefault="00EB54D3" w:rsidP="00EB54D3">
      <w:pPr>
        <w:numPr>
          <w:ilvl w:val="0"/>
          <w:numId w:val="1"/>
        </w:numPr>
        <w:spacing w:after="0" w:line="240" w:lineRule="auto"/>
        <w:rPr>
          <w:rFonts w:ascii="Calibri" w:eastAsia="Calibri" w:hAnsi="Calibri" w:cs="Times New Roman"/>
        </w:rPr>
      </w:pPr>
      <w:r w:rsidRPr="00EB54D3">
        <w:rPr>
          <w:rFonts w:ascii="Calibri" w:eastAsia="Calibri" w:hAnsi="Calibri" w:cs="Times New Roman"/>
        </w:rPr>
        <w:t>documente de diagnoza;</w:t>
      </w:r>
    </w:p>
    <w:p w:rsidR="00EB54D3" w:rsidRPr="00EB54D3" w:rsidRDefault="00EB54D3" w:rsidP="00EB54D3">
      <w:pPr>
        <w:numPr>
          <w:ilvl w:val="0"/>
          <w:numId w:val="1"/>
        </w:numPr>
        <w:spacing w:after="0" w:line="240" w:lineRule="auto"/>
        <w:rPr>
          <w:rFonts w:ascii="Calibri" w:eastAsia="Calibri" w:hAnsi="Calibri" w:cs="Times New Roman"/>
        </w:rPr>
      </w:pPr>
      <w:r w:rsidRPr="00EB54D3">
        <w:rPr>
          <w:rFonts w:ascii="Calibri" w:eastAsia="Calibri" w:hAnsi="Calibri" w:cs="Times New Roman"/>
        </w:rPr>
        <w:t>documente de prognoza;</w:t>
      </w:r>
    </w:p>
    <w:p w:rsidR="00EB54D3" w:rsidRPr="00EB54D3" w:rsidRDefault="00EB54D3" w:rsidP="00EB54D3">
      <w:pPr>
        <w:numPr>
          <w:ilvl w:val="0"/>
          <w:numId w:val="1"/>
        </w:numPr>
        <w:spacing w:after="0" w:line="240" w:lineRule="auto"/>
        <w:rPr>
          <w:rFonts w:ascii="Calibri" w:eastAsia="Calibri" w:hAnsi="Calibri" w:cs="Times New Roman"/>
        </w:rPr>
      </w:pPr>
      <w:r w:rsidRPr="00EB54D3">
        <w:rPr>
          <w:rFonts w:ascii="Calibri" w:eastAsia="Calibri" w:hAnsi="Calibri" w:cs="Times New Roman"/>
        </w:rPr>
        <w:t>documente manageriale de evidenta;</w:t>
      </w:r>
    </w:p>
    <w:p w:rsidR="00EB54D3" w:rsidRPr="00EB54D3" w:rsidRDefault="00EB54D3" w:rsidP="00EB54D3">
      <w:pPr>
        <w:spacing w:after="0" w:line="240" w:lineRule="auto"/>
        <w:rPr>
          <w:rFonts w:ascii="Calibri" w:eastAsia="Calibri" w:hAnsi="Calibri" w:cs="Times New Roman"/>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highlight w:val="yellow"/>
        </w:rPr>
        <w:t>Documentele de diagnoza ale Scolii „Panait Georgescu” sunt:</w:t>
      </w:r>
    </w:p>
    <w:p w:rsidR="00EB54D3" w:rsidRPr="00EB54D3" w:rsidRDefault="00EB54D3" w:rsidP="00EB54D3">
      <w:pPr>
        <w:numPr>
          <w:ilvl w:val="0"/>
          <w:numId w:val="2"/>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rapoartele semestriale asupra activitatii desfasurate;</w:t>
      </w:r>
    </w:p>
    <w:p w:rsidR="00EB54D3" w:rsidRPr="00EB54D3" w:rsidRDefault="00EB54D3" w:rsidP="00EB54D3">
      <w:pPr>
        <w:numPr>
          <w:ilvl w:val="0"/>
          <w:numId w:val="2"/>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raportul anual asupra activitatii desfasurate;</w:t>
      </w:r>
    </w:p>
    <w:p w:rsidR="00EB54D3" w:rsidRPr="00EB54D3" w:rsidRDefault="00EB54D3" w:rsidP="00EB54D3">
      <w:pPr>
        <w:numPr>
          <w:ilvl w:val="0"/>
          <w:numId w:val="2"/>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rapoartele comisiilor si compartimentelor din unitatea din invatamant;</w:t>
      </w:r>
    </w:p>
    <w:p w:rsidR="00EB54D3" w:rsidRPr="00EB54D3" w:rsidRDefault="00EB54D3" w:rsidP="00EB54D3">
      <w:pPr>
        <w:numPr>
          <w:ilvl w:val="0"/>
          <w:numId w:val="2"/>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raportul de evaluare interna a calitatii;;</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highlight w:val="yellow"/>
        </w:rPr>
        <w:lastRenderedPageBreak/>
        <w:t xml:space="preserve">        B.Documentele de prognoza ale Scolii „Panait Georgescu” sunt :</w:t>
      </w:r>
    </w:p>
    <w:p w:rsidR="00EB54D3" w:rsidRPr="00EB54D3" w:rsidRDefault="00EB54D3" w:rsidP="00EB54D3">
      <w:pPr>
        <w:numPr>
          <w:ilvl w:val="0"/>
          <w:numId w:val="3"/>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planul de dezvoltare institutionala;</w:t>
      </w:r>
    </w:p>
    <w:p w:rsidR="00EB54D3" w:rsidRPr="00EB54D3" w:rsidRDefault="00EB54D3" w:rsidP="00EB54D3">
      <w:pPr>
        <w:numPr>
          <w:ilvl w:val="0"/>
          <w:numId w:val="3"/>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programul managerial(pe an scolar)</w:t>
      </w:r>
    </w:p>
    <w:p w:rsidR="00EB54D3" w:rsidRPr="00EB54D3" w:rsidRDefault="00EB54D3" w:rsidP="00EB54D3">
      <w:pPr>
        <w:numPr>
          <w:ilvl w:val="0"/>
          <w:numId w:val="3"/>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planul operationalal unitatii de invatamant(pe an scolar);</w:t>
      </w:r>
    </w:p>
    <w:p w:rsidR="00EB54D3" w:rsidRPr="00EB54D3" w:rsidRDefault="00EB54D3" w:rsidP="00EB54D3">
      <w:pPr>
        <w:numPr>
          <w:ilvl w:val="0"/>
          <w:numId w:val="3"/>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programul de dezvoltare a sistemului de control managerial</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highlight w:val="yellow"/>
        </w:rPr>
        <w:t>Planul de dezvoltare institutionala</w:t>
      </w:r>
      <w:r w:rsidRPr="00EB54D3">
        <w:rPr>
          <w:rFonts w:ascii="Calibri" w:eastAsia="Calibri" w:hAnsi="Calibri" w:cs="Times New Roman"/>
          <w:sz w:val="24"/>
          <w:szCs w:val="24"/>
        </w:rPr>
        <w:t xml:space="preserve"> constituie documentul de prognoza pe termen lung al scolii ‚Panait Georgescu”Dobra  realizat tinand cont de indicatori nationali si europeni.</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Acesta contine:</w:t>
      </w:r>
    </w:p>
    <w:p w:rsidR="00EB54D3" w:rsidRPr="00EB54D3" w:rsidRDefault="00EB54D3" w:rsidP="00EB54D3">
      <w:pPr>
        <w:numPr>
          <w:ilvl w:val="0"/>
          <w:numId w:val="4"/>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prezentarea unitatii de invatamant ;istoric si starea actuala a resurselor umane, materiale,relatia cu comunitatea locala si schema organizatorica;</w:t>
      </w:r>
    </w:p>
    <w:p w:rsidR="00EB54D3" w:rsidRPr="00EB54D3" w:rsidRDefault="00EB54D3" w:rsidP="00EB54D3">
      <w:pPr>
        <w:numPr>
          <w:ilvl w:val="0"/>
          <w:numId w:val="4"/>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analiza de nevoi alcatuita din analiza mediului intern (de tip SWOT) si analiza mediului extern(de tip PEST)</w:t>
      </w:r>
    </w:p>
    <w:p w:rsidR="00EB54D3" w:rsidRPr="00EB54D3" w:rsidRDefault="00EB54D3" w:rsidP="00EB54D3">
      <w:pPr>
        <w:numPr>
          <w:ilvl w:val="0"/>
          <w:numId w:val="4"/>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viziunea ,misiunea si obiectivele strategice ale scolii ‚Panait Georgescu”Dobra’;</w:t>
      </w:r>
    </w:p>
    <w:p w:rsidR="00EB54D3" w:rsidRPr="00EB54D3" w:rsidRDefault="00EB54D3" w:rsidP="00EB54D3">
      <w:pPr>
        <w:numPr>
          <w:ilvl w:val="0"/>
          <w:numId w:val="4"/>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planul de dezvoltare ,care contine planificarea tuturor activitatilor scolii ,fiind structurat astfel : functia manageriala,obiective,termen,stadiu de realizare,resurse necesare,responsabilitati,indicatori de performanta si evaluarea anuala;</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highlight w:val="yellow"/>
        </w:rPr>
        <w:t>Planul managerial</w:t>
      </w:r>
      <w:r w:rsidRPr="00EB54D3">
        <w:rPr>
          <w:rFonts w:ascii="Calibri" w:eastAsia="Calibri" w:hAnsi="Calibri" w:cs="Times New Roman"/>
          <w:sz w:val="24"/>
          <w:szCs w:val="24"/>
        </w:rPr>
        <w:t xml:space="preserve"> elaborat pentru anul scolar 201</w:t>
      </w:r>
      <w:r w:rsidR="00A3334E">
        <w:rPr>
          <w:rFonts w:ascii="Calibri" w:eastAsia="Calibri" w:hAnsi="Calibri" w:cs="Times New Roman"/>
          <w:sz w:val="24"/>
          <w:szCs w:val="24"/>
        </w:rPr>
        <w:t>5</w:t>
      </w:r>
      <w:r w:rsidRPr="00EB54D3">
        <w:rPr>
          <w:rFonts w:ascii="Calibri" w:eastAsia="Calibri" w:hAnsi="Calibri" w:cs="Times New Roman"/>
          <w:sz w:val="24"/>
          <w:szCs w:val="24"/>
        </w:rPr>
        <w:t>-201</w:t>
      </w:r>
      <w:r w:rsidR="00A3334E">
        <w:rPr>
          <w:rFonts w:ascii="Calibri" w:eastAsia="Calibri" w:hAnsi="Calibri" w:cs="Times New Roman"/>
          <w:sz w:val="24"/>
          <w:szCs w:val="24"/>
        </w:rPr>
        <w:t>6</w:t>
      </w:r>
      <w:r w:rsidRPr="00EB54D3">
        <w:rPr>
          <w:rFonts w:ascii="Calibri" w:eastAsia="Calibri" w:hAnsi="Calibri" w:cs="Times New Roman"/>
          <w:sz w:val="24"/>
          <w:szCs w:val="24"/>
        </w:rPr>
        <w:t xml:space="preserve"> este adaptat directiilor de actiune ale ministerului si inspectoratului la contextul unitatii noastre precum si a obiectivelor strategice ale planului de dezvoltare institutionala pe perioada anului scolar 201</w:t>
      </w:r>
      <w:r w:rsidR="00A3334E">
        <w:rPr>
          <w:rFonts w:ascii="Calibri" w:eastAsia="Calibri" w:hAnsi="Calibri" w:cs="Times New Roman"/>
          <w:sz w:val="24"/>
          <w:szCs w:val="24"/>
        </w:rPr>
        <w:t>5</w:t>
      </w:r>
      <w:r w:rsidRPr="00EB54D3">
        <w:rPr>
          <w:rFonts w:ascii="Calibri" w:eastAsia="Calibri" w:hAnsi="Calibri" w:cs="Times New Roman"/>
          <w:sz w:val="24"/>
          <w:szCs w:val="24"/>
        </w:rPr>
        <w:t>-201</w:t>
      </w:r>
      <w:r w:rsidR="00A3334E">
        <w:rPr>
          <w:rFonts w:ascii="Calibri" w:eastAsia="Calibri" w:hAnsi="Calibri" w:cs="Times New Roman"/>
          <w:sz w:val="24"/>
          <w:szCs w:val="24"/>
        </w:rPr>
        <w:t>6</w:t>
      </w:r>
      <w:r w:rsidRPr="00EB54D3">
        <w:rPr>
          <w:rFonts w:ascii="Calibri" w:eastAsia="Calibri" w:hAnsi="Calibri" w:cs="Times New Roman"/>
          <w:sz w:val="24"/>
          <w:szCs w:val="24"/>
        </w:rPr>
        <w:t>.</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highlight w:val="yellow"/>
        </w:rPr>
        <w:t>C.Documente manageriale de evidenta</w:t>
      </w:r>
      <w:r w:rsidRPr="00EB54D3">
        <w:rPr>
          <w:rFonts w:ascii="Calibri" w:eastAsia="Calibri" w:hAnsi="Calibri" w:cs="Times New Roman"/>
          <w:sz w:val="24"/>
          <w:szCs w:val="24"/>
        </w:rPr>
        <w:t xml:space="preserve"> ale scolii”Panait Georgescu”Dobra sunt:</w:t>
      </w:r>
    </w:p>
    <w:p w:rsidR="00EB54D3" w:rsidRPr="00EB54D3" w:rsidRDefault="00EB54D3" w:rsidP="00EB54D3">
      <w:pPr>
        <w:numPr>
          <w:ilvl w:val="0"/>
          <w:numId w:val="5"/>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statul de functii;</w:t>
      </w:r>
    </w:p>
    <w:p w:rsidR="00EB54D3" w:rsidRPr="00EB54D3" w:rsidRDefault="00EB54D3" w:rsidP="00EB54D3">
      <w:pPr>
        <w:numPr>
          <w:ilvl w:val="0"/>
          <w:numId w:val="5"/>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organigrama unitatii de invatamant;</w:t>
      </w:r>
    </w:p>
    <w:p w:rsidR="00EB54D3" w:rsidRPr="00EB54D3" w:rsidRDefault="00EB54D3" w:rsidP="00EB54D3">
      <w:pPr>
        <w:numPr>
          <w:ilvl w:val="0"/>
          <w:numId w:val="5"/>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schemele orare ale scolii;</w:t>
      </w:r>
    </w:p>
    <w:p w:rsidR="00EB54D3" w:rsidRPr="00EB54D3" w:rsidRDefault="00EB54D3" w:rsidP="00EB54D3">
      <w:pPr>
        <w:numPr>
          <w:ilvl w:val="0"/>
          <w:numId w:val="5"/>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planul de scolarizare aprobat;</w:t>
      </w:r>
    </w:p>
    <w:p w:rsidR="00EB54D3" w:rsidRPr="00EB54D3" w:rsidRDefault="00EB54D3" w:rsidP="00EB54D3">
      <w:pPr>
        <w:numPr>
          <w:ilvl w:val="0"/>
          <w:numId w:val="5"/>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dosarul cu instrumentele interne de lucru ale directorului pentru indrumare si control/programe operative saptamanale;</w:t>
      </w:r>
    </w:p>
    <w:p w:rsidR="00EB54D3" w:rsidRPr="00EB54D3" w:rsidRDefault="00EB54D3" w:rsidP="00EB54D3">
      <w:pPr>
        <w:numPr>
          <w:ilvl w:val="0"/>
          <w:numId w:val="5"/>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dosarul privind siguranta in munca;</w:t>
      </w:r>
    </w:p>
    <w:p w:rsidR="00EB54D3" w:rsidRPr="00EB54D3" w:rsidRDefault="00EB54D3" w:rsidP="00EB54D3">
      <w:pPr>
        <w:numPr>
          <w:ilvl w:val="0"/>
          <w:numId w:val="5"/>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dosarul privind protectia civila;</w:t>
      </w:r>
    </w:p>
    <w:p w:rsidR="00EB54D3" w:rsidRPr="00EB54D3" w:rsidRDefault="00EB54D3" w:rsidP="00EB54D3">
      <w:pPr>
        <w:numPr>
          <w:ilvl w:val="0"/>
          <w:numId w:val="5"/>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programele de cooperare si parteneriat locale</w:t>
      </w:r>
      <w:r w:rsidR="00A3334E">
        <w:rPr>
          <w:rFonts w:ascii="Calibri" w:eastAsia="Calibri" w:hAnsi="Calibri" w:cs="Times New Roman"/>
          <w:sz w:val="24"/>
          <w:szCs w:val="24"/>
        </w:rPr>
        <w:t>;</w:t>
      </w: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 </w:t>
      </w:r>
      <w:r w:rsidRPr="00EB54D3">
        <w:rPr>
          <w:rFonts w:ascii="Calibri" w:eastAsia="Calibri" w:hAnsi="Calibri" w:cs="Times New Roman"/>
          <w:color w:val="000000"/>
          <w:sz w:val="24"/>
          <w:szCs w:val="24"/>
          <w:highlight w:val="yellow"/>
        </w:rPr>
        <w:t>Documente ale Consiliului Profesoral</w:t>
      </w:r>
      <w:r w:rsidRPr="00EB54D3">
        <w:rPr>
          <w:rFonts w:ascii="Calibri" w:eastAsia="Calibri" w:hAnsi="Calibri" w:cs="Times New Roman"/>
          <w:color w:val="000000"/>
          <w:sz w:val="24"/>
          <w:szCs w:val="24"/>
        </w:rPr>
        <w:t xml:space="preserve"> </w:t>
      </w:r>
    </w:p>
    <w:p w:rsidR="00EB54D3" w:rsidRPr="00EB54D3" w:rsidRDefault="00EB54D3" w:rsidP="00EB54D3">
      <w:pPr>
        <w:numPr>
          <w:ilvl w:val="0"/>
          <w:numId w:val="6"/>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Tematica şi graficul şedinţelor Consiliului Profesoral, convocatoare, tabele cu prezenţa, referate diverse, cereri, registre de procese verbale de la şedinţe etc. </w:t>
      </w:r>
    </w:p>
    <w:p w:rsidR="00EB54D3" w:rsidRPr="00EB54D3" w:rsidRDefault="00EB54D3" w:rsidP="00EB54D3">
      <w:pPr>
        <w:numPr>
          <w:ilvl w:val="0"/>
          <w:numId w:val="6"/>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Rapoarte de analiză semestriale şi anuale; </w:t>
      </w:r>
    </w:p>
    <w:p w:rsidR="00EB54D3" w:rsidRPr="00EB54D3" w:rsidRDefault="00EB54D3" w:rsidP="00EB54D3">
      <w:pPr>
        <w:spacing w:after="0" w:line="240" w:lineRule="auto"/>
        <w:rPr>
          <w:rFonts w:ascii="Calibri" w:eastAsia="Calibri" w:hAnsi="Calibri" w:cs="Times New Roman"/>
          <w:color w:val="000000"/>
          <w:sz w:val="24"/>
          <w:szCs w:val="24"/>
        </w:rPr>
      </w:pP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 </w:t>
      </w:r>
      <w:r w:rsidRPr="00EB54D3">
        <w:rPr>
          <w:rFonts w:ascii="Calibri" w:eastAsia="Calibri" w:hAnsi="Calibri" w:cs="Times New Roman"/>
          <w:color w:val="000000"/>
          <w:sz w:val="24"/>
          <w:szCs w:val="24"/>
          <w:highlight w:val="yellow"/>
        </w:rPr>
        <w:t>Documente ale Consiliului de Administraţie</w:t>
      </w:r>
      <w:r w:rsidRPr="00EB54D3">
        <w:rPr>
          <w:rFonts w:ascii="Calibri" w:eastAsia="Calibri" w:hAnsi="Calibri" w:cs="Times New Roman"/>
          <w:color w:val="000000"/>
          <w:sz w:val="24"/>
          <w:szCs w:val="24"/>
        </w:rPr>
        <w:t xml:space="preserve"> </w:t>
      </w:r>
    </w:p>
    <w:p w:rsidR="00EB54D3" w:rsidRPr="00EB54D3" w:rsidRDefault="00EB54D3" w:rsidP="00EB54D3">
      <w:pPr>
        <w:numPr>
          <w:ilvl w:val="0"/>
          <w:numId w:val="7"/>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Tematica şi graficul şedinţelor Consiliului de Administraţie pentru fiecare semestru, convocatoare, tabele cu prezenţa, cereri diverse, referate de necesitate etc. </w:t>
      </w:r>
    </w:p>
    <w:p w:rsidR="00EB54D3" w:rsidRPr="00EB54D3" w:rsidRDefault="00EB54D3" w:rsidP="00EB54D3">
      <w:pPr>
        <w:numPr>
          <w:ilvl w:val="0"/>
          <w:numId w:val="7"/>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Componenţa Consiliului de Administraţie şi repartizarea pe sarcini; </w:t>
      </w:r>
    </w:p>
    <w:p w:rsidR="00EB54D3" w:rsidRPr="00EB54D3" w:rsidRDefault="00EB54D3" w:rsidP="00EB54D3">
      <w:pPr>
        <w:numPr>
          <w:ilvl w:val="0"/>
          <w:numId w:val="7"/>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Registrul de procese verbale; </w:t>
      </w:r>
    </w:p>
    <w:p w:rsidR="00EB54D3" w:rsidRPr="00EB54D3" w:rsidRDefault="00EB54D3" w:rsidP="00EB54D3">
      <w:pPr>
        <w:numPr>
          <w:ilvl w:val="0"/>
          <w:numId w:val="7"/>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Raportul directorului prezentat în Consiliul de Administraţie; </w:t>
      </w:r>
    </w:p>
    <w:p w:rsidR="00EB54D3" w:rsidRPr="00EB54D3" w:rsidRDefault="00EB54D3" w:rsidP="00EB54D3">
      <w:pPr>
        <w:numPr>
          <w:ilvl w:val="0"/>
          <w:numId w:val="7"/>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lastRenderedPageBreak/>
        <w:t xml:space="preserve">Existenţa şi discutarea fişelor de evaluare/autoevaluare a cadrelor didactice şi a personalului auxiliar, evidenţierea calificativelor anuale (prin punctaj şi calificativ acordat). </w:t>
      </w:r>
    </w:p>
    <w:p w:rsidR="00EB54D3" w:rsidRPr="00EB54D3" w:rsidRDefault="00EB54D3" w:rsidP="00EB54D3">
      <w:pPr>
        <w:spacing w:after="0" w:line="240" w:lineRule="auto"/>
        <w:rPr>
          <w:rFonts w:ascii="Calibri" w:eastAsia="Calibri" w:hAnsi="Calibri" w:cs="Times New Roman"/>
          <w:color w:val="000000"/>
          <w:sz w:val="24"/>
          <w:szCs w:val="24"/>
        </w:rPr>
      </w:pP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highlight w:val="yellow"/>
        </w:rPr>
        <w:t>Documente ale Comisiei pentru evaluarea şi asigurarea calităţii</w:t>
      </w:r>
      <w:r w:rsidRPr="00EB54D3">
        <w:rPr>
          <w:rFonts w:ascii="Calibri" w:eastAsia="Calibri" w:hAnsi="Calibri" w:cs="Times New Roman"/>
          <w:color w:val="000000"/>
          <w:sz w:val="24"/>
          <w:szCs w:val="24"/>
        </w:rPr>
        <w:t xml:space="preserve"> </w:t>
      </w:r>
    </w:p>
    <w:p w:rsidR="00EB54D3" w:rsidRPr="00EB54D3" w:rsidRDefault="00EB54D3" w:rsidP="00EB54D3">
      <w:pPr>
        <w:numPr>
          <w:ilvl w:val="0"/>
          <w:numId w:val="8"/>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Componenţă, decizie de constituire; </w:t>
      </w:r>
    </w:p>
    <w:p w:rsidR="00EB54D3" w:rsidRPr="00EB54D3" w:rsidRDefault="00EB54D3" w:rsidP="00EB54D3">
      <w:pPr>
        <w:numPr>
          <w:ilvl w:val="0"/>
          <w:numId w:val="9"/>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Raport anual de evaluare internă a calităţii, plan de îmbunătăţire. </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 </w:t>
      </w:r>
      <w:r w:rsidRPr="00EB54D3">
        <w:rPr>
          <w:rFonts w:ascii="Calibri" w:eastAsia="Calibri" w:hAnsi="Calibri" w:cs="Times New Roman"/>
          <w:sz w:val="24"/>
          <w:szCs w:val="24"/>
          <w:highlight w:val="yellow"/>
        </w:rPr>
        <w:t>Documente ale Compartimentului Contabilitate</w:t>
      </w:r>
      <w:r w:rsidRPr="00EB54D3">
        <w:rPr>
          <w:rFonts w:ascii="Calibri" w:eastAsia="Calibri" w:hAnsi="Calibri" w:cs="Times New Roman"/>
          <w:sz w:val="24"/>
          <w:szCs w:val="24"/>
        </w:rPr>
        <w:t xml:space="preserve"> </w:t>
      </w:r>
    </w:p>
    <w:p w:rsidR="00EB54D3" w:rsidRPr="00EB54D3" w:rsidRDefault="00EB54D3" w:rsidP="00EB54D3">
      <w:pPr>
        <w:numPr>
          <w:ilvl w:val="0"/>
          <w:numId w:val="9"/>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Documente privind derularea programelor guvernamentale:  Lapte-corn</w:t>
      </w:r>
    </w:p>
    <w:p w:rsidR="00EB54D3" w:rsidRPr="00EB54D3" w:rsidRDefault="00EB54D3" w:rsidP="00EB54D3">
      <w:pPr>
        <w:numPr>
          <w:ilvl w:val="0"/>
          <w:numId w:val="9"/>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 Proiectul de venituri şi cheltuieli - identificarea necesarului pe capitole – conform  </w:t>
      </w: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proiectării bugetului anual. </w:t>
      </w:r>
    </w:p>
    <w:p w:rsidR="00EB54D3" w:rsidRPr="00EB54D3" w:rsidRDefault="00EB54D3" w:rsidP="00EB54D3">
      <w:pPr>
        <w:numPr>
          <w:ilvl w:val="0"/>
          <w:numId w:val="10"/>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Asigurarea combustibilului; </w:t>
      </w:r>
    </w:p>
    <w:p w:rsidR="00EB54D3" w:rsidRPr="00EB54D3" w:rsidRDefault="00EB54D3" w:rsidP="00EB54D3">
      <w:pPr>
        <w:numPr>
          <w:ilvl w:val="0"/>
          <w:numId w:val="10"/>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Întreţinerea şi evidenţa dotării bazei materiale etc. </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highlight w:val="yellow"/>
        </w:rPr>
        <w:t>Organizarea compartimentelor, consiliilor, comisiilor</w:t>
      </w:r>
      <w:r w:rsidRPr="00EB54D3">
        <w:rPr>
          <w:rFonts w:ascii="Calibri" w:eastAsia="Calibri" w:hAnsi="Calibri" w:cs="Times New Roman"/>
          <w:color w:val="000000"/>
          <w:sz w:val="24"/>
          <w:szCs w:val="24"/>
        </w:rPr>
        <w:t xml:space="preserve">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Activitatea şcolii s-a desfăşurat pe baza principiului muncii şi responsabilităţii colective, în condiţiile respectării legislaţiei şcolare şi a regulamentelor. De la începutul anului şcolar s-au organizat comisiile şi consiliile, s-au distribuit responsabilităţile, au fost numiţi responsabilii de comisii, în urma propunerilor făcute în şedinţa C.P, în şedinţa C.A dându-se deciziile corespunzătoare.</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 Conducerea unităţii şcolare este asigurată de </w:t>
      </w: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1. Consiliul de Administraţie</w:t>
      </w: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 2. Director </w:t>
      </w: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În şcoală există comisii metodice şi comisii pe probleme, după cum urmează: </w:t>
      </w:r>
    </w:p>
    <w:p w:rsidR="00A3334E" w:rsidRDefault="00EB54D3" w:rsidP="00EB54D3">
      <w:pPr>
        <w:numPr>
          <w:ilvl w:val="0"/>
          <w:numId w:val="11"/>
        </w:numPr>
        <w:spacing w:after="0" w:line="240" w:lineRule="auto"/>
        <w:rPr>
          <w:rFonts w:ascii="Calibri" w:eastAsia="Calibri" w:hAnsi="Calibri" w:cs="Times New Roman"/>
          <w:color w:val="000000"/>
          <w:sz w:val="24"/>
          <w:szCs w:val="24"/>
        </w:rPr>
      </w:pPr>
      <w:r w:rsidRPr="00A3334E">
        <w:rPr>
          <w:rFonts w:ascii="Calibri" w:eastAsia="Calibri" w:hAnsi="Calibri" w:cs="Times New Roman"/>
          <w:color w:val="000000"/>
          <w:sz w:val="24"/>
          <w:szCs w:val="24"/>
        </w:rPr>
        <w:t xml:space="preserve">Comisia metodică a educatoarelor, responsabil: prof.  </w:t>
      </w:r>
      <w:r w:rsidR="00A3334E">
        <w:rPr>
          <w:rFonts w:ascii="Calibri" w:eastAsia="Calibri" w:hAnsi="Calibri" w:cs="Times New Roman"/>
          <w:color w:val="000000"/>
          <w:sz w:val="24"/>
          <w:szCs w:val="24"/>
        </w:rPr>
        <w:t>Barbu Nicoleta</w:t>
      </w:r>
    </w:p>
    <w:p w:rsidR="00EB54D3" w:rsidRPr="00A3334E" w:rsidRDefault="00EB54D3" w:rsidP="00EB54D3">
      <w:pPr>
        <w:numPr>
          <w:ilvl w:val="0"/>
          <w:numId w:val="11"/>
        </w:numPr>
        <w:spacing w:after="0" w:line="240" w:lineRule="auto"/>
        <w:rPr>
          <w:rFonts w:ascii="Calibri" w:eastAsia="Calibri" w:hAnsi="Calibri" w:cs="Times New Roman"/>
          <w:color w:val="000000"/>
          <w:sz w:val="24"/>
          <w:szCs w:val="24"/>
        </w:rPr>
      </w:pPr>
      <w:r w:rsidRPr="00A3334E">
        <w:rPr>
          <w:rFonts w:ascii="Calibri" w:eastAsia="Calibri" w:hAnsi="Calibri" w:cs="Times New Roman"/>
          <w:color w:val="000000"/>
          <w:sz w:val="24"/>
          <w:szCs w:val="24"/>
        </w:rPr>
        <w:t>Comisia metodică a învăţătorilor</w:t>
      </w:r>
      <w:r w:rsidR="00A3334E">
        <w:rPr>
          <w:rFonts w:ascii="Calibri" w:eastAsia="Calibri" w:hAnsi="Calibri" w:cs="Times New Roman"/>
          <w:color w:val="000000"/>
          <w:sz w:val="24"/>
          <w:szCs w:val="24"/>
        </w:rPr>
        <w:t>(Scoala Marcest)</w:t>
      </w:r>
      <w:r w:rsidRPr="00A3334E">
        <w:rPr>
          <w:rFonts w:ascii="Calibri" w:eastAsia="Calibri" w:hAnsi="Calibri" w:cs="Times New Roman"/>
          <w:color w:val="000000"/>
          <w:sz w:val="24"/>
          <w:szCs w:val="24"/>
        </w:rPr>
        <w:t>, responsabil: prof.  Gogescu Cornelia</w:t>
      </w:r>
    </w:p>
    <w:p w:rsidR="00A3334E" w:rsidRPr="00A3334E" w:rsidRDefault="00A3334E" w:rsidP="00A3334E">
      <w:pPr>
        <w:numPr>
          <w:ilvl w:val="0"/>
          <w:numId w:val="11"/>
        </w:numPr>
        <w:spacing w:after="0" w:line="240" w:lineRule="auto"/>
        <w:rPr>
          <w:rFonts w:ascii="Calibri" w:eastAsia="Calibri" w:hAnsi="Calibri" w:cs="Times New Roman"/>
          <w:color w:val="000000"/>
          <w:sz w:val="24"/>
          <w:szCs w:val="24"/>
        </w:rPr>
      </w:pPr>
      <w:r w:rsidRPr="00A3334E">
        <w:rPr>
          <w:rFonts w:ascii="Calibri" w:eastAsia="Calibri" w:hAnsi="Calibri" w:cs="Times New Roman"/>
          <w:color w:val="000000"/>
          <w:sz w:val="24"/>
          <w:szCs w:val="24"/>
        </w:rPr>
        <w:t>Comisia metodică a învăţătorilor</w:t>
      </w:r>
      <w:r>
        <w:rPr>
          <w:rFonts w:ascii="Calibri" w:eastAsia="Calibri" w:hAnsi="Calibri" w:cs="Times New Roman"/>
          <w:color w:val="000000"/>
          <w:sz w:val="24"/>
          <w:szCs w:val="24"/>
        </w:rPr>
        <w:t>(ScoalaDobra)</w:t>
      </w:r>
      <w:r w:rsidRPr="00A3334E">
        <w:rPr>
          <w:rFonts w:ascii="Calibri" w:eastAsia="Calibri" w:hAnsi="Calibri" w:cs="Times New Roman"/>
          <w:color w:val="000000"/>
          <w:sz w:val="24"/>
          <w:szCs w:val="24"/>
        </w:rPr>
        <w:t xml:space="preserve">, responsabil: </w:t>
      </w:r>
      <w:r>
        <w:rPr>
          <w:rFonts w:ascii="Calibri" w:eastAsia="Calibri" w:hAnsi="Calibri" w:cs="Times New Roman"/>
          <w:color w:val="000000"/>
          <w:sz w:val="24"/>
          <w:szCs w:val="24"/>
        </w:rPr>
        <w:t>invatatoare Chitu Mariana</w:t>
      </w:r>
    </w:p>
    <w:p w:rsidR="00D42721" w:rsidRPr="00EB54D3" w:rsidRDefault="00D42721" w:rsidP="00D42721">
      <w:pPr>
        <w:numPr>
          <w:ilvl w:val="0"/>
          <w:numId w:val="11"/>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Comisia metodică  </w:t>
      </w:r>
      <w:r>
        <w:rPr>
          <w:rFonts w:ascii="Calibri" w:eastAsia="Calibri" w:hAnsi="Calibri" w:cs="Times New Roman"/>
          <w:color w:val="000000"/>
          <w:sz w:val="24"/>
          <w:szCs w:val="24"/>
        </w:rPr>
        <w:t xml:space="preserve"> Limba si comunicare(ScoalaMarcesti)</w:t>
      </w:r>
      <w:r w:rsidRPr="00EB54D3">
        <w:rPr>
          <w:rFonts w:ascii="Calibri" w:eastAsia="Calibri" w:hAnsi="Calibri" w:cs="Times New Roman"/>
          <w:color w:val="000000"/>
          <w:sz w:val="24"/>
          <w:szCs w:val="24"/>
        </w:rPr>
        <w:t xml:space="preserve">,responsabil:prof. </w:t>
      </w:r>
      <w:r>
        <w:rPr>
          <w:rFonts w:ascii="Calibri" w:eastAsia="Calibri" w:hAnsi="Calibri" w:cs="Times New Roman"/>
          <w:color w:val="000000"/>
          <w:sz w:val="24"/>
          <w:szCs w:val="24"/>
        </w:rPr>
        <w:t>Stoica Dana</w:t>
      </w:r>
    </w:p>
    <w:p w:rsidR="00A3334E" w:rsidRDefault="00A3334E" w:rsidP="00D42721">
      <w:pPr>
        <w:spacing w:after="0" w:line="240" w:lineRule="auto"/>
        <w:ind w:left="360"/>
        <w:rPr>
          <w:rFonts w:ascii="Calibri" w:eastAsia="Calibri" w:hAnsi="Calibri" w:cs="Times New Roman"/>
          <w:color w:val="000000"/>
          <w:sz w:val="24"/>
          <w:szCs w:val="24"/>
        </w:rPr>
      </w:pPr>
    </w:p>
    <w:p w:rsidR="00EB54D3" w:rsidRPr="00EB54D3" w:rsidRDefault="00EB54D3" w:rsidP="00EB54D3">
      <w:pPr>
        <w:numPr>
          <w:ilvl w:val="0"/>
          <w:numId w:val="11"/>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Comisia metodică  </w:t>
      </w:r>
      <w:r w:rsidR="00A3334E">
        <w:rPr>
          <w:rFonts w:ascii="Calibri" w:eastAsia="Calibri" w:hAnsi="Calibri" w:cs="Times New Roman"/>
          <w:color w:val="000000"/>
          <w:sz w:val="24"/>
          <w:szCs w:val="24"/>
        </w:rPr>
        <w:t xml:space="preserve"> Limba si comunicare</w:t>
      </w:r>
      <w:r w:rsidR="00D42721">
        <w:rPr>
          <w:rFonts w:ascii="Calibri" w:eastAsia="Calibri" w:hAnsi="Calibri" w:cs="Times New Roman"/>
          <w:color w:val="000000"/>
          <w:sz w:val="24"/>
          <w:szCs w:val="24"/>
        </w:rPr>
        <w:t>(ScoalaDobra)</w:t>
      </w:r>
      <w:r w:rsidRPr="00EB54D3">
        <w:rPr>
          <w:rFonts w:ascii="Calibri" w:eastAsia="Calibri" w:hAnsi="Calibri" w:cs="Times New Roman"/>
          <w:color w:val="000000"/>
          <w:sz w:val="24"/>
          <w:szCs w:val="24"/>
        </w:rPr>
        <w:t>,responsabil:prof.  Glavan Cristina</w:t>
      </w:r>
    </w:p>
    <w:p w:rsidR="00EB54D3" w:rsidRPr="00EB54D3" w:rsidRDefault="00EB54D3" w:rsidP="00EB54D3">
      <w:pPr>
        <w:numPr>
          <w:ilvl w:val="0"/>
          <w:numId w:val="11"/>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Comisia metodică realista</w:t>
      </w:r>
      <w:r w:rsidR="00D42721">
        <w:rPr>
          <w:rFonts w:ascii="Calibri" w:eastAsia="Calibri" w:hAnsi="Calibri" w:cs="Times New Roman"/>
          <w:color w:val="000000"/>
          <w:sz w:val="24"/>
          <w:szCs w:val="24"/>
        </w:rPr>
        <w:t>(ScoalaDobra)</w:t>
      </w:r>
      <w:r w:rsidRPr="00EB54D3">
        <w:rPr>
          <w:rFonts w:ascii="Calibri" w:eastAsia="Calibri" w:hAnsi="Calibri" w:cs="Times New Roman"/>
          <w:color w:val="000000"/>
          <w:sz w:val="24"/>
          <w:szCs w:val="24"/>
        </w:rPr>
        <w:t>, responsabil: prof.  Hodea Cornelia</w:t>
      </w:r>
    </w:p>
    <w:p w:rsidR="00D42721" w:rsidRPr="00EB54D3" w:rsidRDefault="00D42721" w:rsidP="00D42721">
      <w:pPr>
        <w:numPr>
          <w:ilvl w:val="0"/>
          <w:numId w:val="11"/>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Comisia metodică realista</w:t>
      </w:r>
      <w:r>
        <w:rPr>
          <w:rFonts w:ascii="Calibri" w:eastAsia="Calibri" w:hAnsi="Calibri" w:cs="Times New Roman"/>
          <w:color w:val="000000"/>
          <w:sz w:val="24"/>
          <w:szCs w:val="24"/>
        </w:rPr>
        <w:t>(ScoalaMarcesti)</w:t>
      </w:r>
      <w:r w:rsidRPr="00EB54D3">
        <w:rPr>
          <w:rFonts w:ascii="Calibri" w:eastAsia="Calibri" w:hAnsi="Calibri" w:cs="Times New Roman"/>
          <w:color w:val="000000"/>
          <w:sz w:val="24"/>
          <w:szCs w:val="24"/>
        </w:rPr>
        <w:t xml:space="preserve">, responsabil: prof.  </w:t>
      </w:r>
      <w:r>
        <w:rPr>
          <w:rFonts w:ascii="Calibri" w:eastAsia="Calibri" w:hAnsi="Calibri" w:cs="Times New Roman"/>
          <w:color w:val="000000"/>
          <w:sz w:val="24"/>
          <w:szCs w:val="24"/>
        </w:rPr>
        <w:t>Utina Silvia</w:t>
      </w:r>
    </w:p>
    <w:p w:rsidR="00D42721" w:rsidRPr="00EB54D3" w:rsidRDefault="00D42721" w:rsidP="00D42721">
      <w:pPr>
        <w:numPr>
          <w:ilvl w:val="0"/>
          <w:numId w:val="11"/>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Comisia diriginţilor</w:t>
      </w:r>
      <w:r>
        <w:rPr>
          <w:rFonts w:ascii="Calibri" w:eastAsia="Calibri" w:hAnsi="Calibri" w:cs="Times New Roman"/>
          <w:color w:val="000000"/>
          <w:sz w:val="24"/>
          <w:szCs w:val="24"/>
        </w:rPr>
        <w:t>(ScoalaMarcesti)</w:t>
      </w:r>
      <w:r w:rsidRPr="00EB54D3">
        <w:rPr>
          <w:rFonts w:ascii="Calibri" w:eastAsia="Calibri" w:hAnsi="Calibri" w:cs="Times New Roman"/>
          <w:color w:val="000000"/>
          <w:sz w:val="24"/>
          <w:szCs w:val="24"/>
        </w:rPr>
        <w:t xml:space="preserve">, responsabila:  prof. </w:t>
      </w:r>
      <w:r>
        <w:rPr>
          <w:rFonts w:ascii="Calibri" w:eastAsia="Calibri" w:hAnsi="Calibri" w:cs="Times New Roman"/>
          <w:color w:val="000000"/>
          <w:sz w:val="24"/>
          <w:szCs w:val="24"/>
        </w:rPr>
        <w:t>Fluture Loredana</w:t>
      </w:r>
    </w:p>
    <w:p w:rsidR="00D42721" w:rsidRDefault="00D42721" w:rsidP="00D42721">
      <w:pPr>
        <w:spacing w:after="0" w:line="240" w:lineRule="auto"/>
        <w:ind w:left="450"/>
        <w:rPr>
          <w:rFonts w:ascii="Calibri" w:eastAsia="Calibri" w:hAnsi="Calibri" w:cs="Times New Roman"/>
          <w:color w:val="000000"/>
          <w:sz w:val="24"/>
          <w:szCs w:val="24"/>
        </w:rPr>
      </w:pPr>
    </w:p>
    <w:p w:rsidR="00EB54D3" w:rsidRPr="00EB54D3" w:rsidRDefault="00EB54D3" w:rsidP="00EB54D3">
      <w:pPr>
        <w:numPr>
          <w:ilvl w:val="0"/>
          <w:numId w:val="11"/>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Comisia diriginţilor</w:t>
      </w:r>
      <w:r w:rsidR="00D42721">
        <w:rPr>
          <w:rFonts w:ascii="Calibri" w:eastAsia="Calibri" w:hAnsi="Calibri" w:cs="Times New Roman"/>
          <w:color w:val="000000"/>
          <w:sz w:val="24"/>
          <w:szCs w:val="24"/>
        </w:rPr>
        <w:t>(ScoalaDobra)</w:t>
      </w:r>
      <w:r w:rsidRPr="00EB54D3">
        <w:rPr>
          <w:rFonts w:ascii="Calibri" w:eastAsia="Calibri" w:hAnsi="Calibri" w:cs="Times New Roman"/>
          <w:color w:val="000000"/>
          <w:sz w:val="24"/>
          <w:szCs w:val="24"/>
        </w:rPr>
        <w:t>, responsabila:  prof. Mateescu Ana</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color w:val="000000"/>
          <w:sz w:val="24"/>
          <w:szCs w:val="24"/>
          <w:highlight w:val="yellow"/>
        </w:rPr>
        <w:t>Comisii pe probleme</w:t>
      </w:r>
      <w:r w:rsidR="00D42721" w:rsidRPr="00D42721">
        <w:rPr>
          <w:rFonts w:ascii="Calibri" w:eastAsia="Calibri" w:hAnsi="Calibri" w:cs="Times New Roman"/>
          <w:color w:val="000000"/>
          <w:sz w:val="24"/>
          <w:szCs w:val="24"/>
        </w:rPr>
        <w:sym w:font="Wingdings" w:char="F04A"/>
      </w:r>
    </w:p>
    <w:p w:rsidR="00EB54D3" w:rsidRPr="00EB54D3" w:rsidRDefault="00EB54D3" w:rsidP="00EB54D3">
      <w:pPr>
        <w:numPr>
          <w:ilvl w:val="0"/>
          <w:numId w:val="12"/>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Comisia CEAC, responsabila: prof. Vulpescu Cateluta </w:t>
      </w:r>
    </w:p>
    <w:p w:rsidR="00EB54D3" w:rsidRPr="00EB54D3" w:rsidRDefault="00EB54D3" w:rsidP="00EB54D3">
      <w:pPr>
        <w:numPr>
          <w:ilvl w:val="0"/>
          <w:numId w:val="12"/>
        </w:numPr>
        <w:spacing w:after="0" w:line="240" w:lineRule="auto"/>
        <w:rPr>
          <w:rFonts w:ascii="Calibri" w:eastAsia="Calibri" w:hAnsi="Calibri" w:cs="Times New Roman"/>
        </w:rPr>
      </w:pPr>
      <w:r w:rsidRPr="00EB54D3">
        <w:rPr>
          <w:rFonts w:ascii="Calibri" w:eastAsia="Calibri" w:hAnsi="Calibri" w:cs="Times New Roman"/>
        </w:rPr>
        <w:t>Comisia pentru prevenirea şi combaterea violenţei - responsabil: Serban Gheorghe</w:t>
      </w:r>
    </w:p>
    <w:p w:rsidR="00EB54D3" w:rsidRPr="00EB54D3" w:rsidRDefault="00EB54D3" w:rsidP="00EB54D3">
      <w:pPr>
        <w:numPr>
          <w:ilvl w:val="0"/>
          <w:numId w:val="12"/>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Comisia pentru prevenirea şi combaterea discriminarii- responsabil: </w:t>
      </w:r>
      <w:r w:rsidRPr="00EB54D3">
        <w:rPr>
          <w:rFonts w:ascii="Calibri" w:eastAsia="Calibri" w:hAnsi="Calibri" w:cs="Times New Roman"/>
          <w:sz w:val="24"/>
          <w:szCs w:val="24"/>
        </w:rPr>
        <w:t>Serban Gheorghe</w:t>
      </w:r>
    </w:p>
    <w:p w:rsidR="00D42721" w:rsidRPr="00EB54D3" w:rsidRDefault="00EB54D3" w:rsidP="00D42721">
      <w:pPr>
        <w:numPr>
          <w:ilvl w:val="0"/>
          <w:numId w:val="12"/>
        </w:numPr>
        <w:spacing w:after="0" w:line="240" w:lineRule="auto"/>
        <w:rPr>
          <w:rFonts w:ascii="Calibri" w:eastAsia="Calibri" w:hAnsi="Calibri" w:cs="Times New Roman"/>
          <w:sz w:val="24"/>
          <w:szCs w:val="24"/>
        </w:rPr>
      </w:pPr>
      <w:r w:rsidRPr="00D42721">
        <w:rPr>
          <w:rFonts w:ascii="Calibri" w:eastAsia="Calibri" w:hAnsi="Calibri" w:cs="Times New Roman"/>
          <w:color w:val="000000"/>
          <w:sz w:val="24"/>
          <w:szCs w:val="24"/>
        </w:rPr>
        <w:t>Comisia pentru control intern managerial -responsabil:</w:t>
      </w:r>
      <w:r w:rsidR="00D42721">
        <w:rPr>
          <w:rFonts w:ascii="Calibri" w:eastAsia="Calibri" w:hAnsi="Calibri" w:cs="Times New Roman"/>
          <w:color w:val="000000"/>
          <w:sz w:val="24"/>
          <w:szCs w:val="24"/>
        </w:rPr>
        <w:t>Comanescu Argentina</w:t>
      </w:r>
    </w:p>
    <w:p w:rsidR="00EB54D3" w:rsidRPr="00D42721" w:rsidRDefault="00EB54D3" w:rsidP="00EB54D3">
      <w:pPr>
        <w:numPr>
          <w:ilvl w:val="0"/>
          <w:numId w:val="12"/>
        </w:numPr>
        <w:spacing w:after="0" w:line="240" w:lineRule="auto"/>
        <w:rPr>
          <w:rFonts w:ascii="Calibri" w:eastAsia="Calibri" w:hAnsi="Calibri" w:cs="Times New Roman"/>
          <w:sz w:val="24"/>
          <w:szCs w:val="24"/>
        </w:rPr>
      </w:pPr>
      <w:r w:rsidRPr="00D42721">
        <w:rPr>
          <w:rFonts w:ascii="Calibri" w:eastAsia="Calibri" w:hAnsi="Calibri" w:cs="Times New Roman"/>
          <w:color w:val="000000"/>
          <w:sz w:val="24"/>
          <w:szCs w:val="24"/>
        </w:rPr>
        <w:lastRenderedPageBreak/>
        <w:t xml:space="preserve">Comisia pentru perfecţionarea şi formarea personalului didactic, responsabila: </w:t>
      </w:r>
      <w:r w:rsidR="00D42721">
        <w:rPr>
          <w:rFonts w:ascii="Calibri" w:eastAsia="Calibri" w:hAnsi="Calibri" w:cs="Times New Roman"/>
          <w:color w:val="000000"/>
          <w:sz w:val="24"/>
          <w:szCs w:val="24"/>
        </w:rPr>
        <w:t xml:space="preserve"> prof.Iolu Adriana</w:t>
      </w:r>
    </w:p>
    <w:p w:rsidR="00EB54D3" w:rsidRPr="00EB54D3" w:rsidRDefault="00EB54D3" w:rsidP="00EB54D3">
      <w:pPr>
        <w:numPr>
          <w:ilvl w:val="0"/>
          <w:numId w:val="12"/>
        </w:numPr>
        <w:spacing w:after="0" w:line="240" w:lineRule="auto"/>
        <w:rPr>
          <w:rFonts w:ascii="Calibri" w:eastAsia="Calibri" w:hAnsi="Calibri" w:cs="Times New Roman"/>
          <w:sz w:val="24"/>
          <w:szCs w:val="24"/>
        </w:rPr>
      </w:pPr>
      <w:r w:rsidRPr="00EB54D3">
        <w:rPr>
          <w:rFonts w:ascii="Calibri" w:eastAsia="Calibri" w:hAnsi="Calibri" w:cs="Times New Roman"/>
          <w:color w:val="000000"/>
          <w:sz w:val="24"/>
          <w:szCs w:val="24"/>
        </w:rPr>
        <w:t>Comisia pentru curriculum -responsabil:directorul</w:t>
      </w:r>
    </w:p>
    <w:p w:rsidR="00EB54D3" w:rsidRPr="00EB54D3" w:rsidRDefault="00EB54D3" w:rsidP="00EB54D3">
      <w:pPr>
        <w:numPr>
          <w:ilvl w:val="0"/>
          <w:numId w:val="12"/>
        </w:numPr>
        <w:spacing w:after="0" w:line="240" w:lineRule="auto"/>
        <w:rPr>
          <w:rFonts w:ascii="Calibri" w:eastAsia="Calibri" w:hAnsi="Calibri" w:cs="Times New Roman"/>
          <w:sz w:val="24"/>
          <w:szCs w:val="24"/>
        </w:rPr>
      </w:pPr>
      <w:r w:rsidRPr="00EB54D3">
        <w:rPr>
          <w:rFonts w:ascii="Calibri" w:eastAsia="Calibri" w:hAnsi="Calibri" w:cs="Times New Roman"/>
          <w:color w:val="000000"/>
          <w:sz w:val="24"/>
          <w:szCs w:val="24"/>
        </w:rPr>
        <w:t>Comisia pentru combaterea absenteismului si abandonului scolar-responsabil:directorul</w:t>
      </w:r>
    </w:p>
    <w:p w:rsidR="00EB54D3" w:rsidRPr="00EB54D3" w:rsidRDefault="00EB54D3" w:rsidP="00EB54D3">
      <w:pPr>
        <w:numPr>
          <w:ilvl w:val="0"/>
          <w:numId w:val="12"/>
        </w:numPr>
        <w:spacing w:after="0" w:line="240" w:lineRule="auto"/>
        <w:rPr>
          <w:rFonts w:ascii="Calibri" w:eastAsia="Calibri" w:hAnsi="Calibri" w:cs="Times New Roman"/>
        </w:rPr>
      </w:pPr>
      <w:r w:rsidRPr="00EB54D3">
        <w:rPr>
          <w:rFonts w:ascii="Calibri" w:eastAsia="Calibri" w:hAnsi="Calibri" w:cs="Times New Roman"/>
        </w:rPr>
        <w:t>Comisii pentru Situaţii de Urgenţă - responsabili: Serban Maria,Nicolae Illie</w:t>
      </w:r>
    </w:p>
    <w:p w:rsidR="00EB54D3" w:rsidRPr="00EB54D3" w:rsidRDefault="00EB54D3" w:rsidP="00EB54D3">
      <w:pPr>
        <w:numPr>
          <w:ilvl w:val="0"/>
          <w:numId w:val="12"/>
        </w:numPr>
        <w:spacing w:after="0" w:line="240" w:lineRule="auto"/>
        <w:rPr>
          <w:rFonts w:ascii="Calibri" w:eastAsia="Calibri" w:hAnsi="Calibri" w:cs="Times New Roman"/>
          <w:sz w:val="24"/>
          <w:szCs w:val="24"/>
        </w:rPr>
      </w:pPr>
      <w:r w:rsidRPr="00EB54D3">
        <w:rPr>
          <w:rFonts w:ascii="Calibri" w:eastAsia="Calibri" w:hAnsi="Calibri" w:cs="Times New Roman"/>
          <w:color w:val="000000"/>
          <w:sz w:val="24"/>
          <w:szCs w:val="24"/>
        </w:rPr>
        <w:t>Comisia de gestionare SIIIR—responsabil Costache Adeluta</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highlight w:val="yellow"/>
        </w:rPr>
        <w:t>Documente existente la nivelul comisiilor metodice</w:t>
      </w:r>
      <w:r w:rsidRPr="00EB54D3">
        <w:rPr>
          <w:rFonts w:ascii="Calibri" w:eastAsia="Calibri" w:hAnsi="Calibri" w:cs="Times New Roman"/>
          <w:color w:val="000000"/>
          <w:sz w:val="24"/>
          <w:szCs w:val="24"/>
        </w:rPr>
        <w:t xml:space="preserve"> </w:t>
      </w:r>
    </w:p>
    <w:p w:rsidR="00EB54D3" w:rsidRPr="00EB54D3" w:rsidRDefault="00EB54D3" w:rsidP="00EB54D3">
      <w:p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Programe curriculum şi planuri cadru;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scheme orare;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situaţia încadrării şi a perfecţionării personalului didactic;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planuri manageriale;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planificări calendaristice, anuale şi semestriale, planuri de lecţii;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graficul şi tematica şedinţelor de comisie metodică, procese-verbale ale şedinţelor;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programe de pregătire suplimentară a elevilor pentru examene;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orarul şi graficul tezelor semestriale;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procese verbale privind instruirea elevilor referitor la</w:t>
      </w:r>
      <w:r w:rsidR="009657A2" w:rsidRPr="009657A2">
        <w:rPr>
          <w:rFonts w:ascii="Calibri" w:eastAsia="Calibri" w:hAnsi="Calibri" w:cs="Times New Roman"/>
        </w:rPr>
        <w:t xml:space="preserve"> </w:t>
      </w:r>
      <w:r w:rsidR="009657A2">
        <w:rPr>
          <w:rFonts w:ascii="Calibri" w:eastAsia="Calibri" w:hAnsi="Calibri" w:cs="Times New Roman"/>
        </w:rPr>
        <w:t>Regulamentul de organizare si functionare a unitatii de invatamant</w:t>
      </w:r>
      <w:r w:rsidRPr="00EB54D3">
        <w:rPr>
          <w:rFonts w:ascii="Calibri" w:eastAsia="Calibri" w:hAnsi="Calibri" w:cs="Times New Roman"/>
          <w:color w:val="000000"/>
          <w:sz w:val="24"/>
          <w:szCs w:val="24"/>
        </w:rPr>
        <w:t xml:space="preserve"> </w:t>
      </w:r>
      <w:r w:rsidR="009657A2">
        <w:rPr>
          <w:rFonts w:ascii="Calibri" w:eastAsia="Calibri" w:hAnsi="Calibri" w:cs="Times New Roman"/>
          <w:color w:val="000000"/>
          <w:sz w:val="24"/>
          <w:szCs w:val="24"/>
        </w:rPr>
        <w:t>,</w:t>
      </w:r>
      <w:r w:rsidRPr="00EB54D3">
        <w:rPr>
          <w:rFonts w:ascii="Calibri" w:eastAsia="Calibri" w:hAnsi="Calibri" w:cs="Times New Roman"/>
          <w:color w:val="000000"/>
          <w:sz w:val="24"/>
          <w:szCs w:val="24"/>
        </w:rPr>
        <w:t xml:space="preserve">PSI, PM etc. </w:t>
      </w:r>
    </w:p>
    <w:p w:rsidR="00EB54D3" w:rsidRPr="00EB54D3" w:rsidRDefault="00EB54D3" w:rsidP="00EB54D3">
      <w:pPr>
        <w:numPr>
          <w:ilvl w:val="0"/>
          <w:numId w:val="13"/>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teste, rapoarte, analize, referate, diplome. </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color w:val="000000"/>
          <w:sz w:val="24"/>
          <w:szCs w:val="24"/>
          <w:highlight w:val="yellow"/>
        </w:rPr>
        <w:t>Documente existente la nivelul comisiilor pe probleme:</w:t>
      </w:r>
      <w:r w:rsidRPr="00EB54D3">
        <w:rPr>
          <w:rFonts w:ascii="Calibri" w:eastAsia="Calibri" w:hAnsi="Calibri" w:cs="Times New Roman"/>
          <w:color w:val="000000"/>
          <w:sz w:val="24"/>
          <w:szCs w:val="24"/>
        </w:rPr>
        <w:t xml:space="preserve"> </w:t>
      </w:r>
    </w:p>
    <w:p w:rsidR="00EB54D3" w:rsidRPr="00EB54D3" w:rsidRDefault="00EB54D3" w:rsidP="00EB54D3">
      <w:pPr>
        <w:numPr>
          <w:ilvl w:val="0"/>
          <w:numId w:val="14"/>
        </w:numPr>
        <w:spacing w:after="0" w:line="240" w:lineRule="auto"/>
        <w:rPr>
          <w:rFonts w:ascii="Calibri" w:eastAsia="Calibri" w:hAnsi="Calibri" w:cs="Times New Roman"/>
          <w:color w:val="000000"/>
          <w:sz w:val="24"/>
          <w:szCs w:val="24"/>
        </w:rPr>
      </w:pPr>
      <w:r w:rsidRPr="00EB54D3">
        <w:rPr>
          <w:rFonts w:ascii="Calibri" w:eastAsia="Calibri" w:hAnsi="Calibri" w:cs="Times New Roman"/>
          <w:color w:val="000000"/>
          <w:sz w:val="24"/>
          <w:szCs w:val="24"/>
        </w:rPr>
        <w:t xml:space="preserve">planuri manageriale; </w:t>
      </w:r>
    </w:p>
    <w:p w:rsidR="00EB54D3" w:rsidRPr="00EB54D3" w:rsidRDefault="00EB54D3" w:rsidP="00EB54D3">
      <w:pPr>
        <w:numPr>
          <w:ilvl w:val="0"/>
          <w:numId w:val="14"/>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rapoarte de activitate;</w:t>
      </w:r>
    </w:p>
    <w:p w:rsidR="00EB54D3" w:rsidRPr="00EB54D3" w:rsidRDefault="00EB54D3" w:rsidP="00EB54D3">
      <w:pPr>
        <w:numPr>
          <w:ilvl w:val="0"/>
          <w:numId w:val="14"/>
        </w:num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decizii si proceduri.</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highlight w:val="yellow"/>
        </w:rPr>
        <w:t>PROCEDURILE SCOLII</w:t>
      </w:r>
      <w:r w:rsidRPr="00EB54D3">
        <w:rPr>
          <w:rFonts w:ascii="Calibri" w:eastAsia="Calibri" w:hAnsi="Calibri" w:cs="Times New Roman"/>
          <w:sz w:val="24"/>
          <w:szCs w:val="24"/>
        </w:rPr>
        <w:t xml:space="preserve">  elaborate si implementate: procedura de revizuire PDI; elaborarea ofertei educationale;prevenirea si combaterea violentei in scoala; prevenirea si combaterea absenteismului; procedura privind programul de dezvoltare a sistemului de control managerial; procedura privind evidenta activitatilor extracurriculare ;procedura de informare si comunicare la nivelul institutiei de invatamant</w:t>
      </w:r>
      <w:r w:rsidR="009657A2">
        <w:rPr>
          <w:rFonts w:ascii="Calibri" w:eastAsia="Calibri" w:hAnsi="Calibri" w:cs="Times New Roman"/>
          <w:sz w:val="24"/>
          <w:szCs w:val="24"/>
        </w:rPr>
        <w:t>:procedura stilurilor de invatare; procedura “Raportul scolii catre  familie”</w:t>
      </w:r>
      <w:r w:rsidRPr="00EB54D3">
        <w:rPr>
          <w:rFonts w:ascii="Calibri" w:eastAsia="Calibri" w:hAnsi="Calibri" w:cs="Times New Roman"/>
          <w:sz w:val="24"/>
          <w:szCs w:val="24"/>
        </w:rPr>
        <w:t>.</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highlight w:val="yellow"/>
        </w:rPr>
        <w:t>MONITORIZAREA</w:t>
      </w:r>
      <w:r w:rsidRPr="00EB54D3">
        <w:rPr>
          <w:rFonts w:ascii="Calibri" w:eastAsia="Calibri" w:hAnsi="Calibri" w:cs="Times New Roman"/>
          <w:sz w:val="24"/>
          <w:szCs w:val="24"/>
        </w:rPr>
        <w:t xml:space="preserve">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Fisele de monitorizare implementate:pregatirea suplimentara a elevilor clasei a VIII-a;semnarea condicii de prezenta;prezentarea planificarii pentru avizare;respectarea programului </w:t>
      </w:r>
      <w:r w:rsidR="00437DE4" w:rsidRPr="00EB54D3">
        <w:rPr>
          <w:rFonts w:ascii="Calibri" w:eastAsia="Calibri" w:hAnsi="Calibri" w:cs="Times New Roman"/>
          <w:sz w:val="24"/>
          <w:szCs w:val="24"/>
        </w:rPr>
        <w:t>scolii;organizarea si implicarea in activitatile extracurriculare;realizarea serviciului in scoala;participarea la sedintele cu parintii;respectarea procedurilor scolii</w:t>
      </w:r>
      <w:r w:rsidRPr="00EB54D3">
        <w:rPr>
          <w:rFonts w:ascii="Calibri" w:eastAsia="Calibri" w:hAnsi="Calibri" w:cs="Times New Roman"/>
          <w:sz w:val="24"/>
          <w:szCs w:val="24"/>
        </w:rPr>
        <w:t>scolii;organizarea si implicarea in activitatile extracurriculare;realizarea serviciului in scoala;participarea la sedintele cu parintii;respectarea procedurilor scolii.</w:t>
      </w: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1A070D" w:rsidRDefault="001A070D" w:rsidP="00EB54D3">
      <w:pPr>
        <w:spacing w:after="0" w:line="240" w:lineRule="auto"/>
        <w:rPr>
          <w:rFonts w:ascii="Calibri" w:eastAsia="Calibri" w:hAnsi="Calibri" w:cs="Times New Roman"/>
          <w:color w:val="000000"/>
          <w:sz w:val="24"/>
          <w:szCs w:val="24"/>
          <w:highlight w:val="yellow"/>
        </w:rPr>
      </w:pPr>
    </w:p>
    <w:tbl>
      <w:tblPr>
        <w:tblStyle w:val="GrilTabel3"/>
        <w:tblpPr w:leftFromText="180" w:rightFromText="180" w:vertAnchor="text" w:tblpY="1"/>
        <w:tblOverlap w:val="never"/>
        <w:tblW w:w="0" w:type="auto"/>
        <w:tblLook w:val="04A0" w:firstRow="1" w:lastRow="0" w:firstColumn="1" w:lastColumn="0" w:noHBand="0" w:noVBand="1"/>
      </w:tblPr>
      <w:tblGrid>
        <w:gridCol w:w="613"/>
        <w:gridCol w:w="2497"/>
        <w:gridCol w:w="1912"/>
        <w:gridCol w:w="1653"/>
        <w:gridCol w:w="1480"/>
        <w:gridCol w:w="1421"/>
      </w:tblGrid>
      <w:tr w:rsidR="00EB54D3" w:rsidRPr="00EB54D3" w:rsidTr="004844EE">
        <w:trPr>
          <w:trHeight w:val="1155"/>
        </w:trPr>
        <w:tc>
          <w:tcPr>
            <w:tcW w:w="613" w:type="dxa"/>
            <w:tcBorders>
              <w:top w:val="single" w:sz="4" w:space="0" w:color="auto"/>
              <w:left w:val="single" w:sz="4" w:space="0" w:color="auto"/>
              <w:bottom w:val="single" w:sz="4" w:space="0" w:color="auto"/>
              <w:right w:val="single" w:sz="4" w:space="0" w:color="auto"/>
            </w:tcBorders>
          </w:tcPr>
          <w:p w:rsidR="00EB54D3" w:rsidRPr="00EB54D3" w:rsidRDefault="00EB54D3" w:rsidP="004844EE">
            <w:pPr>
              <w:rPr>
                <w:sz w:val="24"/>
                <w:szCs w:val="24"/>
              </w:rPr>
            </w:pPr>
          </w:p>
        </w:tc>
        <w:tc>
          <w:tcPr>
            <w:tcW w:w="249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912"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653"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4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r>
      <w:tr w:rsidR="00EB54D3" w:rsidRPr="00EB54D3" w:rsidTr="004844EE">
        <w:trPr>
          <w:trHeight w:val="1523"/>
        </w:trPr>
        <w:tc>
          <w:tcPr>
            <w:tcW w:w="613"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249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912"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653"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4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r>
      <w:tr w:rsidR="00EB54D3" w:rsidRPr="00EB54D3" w:rsidTr="004844EE">
        <w:trPr>
          <w:trHeight w:val="975"/>
        </w:trPr>
        <w:tc>
          <w:tcPr>
            <w:tcW w:w="613"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249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912"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653"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4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24"/>
                <w:szCs w:val="24"/>
              </w:rPr>
            </w:pPr>
          </w:p>
        </w:tc>
      </w:tr>
    </w:tbl>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EB54D3" w:rsidRPr="00EB54D3" w:rsidRDefault="00EB54D3" w:rsidP="00EB54D3">
      <w:pPr>
        <w:spacing w:after="0" w:line="240" w:lineRule="auto"/>
        <w:rPr>
          <w:rFonts w:ascii="Calibri" w:eastAsia="Calibri" w:hAnsi="Calibri" w:cs="Times New Roman"/>
          <w:color w:val="000000"/>
          <w:sz w:val="24"/>
          <w:szCs w:val="24"/>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261AD5" w:rsidRDefault="00261AD5"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highlight w:val="yellow"/>
        </w:rPr>
        <w:t>Repartizarea responsabilităţilor</w:t>
      </w:r>
      <w:r w:rsidRPr="00EB54D3">
        <w:rPr>
          <w:rFonts w:ascii="Calibri" w:eastAsia="Calibri" w:hAnsi="Calibri" w:cs="Times New Roman"/>
        </w:rPr>
        <w:t xml:space="preserve">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Planurile comisiilor metodice au fost întocmite de responsabilii acestora, respectându-se Curriculumul Naţional şi ghidurile metodologice recente. Pentru toate categoriile de personal s-a elaborat, aprobat şi predat fişa postului, precizându-se responsabilităţile suplimentare.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Activitatea de contabilitate este asigurată de administratorul financiar de patrimoniu, în conformitate cu atribuţiile ce îi revin în fişa postului, avizată şi aprobată de Consiliul de Administraţie. Activitatea de secretariat este asigurată de secretar  Costache Adeluta Aceasta  se ocupă de: eliberarea adeverinţelor, a foilor matricole, a actelor de studii, de înregistrarea documentelor, de documentele de evidenţă a elevilor şi a personalului angajat, de verificarea condicii, de siguranţa cataloagelor, de arhivarea documentelor, de dosarele personale ale elevilor, cadrelor didactice, redactarea documentelor solicitate de ISJ Dambovita şi Ministerul Educatiei si cercetarii Stiintifice, statele de funcţii etc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Repartizarea responsabilităţilor pentru fiecare cadru didactic s-a făcut cu obiectivitate, la începutul anului şcolar, fiecăruia fiindu-i distribuite responsabilităţi şi atribuţii precizate în fişa postului.</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Organizarea timpului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Programul zilnic s-a desfăşurat intre orele:8,00-14,00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Monitorizarea întregii activităţi: modalităţi, eficienţă, identificarea disfuncţiilor anterioare </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rPr>
        <w:t xml:space="preserve">Întreaga activitate a fost monitorizată permanent de conducerea şcolii, pe baza Planului de monitorizare a activităţii şcolii, prin observaţii, asistenţe la clasă, prin comunicarea cu responsabilii de comisii şi cu întregul personal al şcolii, analize periodice în C.P şi C.A şi prin organizarea unor şedinţe de lucru. S-a urmărit: implicarea întregului personal şi a partenerilor sociali în activităţile şcolii, conştientizarea responsabilităţilor, dialogul permanent, schimbul de opinii, valorizarea iniţiativelor, creşterea calităţii procesului instructiv-educativ, creşterea performanţei şcolare etc. Multe dintre disfuncţiile identificate au fost remediate. Concret, s-au verificat şi completat toate documentele şcolare, s-au completat contracte individuale de muncă pentru tot personalul angajat, s-au verificat, completat şi actualizat dosarele personale ale cadrelor didactice, s-au întocmit dosare de protecţia muncii, dosare medicale, documente de instructaj pentru protecţie civilă şi P.S.I., s-au întocmit portofolii ale personalului didactic; au fost realizate mape ale comisiilor metodice, conform cerinţelor. Registrele matricole şi cataloagele au fost verificate amănunţit, fiind completate corespunzător. Şcoala deţine autorizaţie sanitară de funcţionare. </w:t>
      </w:r>
    </w:p>
    <w:p w:rsidR="00EB54D3" w:rsidRPr="00EB54D3" w:rsidRDefault="00EB54D3" w:rsidP="00EB54D3">
      <w:pPr>
        <w:spacing w:after="0" w:line="240" w:lineRule="auto"/>
        <w:rPr>
          <w:rFonts w:ascii="Calibri" w:eastAsia="Calibri" w:hAnsi="Calibri" w:cs="Times New Roman"/>
        </w:rPr>
      </w:pPr>
    </w:p>
    <w:p w:rsidR="00EB54D3" w:rsidRPr="00EB54D3" w:rsidRDefault="00EB54D3" w:rsidP="00EB54D3">
      <w:pPr>
        <w:spacing w:after="0" w:line="240" w:lineRule="auto"/>
        <w:rPr>
          <w:rFonts w:ascii="Calibri" w:eastAsia="Calibri" w:hAnsi="Calibri" w:cs="Times New Roman"/>
        </w:rPr>
      </w:pPr>
    </w:p>
    <w:p w:rsidR="00EB54D3" w:rsidRPr="00EB54D3" w:rsidRDefault="00EB54D3" w:rsidP="00EB54D3">
      <w:pPr>
        <w:spacing w:after="0" w:line="240" w:lineRule="auto"/>
        <w:rPr>
          <w:rFonts w:ascii="Calibri" w:eastAsia="Calibri" w:hAnsi="Calibri" w:cs="Times New Roman"/>
        </w:rPr>
      </w:pPr>
    </w:p>
    <w:p w:rsidR="00EB54D3" w:rsidRPr="00EB54D3" w:rsidRDefault="00EB54D3" w:rsidP="00EB54D3">
      <w:pPr>
        <w:spacing w:after="0" w:line="240" w:lineRule="auto"/>
        <w:rPr>
          <w:rFonts w:ascii="Calibri" w:eastAsia="Calibri" w:hAnsi="Calibri" w:cs="Times New Roman"/>
        </w:rPr>
      </w:pPr>
    </w:p>
    <w:p w:rsidR="00EB54D3" w:rsidRPr="00EB54D3" w:rsidRDefault="00CE11ED" w:rsidP="00EB54D3">
      <w:pPr>
        <w:spacing w:after="0" w:line="240" w:lineRule="auto"/>
        <w:rPr>
          <w:rFonts w:ascii="Calibri" w:eastAsia="Times New Roman" w:hAnsi="Calibri" w:cs="Times New Roman"/>
          <w:color w:val="0D0D0D"/>
          <w:lang w:eastAsia="ro-RO"/>
        </w:rPr>
      </w:pPr>
      <w:r>
        <w:rPr>
          <w:rFonts w:ascii="Calibri" w:eastAsia="+mj-ea" w:hAnsi="Calibri" w:cs="Times New Roman"/>
          <w:iCs/>
          <w:color w:val="002060"/>
          <w:highlight w:val="yellow"/>
          <w:lang w:val="it-IT"/>
          <w14:shadow w14:blurRad="38100" w14:dist="38100" w14:dir="2700000" w14:sx="100000" w14:sy="100000" w14:kx="0" w14:ky="0" w14:algn="tl">
            <w14:srgbClr w14:val="C0C0C0"/>
          </w14:shadow>
        </w:rPr>
        <w:lastRenderedPageBreak/>
        <w:t>A</w:t>
      </w:r>
      <w:r w:rsidR="00EB54D3" w:rsidRPr="00EB54D3">
        <w:rPr>
          <w:rFonts w:ascii="Calibri" w:eastAsia="+mj-ea" w:hAnsi="Calibri" w:cs="Times New Roman"/>
          <w:iCs/>
          <w:color w:val="002060"/>
          <w:highlight w:val="yellow"/>
          <w:lang w:val="it-IT"/>
          <w14:shadow w14:blurRad="38100" w14:dist="38100" w14:dir="2700000" w14:sx="100000" w14:sy="100000" w14:kx="0" w14:ky="0" w14:algn="tl">
            <w14:srgbClr w14:val="C0C0C0"/>
          </w14:shadow>
        </w:rPr>
        <w:t>CTIVITATEA METODIC</w:t>
      </w:r>
      <w:r w:rsidR="00EB54D3" w:rsidRPr="00EB54D3">
        <w:rPr>
          <w:rFonts w:ascii="Calibri" w:eastAsia="+mj-ea" w:hAnsi="Calibri" w:cs="Times New Roman"/>
          <w:iCs/>
          <w:color w:val="002060"/>
          <w:highlight w:val="yellow"/>
          <w14:shadow w14:blurRad="38100" w14:dist="38100" w14:dir="2700000" w14:sx="100000" w14:sy="100000" w14:kx="0" w14:ky="0" w14:algn="tl">
            <w14:srgbClr w14:val="C0C0C0"/>
          </w14:shadow>
        </w:rPr>
        <w:t>Ă</w:t>
      </w:r>
      <w:r w:rsidR="00EB54D3" w:rsidRPr="00EB54D3">
        <w:rPr>
          <w:rFonts w:ascii="Calibri" w:eastAsia="+mj-ea" w:hAnsi="Calibri" w:cs="Times New Roman"/>
          <w:iCs/>
          <w:color w:val="002060"/>
          <w:highlight w:val="yellow"/>
          <w:lang w:val="it-IT"/>
          <w14:shadow w14:blurRad="38100" w14:dist="38100" w14:dir="2700000" w14:sx="100000" w14:sy="100000" w14:kx="0" w14:ky="0" w14:algn="tl">
            <w14:srgbClr w14:val="C0C0C0"/>
          </w14:shadow>
        </w:rPr>
        <w:t xml:space="preserve"> </w:t>
      </w:r>
      <w:r w:rsidR="00EB54D3" w:rsidRPr="00EB54D3">
        <w:rPr>
          <w:rFonts w:ascii="Calibri" w:eastAsia="+mj-ea" w:hAnsi="Calibri" w:cs="Times New Roman"/>
          <w:iCs/>
          <w:color w:val="002060"/>
          <w:highlight w:val="yellow"/>
          <w14:shadow w14:blurRad="38100" w14:dist="38100" w14:dir="2700000" w14:sx="100000" w14:sy="100000" w14:kx="0" w14:ky="0" w14:algn="tl">
            <w14:srgbClr w14:val="C0C0C0"/>
          </w14:shadow>
        </w:rPr>
        <w:t>Ş</w:t>
      </w:r>
      <w:r w:rsidR="00EB54D3" w:rsidRPr="00EB54D3">
        <w:rPr>
          <w:rFonts w:ascii="Calibri" w:eastAsia="+mj-ea" w:hAnsi="Calibri" w:cs="Times New Roman"/>
          <w:iCs/>
          <w:color w:val="002060"/>
          <w:highlight w:val="yellow"/>
          <w:lang w:val="it-IT"/>
          <w14:shadow w14:blurRad="38100" w14:dist="38100" w14:dir="2700000" w14:sx="100000" w14:sy="100000" w14:kx="0" w14:ky="0" w14:algn="tl">
            <w14:srgbClr w14:val="C0C0C0"/>
          </w14:shadow>
        </w:rPr>
        <w:t>I DE PERFEC</w:t>
      </w:r>
      <w:r w:rsidR="00EB54D3" w:rsidRPr="00EB54D3">
        <w:rPr>
          <w:rFonts w:ascii="Calibri" w:eastAsia="+mj-ea" w:hAnsi="Calibri" w:cs="Times New Roman"/>
          <w:iCs/>
          <w:color w:val="002060"/>
          <w:highlight w:val="yellow"/>
          <w14:shadow w14:blurRad="38100" w14:dist="38100" w14:dir="2700000" w14:sx="100000" w14:sy="100000" w14:kx="0" w14:ky="0" w14:algn="tl">
            <w14:srgbClr w14:val="C0C0C0"/>
          </w14:shadow>
        </w:rPr>
        <w:t>Ţ</w:t>
      </w:r>
      <w:r w:rsidR="00EB54D3" w:rsidRPr="00EB54D3">
        <w:rPr>
          <w:rFonts w:ascii="Calibri" w:eastAsia="+mj-ea" w:hAnsi="Calibri" w:cs="Times New Roman"/>
          <w:iCs/>
          <w:color w:val="002060"/>
          <w:highlight w:val="yellow"/>
          <w:lang w:val="it-IT"/>
          <w14:shadow w14:blurRad="38100" w14:dist="38100" w14:dir="2700000" w14:sx="100000" w14:sy="100000" w14:kx="0" w14:ky="0" w14:algn="tl">
            <w14:srgbClr w14:val="C0C0C0"/>
          </w14:shadow>
        </w:rPr>
        <w:t>IONARE</w:t>
      </w:r>
      <w:r w:rsidR="00EB54D3" w:rsidRPr="00EB54D3">
        <w:rPr>
          <w:rFonts w:ascii="Calibri" w:eastAsia="+mj-ea" w:hAnsi="Calibri" w:cs="Times New Roman"/>
          <w:color w:val="002060"/>
        </w:rPr>
        <w:t xml:space="preserve">  </w:t>
      </w:r>
    </w:p>
    <w:p w:rsidR="00EB54D3" w:rsidRPr="00EB54D3" w:rsidRDefault="00EB54D3" w:rsidP="00EB54D3">
      <w:pPr>
        <w:spacing w:after="0" w:line="240" w:lineRule="auto"/>
        <w:rPr>
          <w:rFonts w:ascii="Calibri" w:eastAsia="Times New Roman" w:hAnsi="Calibri" w:cs="Times New Roman"/>
          <w:color w:val="0D0D0D"/>
          <w:lang w:eastAsia="ro-RO"/>
        </w:rPr>
      </w:pPr>
    </w:p>
    <w:p w:rsidR="00EB54D3" w:rsidRPr="00EB54D3" w:rsidRDefault="00EB54D3" w:rsidP="00EB54D3">
      <w:pPr>
        <w:spacing w:after="0" w:line="240" w:lineRule="auto"/>
        <w:rPr>
          <w:rFonts w:ascii="Calibri" w:eastAsia="Times New Roman" w:hAnsi="Calibri" w:cs="Times New Roman"/>
          <w:sz w:val="24"/>
          <w:szCs w:val="24"/>
          <w:lang w:eastAsia="ro-RO"/>
        </w:rPr>
      </w:pPr>
      <w:r w:rsidRPr="00EB54D3">
        <w:rPr>
          <w:rFonts w:ascii="Calibri" w:eastAsia="+mn-ea" w:hAnsi="Calibri" w:cs="Times New Roman"/>
          <w:color w:val="7F0000"/>
          <w:sz w:val="24"/>
          <w:szCs w:val="24"/>
          <w:highlight w:val="yellow"/>
          <w:lang w:val="it-IT" w:eastAsia="ro-RO"/>
          <w14:shadow w14:blurRad="38100" w14:dist="38100" w14:dir="2700000" w14:sx="100000" w14:sy="100000" w14:kx="0" w14:ky="0" w14:algn="tl">
            <w14:srgbClr w14:val="C0C0C0"/>
          </w14:shadow>
        </w:rPr>
        <w:t>In anul scolar 201</w:t>
      </w:r>
      <w:r w:rsidR="00261AD5">
        <w:rPr>
          <w:rFonts w:ascii="Calibri" w:eastAsia="+mn-ea" w:hAnsi="Calibri" w:cs="Times New Roman"/>
          <w:color w:val="7F0000"/>
          <w:sz w:val="24"/>
          <w:szCs w:val="24"/>
          <w:highlight w:val="yellow"/>
          <w:lang w:val="it-IT" w:eastAsia="ro-RO"/>
          <w14:shadow w14:blurRad="38100" w14:dist="38100" w14:dir="2700000" w14:sx="100000" w14:sy="100000" w14:kx="0" w14:ky="0" w14:algn="tl">
            <w14:srgbClr w14:val="C0C0C0"/>
          </w14:shadow>
        </w:rPr>
        <w:t>5</w:t>
      </w:r>
      <w:r w:rsidRPr="00EB54D3">
        <w:rPr>
          <w:rFonts w:ascii="Calibri" w:eastAsia="+mn-ea" w:hAnsi="Calibri" w:cs="Times New Roman"/>
          <w:color w:val="7F0000"/>
          <w:sz w:val="24"/>
          <w:szCs w:val="24"/>
          <w:highlight w:val="yellow"/>
          <w:lang w:val="it-IT" w:eastAsia="ro-RO"/>
          <w14:shadow w14:blurRad="38100" w14:dist="38100" w14:dir="2700000" w14:sx="100000" w14:sy="100000" w14:kx="0" w14:ky="0" w14:algn="tl">
            <w14:srgbClr w14:val="C0C0C0"/>
          </w14:shadow>
        </w:rPr>
        <w:t>-201</w:t>
      </w:r>
      <w:r w:rsidR="00261AD5">
        <w:rPr>
          <w:rFonts w:ascii="Calibri" w:eastAsia="+mn-ea" w:hAnsi="Calibri" w:cs="Times New Roman"/>
          <w:color w:val="7F0000"/>
          <w:sz w:val="24"/>
          <w:szCs w:val="24"/>
          <w:lang w:val="it-IT" w:eastAsia="ro-RO"/>
          <w14:shadow w14:blurRad="38100" w14:dist="38100" w14:dir="2700000" w14:sx="100000" w14:sy="100000" w14:kx="0" w14:ky="0" w14:algn="tl">
            <w14:srgbClr w14:val="C0C0C0"/>
          </w14:shadow>
        </w:rPr>
        <w:t>6</w:t>
      </w:r>
      <w:r w:rsidRPr="00EB54D3">
        <w:rPr>
          <w:rFonts w:ascii="Calibri" w:eastAsia="+mn-ea" w:hAnsi="Calibri" w:cs="Times New Roman"/>
          <w:color w:val="7F0000"/>
          <w:sz w:val="24"/>
          <w:szCs w:val="24"/>
          <w:lang w:val="it-IT" w:eastAsia="ro-RO"/>
          <w14:shadow w14:blurRad="38100" w14:dist="38100" w14:dir="2700000" w14:sx="100000" w14:sy="100000" w14:kx="0" w14:ky="0" w14:algn="tl">
            <w14:srgbClr w14:val="C0C0C0"/>
          </w14:shadow>
        </w:rPr>
        <w:t xml:space="preserve">, </w:t>
      </w:r>
      <w:r w:rsidRPr="00EB54D3">
        <w:rPr>
          <w:rFonts w:ascii="Calibri" w:eastAsia="+mn-ea" w:hAnsi="Calibri" w:cs="Times New Roman"/>
          <w:color w:val="000000"/>
          <w:sz w:val="24"/>
          <w:szCs w:val="24"/>
          <w:lang w:val="it-IT" w:eastAsia="ro-RO"/>
          <w14:shadow w14:blurRad="38100" w14:dist="38100" w14:dir="2700000" w14:sx="100000" w14:sy="100000" w14:kx="0" w14:ky="0" w14:algn="tl">
            <w14:srgbClr w14:val="C0C0C0"/>
          </w14:shadow>
        </w:rPr>
        <w:t>formarea si perfecţionarea continuă a cadrelor didactice din unitatea noastră s- a realizat astfel:</w:t>
      </w:r>
    </w:p>
    <w:p w:rsidR="00EB54D3" w:rsidRPr="00EB54D3" w:rsidRDefault="00EB54D3" w:rsidP="00EB54D3">
      <w:pPr>
        <w:numPr>
          <w:ilvl w:val="0"/>
          <w:numId w:val="15"/>
        </w:numPr>
        <w:spacing w:after="0" w:line="240" w:lineRule="auto"/>
        <w:rPr>
          <w:rFonts w:ascii="Calibri" w:eastAsia="Times New Roman" w:hAnsi="Calibri" w:cs="Times New Roman"/>
          <w:sz w:val="24"/>
          <w:szCs w:val="24"/>
          <w:lang w:eastAsia="ro-RO"/>
        </w:rPr>
      </w:pPr>
      <w:r w:rsidRPr="00EB54D3">
        <w:rPr>
          <w:rFonts w:ascii="Calibri" w:eastAsia="Times New Roman" w:hAnsi="Calibri" w:cs="Times New Roman"/>
          <w:color w:val="000000"/>
          <w:sz w:val="24"/>
          <w:szCs w:val="24"/>
          <w:lang w:val="it-IT" w:eastAsia="ro-RO"/>
          <w14:shadow w14:blurRad="38100" w14:dist="38100" w14:dir="2700000" w14:sx="100000" w14:sy="100000" w14:kx="0" w14:ky="0" w14:algn="tl">
            <w14:srgbClr w14:val="C0C0C0"/>
          </w14:shadow>
        </w:rPr>
        <w:t>prin studiu individual de specialitate/ autoperfecţionare;</w:t>
      </w:r>
    </w:p>
    <w:p w:rsidR="00EB54D3" w:rsidRPr="00EB54D3" w:rsidRDefault="00EB54D3" w:rsidP="00EB54D3">
      <w:pPr>
        <w:numPr>
          <w:ilvl w:val="0"/>
          <w:numId w:val="15"/>
        </w:numPr>
        <w:spacing w:after="0" w:line="240" w:lineRule="auto"/>
        <w:rPr>
          <w:rFonts w:ascii="Calibri" w:eastAsia="Times New Roman" w:hAnsi="Calibri" w:cs="Times New Roman"/>
          <w:sz w:val="24"/>
          <w:szCs w:val="24"/>
          <w:lang w:eastAsia="ro-RO"/>
        </w:rPr>
      </w:pPr>
      <w:r w:rsidRPr="00EB54D3">
        <w:rPr>
          <w:rFonts w:ascii="Calibri" w:eastAsia="Times New Roman" w:hAnsi="Calibri" w:cs="Times New Roman"/>
          <w:color w:val="000000"/>
          <w:sz w:val="24"/>
          <w:szCs w:val="24"/>
          <w:lang w:val="it-IT" w:eastAsia="ro-RO"/>
          <w14:shadow w14:blurRad="38100" w14:dist="38100" w14:dir="2700000" w14:sx="100000" w14:sy="100000" w14:kx="0" w14:ky="0" w14:algn="tl">
            <w14:srgbClr w14:val="C0C0C0"/>
          </w14:shadow>
        </w:rPr>
        <w:t>prin activităţile desfăsurate în cadrul comisiilor metodice, a cercurilor pedagogice sau a consfătuirilor cadrelor didactice;</w:t>
      </w:r>
    </w:p>
    <w:p w:rsidR="00EB54D3" w:rsidRPr="00EB54D3" w:rsidRDefault="00EB54D3" w:rsidP="00EB54D3">
      <w:pPr>
        <w:numPr>
          <w:ilvl w:val="0"/>
          <w:numId w:val="15"/>
        </w:numPr>
        <w:spacing w:after="0" w:line="240" w:lineRule="auto"/>
        <w:rPr>
          <w:rFonts w:ascii="Calibri" w:eastAsia="Times New Roman" w:hAnsi="Calibri" w:cs="Times New Roman"/>
          <w:sz w:val="24"/>
          <w:szCs w:val="24"/>
          <w:lang w:eastAsia="ro-RO"/>
        </w:rPr>
      </w:pPr>
      <w:r w:rsidRPr="00EB54D3">
        <w:rPr>
          <w:rFonts w:ascii="Calibri" w:eastAsia="Times New Roman" w:hAnsi="Calibri" w:cs="Times New Roman"/>
          <w:color w:val="000000"/>
          <w:sz w:val="24"/>
          <w:szCs w:val="24"/>
          <w:lang w:val="it-IT" w:eastAsia="ro-RO"/>
          <w14:shadow w14:blurRad="38100" w14:dist="38100" w14:dir="2700000" w14:sx="100000" w14:sy="100000" w14:kx="0" w14:ky="0" w14:algn="tl">
            <w14:srgbClr w14:val="C0C0C0"/>
          </w14:shadow>
        </w:rPr>
        <w:t>prin schimburi de experienţă profesională;</w:t>
      </w:r>
    </w:p>
    <w:p w:rsidR="00EB54D3" w:rsidRPr="00EB54D3" w:rsidRDefault="00EB54D3" w:rsidP="00EB54D3">
      <w:pPr>
        <w:numPr>
          <w:ilvl w:val="0"/>
          <w:numId w:val="15"/>
        </w:numPr>
        <w:spacing w:after="0" w:line="240" w:lineRule="auto"/>
        <w:rPr>
          <w:rFonts w:ascii="Calibri" w:eastAsia="Times New Roman" w:hAnsi="Calibri" w:cs="Times New Roman"/>
          <w:sz w:val="24"/>
          <w:szCs w:val="24"/>
          <w:lang w:eastAsia="ro-RO"/>
        </w:rPr>
      </w:pPr>
      <w:r w:rsidRPr="00EB54D3">
        <w:rPr>
          <w:rFonts w:ascii="Calibri" w:eastAsia="Times New Roman" w:hAnsi="Calibri" w:cs="Times New Roman"/>
          <w:color w:val="000000"/>
          <w:sz w:val="24"/>
          <w:szCs w:val="24"/>
          <w:lang w:val="it-IT" w:eastAsia="ro-RO"/>
          <w14:shadow w14:blurRad="38100" w14:dist="38100" w14:dir="2700000" w14:sx="100000" w14:sy="100000" w14:kx="0" w14:ky="0" w14:algn="tl">
            <w14:srgbClr w14:val="C0C0C0"/>
          </w14:shadow>
        </w:rPr>
        <w:t>prin participări la sesiuni de comunicări, simpozioane judeţene, conferinţe s. a.;</w:t>
      </w:r>
    </w:p>
    <w:p w:rsidR="00EB54D3" w:rsidRPr="00EB54D3" w:rsidRDefault="00EB54D3" w:rsidP="00EB54D3">
      <w:pPr>
        <w:numPr>
          <w:ilvl w:val="0"/>
          <w:numId w:val="15"/>
        </w:numPr>
        <w:spacing w:after="0" w:line="240" w:lineRule="auto"/>
        <w:rPr>
          <w:rFonts w:ascii="Calibri" w:eastAsia="Times New Roman" w:hAnsi="Calibri" w:cs="Times New Roman"/>
          <w:sz w:val="24"/>
          <w:szCs w:val="24"/>
          <w:lang w:eastAsia="ro-RO"/>
        </w:rPr>
      </w:pPr>
      <w:r w:rsidRPr="00EB54D3">
        <w:rPr>
          <w:rFonts w:ascii="Calibri" w:eastAsia="Times New Roman" w:hAnsi="Calibri" w:cs="Times New Roman"/>
          <w:color w:val="000000"/>
          <w:sz w:val="24"/>
          <w:szCs w:val="24"/>
          <w:lang w:val="it-IT" w:eastAsia="ro-RO"/>
          <w14:shadow w14:blurRad="38100" w14:dist="38100" w14:dir="2700000" w14:sx="100000" w14:sy="100000" w14:kx="0" w14:ky="0" w14:algn="tl">
            <w14:srgbClr w14:val="C0C0C0"/>
          </w14:shadow>
        </w:rPr>
        <w:t>prin implicarea în realizarea unor publicaţii de specialitate- în calitate de autori, coautori sau colaboratori;</w:t>
      </w:r>
    </w:p>
    <w:p w:rsidR="00EB54D3" w:rsidRPr="00EB54D3" w:rsidRDefault="00EB54D3" w:rsidP="00EB54D3">
      <w:pPr>
        <w:spacing w:after="0" w:line="240" w:lineRule="auto"/>
        <w:rPr>
          <w:rFonts w:ascii="Calibri" w:eastAsia="Times New Roman" w:hAnsi="Calibri" w:cs="Times New Roman"/>
          <w:sz w:val="24"/>
          <w:szCs w:val="24"/>
          <w:lang w:eastAsia="ro-RO"/>
        </w:rPr>
      </w:pPr>
      <w:r w:rsidRPr="00EB54D3">
        <w:rPr>
          <w:rFonts w:ascii="Calibri" w:eastAsia="Times New Roman" w:hAnsi="Calibri" w:cs="Times New Roman"/>
          <w:color w:val="000000"/>
          <w:sz w:val="24"/>
          <w:szCs w:val="24"/>
          <w:lang w:val="it-IT" w:eastAsia="ro-RO"/>
          <w14:shadow w14:blurRad="38100" w14:dist="38100" w14:dir="2700000" w14:sx="100000" w14:sy="100000" w14:kx="0" w14:ky="0" w14:algn="tl">
            <w14:srgbClr w14:val="C0C0C0"/>
          </w14:shadow>
        </w:rPr>
        <w:t>prin cursuri postuniversitare;</w:t>
      </w:r>
    </w:p>
    <w:p w:rsidR="00EB54D3" w:rsidRPr="00EB54D3" w:rsidRDefault="00EB54D3" w:rsidP="00EB54D3">
      <w:pPr>
        <w:numPr>
          <w:ilvl w:val="0"/>
          <w:numId w:val="16"/>
        </w:numPr>
        <w:spacing w:after="0" w:line="240" w:lineRule="auto"/>
        <w:rPr>
          <w:rFonts w:ascii="Calibri" w:eastAsia="Calibri" w:hAnsi="Calibri" w:cs="Times New Roman"/>
          <w:color w:val="0D0D0D"/>
          <w:lang w:eastAsia="ro-RO"/>
        </w:rPr>
      </w:pPr>
      <w:r w:rsidRPr="00EB54D3">
        <w:rPr>
          <w:rFonts w:ascii="Calibri" w:eastAsia="Calibri" w:hAnsi="Calibri" w:cs="Times New Roman"/>
          <w:lang w:eastAsia="ro-RO"/>
          <w14:shadow w14:blurRad="38100" w14:dist="38100" w14:dir="2700000" w14:sx="100000" w14:sy="100000" w14:kx="0" w14:ky="0" w14:algn="tl">
            <w14:srgbClr w14:val="C0C0C0"/>
          </w14:shadow>
        </w:rPr>
        <w:t xml:space="preserve">prin participarea la cursuri de formare iniţială si perfecţionare continuă organizate/ avizate de instituţii abilitate sau perfecţionare prin grade didactice  </w:t>
      </w:r>
      <w:r w:rsidRPr="00EB54D3">
        <w:rPr>
          <w:rFonts w:ascii="Calibri" w:eastAsia="Calibri" w:hAnsi="Calibri" w:cs="Times New Roman"/>
        </w:rPr>
        <w:t xml:space="preserve">Faptul că profesorii şcolii sunt preocupaţi de îmbunătăţirea şi chiar perfecţonarea profesională este dovedit de înscrierea lor la obţinerea gradelor didactice. In acest an scolar </w:t>
      </w:r>
      <w:r w:rsidR="00816345">
        <w:rPr>
          <w:rFonts w:ascii="Calibri" w:eastAsia="Calibri" w:hAnsi="Calibri" w:cs="Times New Roman"/>
        </w:rPr>
        <w:t>6</w:t>
      </w:r>
      <w:r w:rsidRPr="00EB54D3">
        <w:rPr>
          <w:rFonts w:ascii="Calibri" w:eastAsia="Calibri" w:hAnsi="Calibri" w:cs="Times New Roman"/>
        </w:rPr>
        <w:t xml:space="preserve"> cadre didactice sunt inscrise la obtinerea altor grade didactice si 4 la cursuri de perfectionare</w:t>
      </w:r>
      <w:r w:rsidRPr="00EB54D3">
        <w:rPr>
          <w:rFonts w:ascii="Calibri" w:eastAsia="Calibri" w:hAnsi="Calibri" w:cs="Times New Roman"/>
          <w:color w:val="0D0D0D"/>
          <w:lang w:eastAsia="ro-RO"/>
        </w:rPr>
        <w:tab/>
      </w:r>
    </w:p>
    <w:p w:rsidR="00EB54D3" w:rsidRPr="00EB54D3" w:rsidRDefault="00EB54D3" w:rsidP="00EB54D3">
      <w:pPr>
        <w:spacing w:after="0" w:line="240" w:lineRule="auto"/>
        <w:rPr>
          <w:rFonts w:ascii="Arial Narrow" w:eastAsia="Calibri" w:hAnsi="Arial Narrow" w:cs="Arial"/>
        </w:rPr>
      </w:pPr>
    </w:p>
    <w:p w:rsidR="00EB54D3" w:rsidRPr="00EB54D3" w:rsidRDefault="00EB54D3" w:rsidP="00EB54D3">
      <w:pPr>
        <w:spacing w:after="0" w:line="240" w:lineRule="auto"/>
        <w:rPr>
          <w:rFonts w:ascii="Arial Narrow" w:eastAsia="Calibri" w:hAnsi="Arial Narrow" w:cs="Arial"/>
        </w:rPr>
      </w:pPr>
    </w:p>
    <w:p w:rsidR="00EB54D3" w:rsidRPr="00EB54D3" w:rsidRDefault="00EB54D3" w:rsidP="00261AD5">
      <w:pPr>
        <w:spacing w:after="0" w:line="240" w:lineRule="auto"/>
        <w:rPr>
          <w:rFonts w:ascii="Calibri" w:eastAsia="Calibri" w:hAnsi="Calibri" w:cs="Times New Roman"/>
          <w:sz w:val="24"/>
          <w:szCs w:val="24"/>
        </w:rPr>
      </w:pPr>
      <w:r w:rsidRPr="00EB54D3">
        <w:rPr>
          <w:rFonts w:ascii="Arial Narrow" w:eastAsia="Calibri" w:hAnsi="Arial Narrow" w:cs="Arial"/>
        </w:rPr>
        <w:tab/>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261AD5" w:rsidRDefault="00EB54D3" w:rsidP="00EB54D3">
      <w:pPr>
        <w:spacing w:after="0" w:line="240" w:lineRule="auto"/>
        <w:rPr>
          <w:rFonts w:ascii="Calibri" w:eastAsia="Calibri" w:hAnsi="Calibri" w:cs="Times New Roman"/>
        </w:rPr>
      </w:pPr>
      <w:r w:rsidRPr="00EB54D3">
        <w:rPr>
          <w:rFonts w:ascii="Calibri" w:eastAsia="Calibri" w:hAnsi="Calibri" w:cs="Times New Roman"/>
          <w:highlight w:val="yellow"/>
        </w:rPr>
        <w:t>ANALIZA SWOT PRIVIND PERFECȚIONARE</w:t>
      </w: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highlight w:val="yellow"/>
        </w:rPr>
        <w:t>PUNCTE TARI:</w:t>
      </w:r>
      <w:r w:rsidRPr="00EB54D3">
        <w:rPr>
          <w:rFonts w:ascii="Calibri" w:eastAsia="Calibri" w:hAnsi="Calibri" w:cs="Times New Roman"/>
        </w:rPr>
        <w:t xml:space="preserve"> </w:t>
      </w:r>
    </w:p>
    <w:p w:rsidR="00EB54D3" w:rsidRPr="00EB54D3" w:rsidRDefault="00EB54D3" w:rsidP="00EB54D3">
      <w:pPr>
        <w:numPr>
          <w:ilvl w:val="0"/>
          <w:numId w:val="16"/>
        </w:numPr>
        <w:spacing w:after="0" w:line="240" w:lineRule="auto"/>
        <w:rPr>
          <w:rFonts w:ascii="Calibri" w:eastAsia="Calibri" w:hAnsi="Calibri" w:cs="Times New Roman"/>
        </w:rPr>
      </w:pPr>
      <w:r w:rsidRPr="00EB54D3">
        <w:rPr>
          <w:rFonts w:ascii="Calibri" w:eastAsia="Calibri" w:hAnsi="Calibri" w:cs="Times New Roman"/>
        </w:rPr>
        <w:t xml:space="preserve">interesul crescut pentru perfecţionarea prin definitivarea în învăţământ şi acordarea gradelor didactice II şi I; </w:t>
      </w:r>
    </w:p>
    <w:p w:rsidR="00EB54D3" w:rsidRPr="00EB54D3" w:rsidRDefault="00EB54D3" w:rsidP="00EB54D3">
      <w:pPr>
        <w:numPr>
          <w:ilvl w:val="0"/>
          <w:numId w:val="16"/>
        </w:numPr>
        <w:spacing w:after="0" w:line="240" w:lineRule="auto"/>
        <w:rPr>
          <w:rFonts w:ascii="Calibri" w:eastAsia="Calibri" w:hAnsi="Calibri" w:cs="Times New Roman"/>
        </w:rPr>
      </w:pPr>
      <w:r w:rsidRPr="00EB54D3">
        <w:rPr>
          <w:rFonts w:ascii="Calibri" w:eastAsia="Calibri" w:hAnsi="Calibri" w:cs="Times New Roman"/>
        </w:rPr>
        <w:t xml:space="preserve">implicarea responsabilului cu formarea continuă pentru reactualizarea bazei de date şi identificarea nevoii de formare; </w:t>
      </w:r>
    </w:p>
    <w:p w:rsidR="00EB54D3" w:rsidRPr="00EB54D3" w:rsidRDefault="00EB54D3" w:rsidP="00EB54D3">
      <w:pPr>
        <w:numPr>
          <w:ilvl w:val="0"/>
          <w:numId w:val="16"/>
        </w:numPr>
        <w:spacing w:after="0" w:line="240" w:lineRule="auto"/>
        <w:rPr>
          <w:rFonts w:ascii="Calibri" w:eastAsia="Calibri" w:hAnsi="Calibri" w:cs="Times New Roman"/>
        </w:rPr>
      </w:pPr>
      <w:r w:rsidRPr="00EB54D3">
        <w:rPr>
          <w:rFonts w:ascii="Calibri" w:eastAsia="Calibri" w:hAnsi="Calibri" w:cs="Times New Roman"/>
        </w:rPr>
        <w:t>buna comunicare cu CCD Dambovita şi ISJ Dambovita;</w:t>
      </w:r>
    </w:p>
    <w:p w:rsidR="00EB54D3" w:rsidRPr="00EB54D3" w:rsidRDefault="00EB54D3" w:rsidP="00EB54D3">
      <w:pPr>
        <w:numPr>
          <w:ilvl w:val="0"/>
          <w:numId w:val="16"/>
        </w:numPr>
        <w:spacing w:after="0" w:line="240" w:lineRule="auto"/>
        <w:rPr>
          <w:rFonts w:ascii="Calibri" w:eastAsia="Calibri" w:hAnsi="Calibri" w:cs="Times New Roman"/>
        </w:rPr>
      </w:pPr>
      <w:r w:rsidRPr="00EB54D3">
        <w:rPr>
          <w:rFonts w:ascii="Calibri" w:eastAsia="Calibri" w:hAnsi="Calibri" w:cs="Times New Roman"/>
        </w:rPr>
        <w:t>avizierul actualizat cu oferta de cursuri de formare;</w:t>
      </w:r>
    </w:p>
    <w:p w:rsidR="00EB54D3" w:rsidRPr="00EB54D3" w:rsidRDefault="00EB54D3" w:rsidP="00EB54D3">
      <w:pPr>
        <w:numPr>
          <w:ilvl w:val="0"/>
          <w:numId w:val="16"/>
        </w:num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r w:rsidRPr="00EB54D3">
        <w:rPr>
          <w:rFonts w:ascii="Calibri" w:eastAsia="Calibri" w:hAnsi="Calibri" w:cs="Times New Roman"/>
        </w:rPr>
        <w:t>baza de date privind formarea şi perfecţionarea actualizată.</w:t>
      </w:r>
    </w:p>
    <w:p w:rsidR="00EB54D3" w:rsidRPr="00EB54D3" w:rsidRDefault="00EB54D3" w:rsidP="00EB54D3">
      <w:p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r w:rsidRPr="00EB54D3">
        <w:rPr>
          <w:rFonts w:ascii="Calibri" w:eastAsia="Calibri" w:hAnsi="Calibri" w:cs="Times New Roman"/>
          <w:highlight w:val="yellow"/>
        </w:rPr>
        <w:t>PUNCTE SLABE:</w:t>
      </w:r>
    </w:p>
    <w:p w:rsidR="00EB54D3" w:rsidRPr="00EB54D3" w:rsidRDefault="00EB54D3" w:rsidP="00EB54D3">
      <w:pPr>
        <w:numPr>
          <w:ilvl w:val="0"/>
          <w:numId w:val="17"/>
        </w:num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r w:rsidRPr="00EB54D3">
        <w:rPr>
          <w:rFonts w:ascii="Calibri" w:eastAsia="Calibri" w:hAnsi="Calibri" w:cs="Times New Roman"/>
        </w:rPr>
        <w:t>-rutină în proiectarea activităţilor metodice şi în alegerea modalităţilor de desfăşurare a acestora.</w:t>
      </w:r>
    </w:p>
    <w:p w:rsidR="00EB54D3" w:rsidRPr="00EB54D3" w:rsidRDefault="00EB54D3" w:rsidP="00EB54D3">
      <w:p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r w:rsidRPr="00EB54D3">
        <w:rPr>
          <w:rFonts w:ascii="Calibri" w:eastAsia="Calibri" w:hAnsi="Calibri" w:cs="Times New Roman"/>
          <w:highlight w:val="yellow"/>
        </w:rPr>
        <w:t>OPORTUNITĂŢI:</w:t>
      </w:r>
    </w:p>
    <w:p w:rsidR="00EB54D3" w:rsidRPr="00EB54D3" w:rsidRDefault="00EB54D3" w:rsidP="00EB54D3">
      <w:pPr>
        <w:numPr>
          <w:ilvl w:val="0"/>
          <w:numId w:val="17"/>
        </w:numPr>
        <w:spacing w:after="0" w:line="240" w:lineRule="auto"/>
        <w:rPr>
          <w:rFonts w:ascii="Calibri" w:eastAsia="Calibri" w:hAnsi="Calibri" w:cs="Times New Roman"/>
        </w:rPr>
      </w:pPr>
      <w:r w:rsidRPr="00EB54D3">
        <w:rPr>
          <w:rFonts w:ascii="Calibri" w:eastAsia="Calibri" w:hAnsi="Calibri" w:cs="Times New Roman"/>
        </w:rPr>
        <w:t>diversificarea ofertei de programe de formare a universităţilor;</w:t>
      </w:r>
    </w:p>
    <w:p w:rsidR="00EB54D3" w:rsidRPr="00EB54D3" w:rsidRDefault="00EB54D3" w:rsidP="00EB54D3">
      <w:pPr>
        <w:numPr>
          <w:ilvl w:val="0"/>
          <w:numId w:val="17"/>
        </w:num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r w:rsidRPr="00EB54D3">
        <w:rPr>
          <w:rFonts w:ascii="Calibri" w:eastAsia="Calibri" w:hAnsi="Calibri" w:cs="Times New Roman"/>
        </w:rPr>
        <w:t>-cursuri de formare continuă oferite de CCD Dambovita.</w:t>
      </w:r>
    </w:p>
    <w:p w:rsidR="00EB54D3" w:rsidRPr="00EB54D3" w:rsidRDefault="00EB54D3" w:rsidP="00EB54D3">
      <w:p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r w:rsidRPr="00EB54D3">
        <w:rPr>
          <w:rFonts w:ascii="Calibri" w:eastAsia="Calibri" w:hAnsi="Calibri" w:cs="Times New Roman"/>
          <w:highlight w:val="yellow"/>
        </w:rPr>
        <w:t>AMENINŢĂRI:</w:t>
      </w:r>
    </w:p>
    <w:p w:rsidR="00EB54D3" w:rsidRPr="00EB54D3" w:rsidRDefault="00EB54D3" w:rsidP="00EB54D3">
      <w:pPr>
        <w:numPr>
          <w:ilvl w:val="0"/>
          <w:numId w:val="18"/>
        </w:num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r w:rsidRPr="00EB54D3">
        <w:rPr>
          <w:rFonts w:ascii="Calibri" w:eastAsia="Calibri" w:hAnsi="Calibri" w:cs="Times New Roman"/>
        </w:rPr>
        <w:t>reducerea numărului de elevi de vârstă şcolară.</w:t>
      </w:r>
    </w:p>
    <w:p w:rsidR="00EB54D3" w:rsidRPr="00EB54D3" w:rsidRDefault="00EB54D3" w:rsidP="00EB54D3">
      <w:p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p>
    <w:p w:rsidR="00EB54D3" w:rsidRPr="00EB54D3" w:rsidRDefault="00EB54D3" w:rsidP="00EB54D3">
      <w:p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p>
    <w:p w:rsidR="00EB54D3" w:rsidRPr="00EB54D3" w:rsidRDefault="00EB54D3" w:rsidP="00EB54D3">
      <w:pPr>
        <w:spacing w:after="0" w:line="240" w:lineRule="auto"/>
        <w:rPr>
          <w:rFonts w:ascii="Calibri" w:eastAsia="+mj-ea" w:hAnsi="Calibri" w:cs="Times New Roman"/>
          <w:iCs/>
          <w:color w:val="000000"/>
          <w:highlight w:val="yellow"/>
          <w:lang w:val="it-IT"/>
          <w14:shadow w14:blurRad="38100" w14:dist="38100" w14:dir="2700000" w14:sx="100000" w14:sy="100000" w14:kx="0" w14:ky="0" w14:algn="tl">
            <w14:srgbClr w14:val="C0C0C0"/>
          </w14:shadow>
        </w:rPr>
      </w:pPr>
    </w:p>
    <w:p w:rsidR="00EB54D3" w:rsidRPr="00EB54D3" w:rsidRDefault="00EB54D3" w:rsidP="00EB54D3">
      <w:pPr>
        <w:spacing w:after="0" w:line="240" w:lineRule="auto"/>
        <w:rPr>
          <w:rFonts w:ascii="Calibri" w:eastAsia="+mj-ea" w:hAnsi="Calibri" w:cs="Times New Roman"/>
          <w:color w:val="000000"/>
        </w:rPr>
      </w:pPr>
      <w:r w:rsidRPr="00EB54D3">
        <w:rPr>
          <w:rFonts w:ascii="Calibri" w:eastAsia="+mj-ea" w:hAnsi="Calibri" w:cs="Times New Roman"/>
          <w:iCs/>
          <w:color w:val="000000"/>
          <w:highlight w:val="yellow"/>
          <w:lang w:val="it-IT"/>
          <w14:shadow w14:blurRad="38100" w14:dist="38100" w14:dir="2700000" w14:sx="100000" w14:sy="100000" w14:kx="0" w14:ky="0" w14:algn="tl">
            <w14:srgbClr w14:val="C0C0C0"/>
          </w14:shadow>
        </w:rPr>
        <w:lastRenderedPageBreak/>
        <w:t xml:space="preserve">COMISIA </w:t>
      </w:r>
      <w:r w:rsidRPr="00EB54D3">
        <w:rPr>
          <w:rFonts w:ascii="Calibri" w:eastAsia="+mj-ea" w:hAnsi="Calibri" w:cs="Times New Roman"/>
          <w:iCs/>
          <w:color w:val="000000"/>
          <w:highlight w:val="yellow"/>
          <w14:shadow w14:blurRad="38100" w14:dist="38100" w14:dir="2700000" w14:sx="100000" w14:sy="100000" w14:kx="0" w14:ky="0" w14:algn="tl">
            <w14:srgbClr w14:val="C0C0C0"/>
          </w14:shadow>
        </w:rPr>
        <w:t>PENTRU EVALUAREA ŞI ASIGURAREA CALITĂŢII</w:t>
      </w:r>
      <w:r w:rsidRPr="00EB54D3">
        <w:rPr>
          <w:rFonts w:ascii="Calibri" w:eastAsia="+mj-ea" w:hAnsi="Calibri" w:cs="Times New Roman"/>
          <w:color w:val="000000"/>
        </w:rPr>
        <w:t xml:space="preserve"> </w:t>
      </w:r>
    </w:p>
    <w:p w:rsidR="00EB54D3" w:rsidRPr="00EB54D3" w:rsidRDefault="00EB54D3" w:rsidP="00EB54D3">
      <w:pPr>
        <w:spacing w:after="0" w:line="240" w:lineRule="auto"/>
        <w:rPr>
          <w:rFonts w:ascii="Calibri" w:eastAsia="Times New Roman" w:hAnsi="Calibri" w:cs="Times New Roman"/>
          <w:color w:val="0D0D0D"/>
          <w:sz w:val="24"/>
          <w:szCs w:val="24"/>
          <w:lang w:eastAsia="ro-RO"/>
        </w:rPr>
      </w:pPr>
      <w:r w:rsidRPr="00EB54D3">
        <w:rPr>
          <w:rFonts w:ascii="Calibri" w:eastAsia="+mj-ea" w:hAnsi="Calibri" w:cs="Times New Roman"/>
          <w:sz w:val="24"/>
          <w:szCs w:val="24"/>
          <w14:shadow w14:blurRad="38100" w14:dist="38100" w14:dir="2700000" w14:sx="100000" w14:sy="100000" w14:kx="0" w14:ky="0" w14:algn="tl">
            <w14:srgbClr w14:val="C0C0C0"/>
          </w14:shadow>
        </w:rPr>
        <w:t xml:space="preserve">Responsabil prof. </w:t>
      </w:r>
      <w:r w:rsidRPr="00EB54D3">
        <w:rPr>
          <w:rFonts w:ascii="Calibri" w:eastAsia="+mj-ea" w:hAnsi="Calibri" w:cs="Times New Roman"/>
          <w:sz w:val="24"/>
          <w:szCs w:val="24"/>
        </w:rPr>
        <w:t xml:space="preserve"> Vulpescu Cati</w:t>
      </w:r>
    </w:p>
    <w:p w:rsidR="00EB54D3" w:rsidRPr="00EB54D3" w:rsidRDefault="00EB54D3" w:rsidP="00EB54D3">
      <w:pPr>
        <w:spacing w:after="0" w:line="240" w:lineRule="auto"/>
        <w:rPr>
          <w:rFonts w:ascii="Calibri" w:eastAsia="Times New Roman" w:hAnsi="Calibri" w:cs="Times New Roman"/>
          <w:sz w:val="24"/>
          <w:szCs w:val="24"/>
          <w:lang w:eastAsia="ro-RO"/>
        </w:rPr>
      </w:pPr>
      <w:r w:rsidRPr="00EB54D3">
        <w:rPr>
          <w:rFonts w:ascii="Calibri" w:eastAsia="Times New Roman" w:hAnsi="Calibri" w:cs="Times New Roman"/>
          <w:color w:val="0D0D0D"/>
          <w:sz w:val="24"/>
          <w:szCs w:val="24"/>
          <w:lang w:eastAsia="ro-RO"/>
        </w:rPr>
        <w:tab/>
      </w:r>
      <w:r w:rsidRPr="00EB54D3">
        <w:rPr>
          <w:rFonts w:ascii="Calibri" w:eastAsia="+mn-ea" w:hAnsi="Calibri" w:cs="Times New Roman"/>
          <w:color w:val="000000"/>
          <w:sz w:val="24"/>
          <w:szCs w:val="24"/>
          <w:lang w:val="pt-BR" w:eastAsia="ro-RO"/>
          <w14:shadow w14:blurRad="38100" w14:dist="38100" w14:dir="2700000" w14:sx="100000" w14:sy="100000" w14:kx="0" w14:ky="0" w14:algn="tl">
            <w14:srgbClr w14:val="C0C0C0"/>
          </w14:shadow>
        </w:rPr>
        <w:t>Scurtă prezentare descriptivă a activităţii</w:t>
      </w:r>
    </w:p>
    <w:p w:rsidR="00EB54D3" w:rsidRPr="00EB54D3" w:rsidRDefault="00EB54D3" w:rsidP="00EB54D3">
      <w:pPr>
        <w:spacing w:after="0" w:line="240" w:lineRule="auto"/>
        <w:rPr>
          <w:rFonts w:ascii="Calibri" w:eastAsia="Times New Roman" w:hAnsi="Calibri" w:cs="Times New Roman"/>
          <w:sz w:val="24"/>
          <w:szCs w:val="24"/>
          <w:lang w:eastAsia="ro-RO"/>
        </w:rPr>
      </w:pPr>
      <w:r w:rsidRPr="00EB54D3">
        <w:rPr>
          <w:rFonts w:ascii="Calibri" w:eastAsia="+mn-ea" w:hAnsi="Calibri" w:cs="Times New Roman"/>
          <w:color w:val="000000"/>
          <w:sz w:val="24"/>
          <w:szCs w:val="24"/>
          <w:lang w:val="it-IT" w:eastAsia="ro-RO"/>
          <w14:shadow w14:blurRad="38100" w14:dist="38100" w14:dir="2700000" w14:sx="100000" w14:sy="100000" w14:kx="0" w14:ky="0" w14:algn="tl">
            <w14:srgbClr w14:val="C0C0C0"/>
          </w14:shadow>
        </w:rPr>
        <w:t xml:space="preserve">Activitatea comisiei a avut în vedere faptul că sistemul de asigurare a calităţii trebuie să devină un instrument fundamental al dezvoltării instituţionale si profesionale arătând unde se pot aduce îmbunătăţiri astfel încât acestea să devină ţinte strategice pentru dezvoltarea ulterioară a </w:t>
      </w:r>
      <w:r w:rsidRPr="00EB54D3">
        <w:rPr>
          <w:rFonts w:ascii="Calibri" w:eastAsia="+mn-ea" w:hAnsi="Calibri" w:cs="Times New Roman"/>
          <w:color w:val="000000"/>
          <w:sz w:val="24"/>
          <w:szCs w:val="24"/>
          <w:lang w:val="fr-FR" w:eastAsia="ro-RO"/>
          <w14:shadow w14:blurRad="38100" w14:dist="38100" w14:dir="2700000" w14:sx="100000" w14:sy="100000" w14:kx="0" w14:ky="0" w14:algn="tl">
            <w14:srgbClr w14:val="C0C0C0"/>
          </w14:shadow>
        </w:rPr>
        <w:t>scolii.</w:t>
      </w:r>
      <w:r w:rsidRPr="00EB54D3">
        <w:rPr>
          <w:rFonts w:ascii="Calibri" w:eastAsia="+mn-ea" w:hAnsi="Calibri" w:cs="Times New Roman"/>
          <w:color w:val="000000"/>
          <w:sz w:val="24"/>
          <w:szCs w:val="24"/>
          <w:lang w:val="fr-FR" w:eastAsia="ro-RO"/>
        </w:rPr>
        <w:t xml:space="preserve"> </w:t>
      </w:r>
    </w:p>
    <w:p w:rsidR="00EB54D3" w:rsidRPr="00EB54D3" w:rsidRDefault="00EB54D3" w:rsidP="00EB54D3">
      <w:pPr>
        <w:spacing w:after="0" w:line="240" w:lineRule="auto"/>
        <w:rPr>
          <w:rFonts w:ascii="Calibri" w:eastAsia="Times New Roman" w:hAnsi="Calibri" w:cs="Times New Roman"/>
          <w:sz w:val="24"/>
          <w:szCs w:val="24"/>
          <w:lang w:eastAsia="ro-RO"/>
        </w:rPr>
      </w:pPr>
      <w:r w:rsidRPr="00EB54D3">
        <w:rPr>
          <w:rFonts w:ascii="Calibri" w:eastAsia="+mn-ea" w:hAnsi="Calibri" w:cs="Times New Roman"/>
          <w:color w:val="000000"/>
          <w:sz w:val="24"/>
          <w:szCs w:val="24"/>
          <w:lang w:val="fr-FR" w:eastAsia="ro-RO"/>
          <w14:shadow w14:blurRad="38100" w14:dist="38100" w14:dir="2700000" w14:sx="100000" w14:sy="100000" w14:kx="0" w14:ky="0" w14:algn="tl">
            <w14:srgbClr w14:val="C0C0C0"/>
          </w14:shadow>
        </w:rPr>
        <w:t>Pe parcursul  anului scolarmembrii comisiei s-au preocupat de completarea dosarului comisiei urmărind documentaţia elaborată de I</w:t>
      </w:r>
      <w:r w:rsidRPr="00EB54D3">
        <w:rPr>
          <w:rFonts w:ascii="Calibri" w:eastAsia="+mn-ea" w:hAnsi="Calibri" w:cs="Times New Roman"/>
          <w:color w:val="000000"/>
          <w:sz w:val="24"/>
          <w:szCs w:val="24"/>
          <w:lang w:eastAsia="ro-RO"/>
          <w14:shadow w14:blurRad="38100" w14:dist="38100" w14:dir="2700000" w14:sx="100000" w14:sy="100000" w14:kx="0" w14:ky="0" w14:algn="tl">
            <w14:srgbClr w14:val="C0C0C0"/>
          </w14:shadow>
        </w:rPr>
        <w:t>. Ş.</w:t>
      </w:r>
      <w:r w:rsidRPr="00EB54D3">
        <w:rPr>
          <w:rFonts w:ascii="Calibri" w:eastAsia="+mn-ea" w:hAnsi="Calibri" w:cs="Times New Roman"/>
          <w:color w:val="000000"/>
          <w:sz w:val="24"/>
          <w:szCs w:val="24"/>
          <w:lang w:val="pt-BR" w:eastAsia="ro-RO"/>
          <w14:shadow w14:blurRad="38100" w14:dist="38100" w14:dir="2700000" w14:sx="100000" w14:sy="100000" w14:kx="0" w14:ky="0" w14:algn="tl">
            <w14:srgbClr w14:val="C0C0C0"/>
          </w14:shadow>
        </w:rPr>
        <w:t xml:space="preserve"> J</w:t>
      </w:r>
      <w:r w:rsidRPr="00EB54D3">
        <w:rPr>
          <w:rFonts w:ascii="Calibri" w:eastAsia="+mn-ea" w:hAnsi="Calibri" w:cs="Times New Roman"/>
          <w:color w:val="000000"/>
          <w:sz w:val="24"/>
          <w:szCs w:val="24"/>
          <w:lang w:eastAsia="ro-RO"/>
          <w14:shadow w14:blurRad="38100" w14:dist="38100" w14:dir="2700000" w14:sx="100000" w14:sy="100000" w14:kx="0" w14:ky="0" w14:algn="tl">
            <w14:srgbClr w14:val="C0C0C0"/>
          </w14:shadow>
        </w:rPr>
        <w:t>.</w:t>
      </w:r>
      <w:r w:rsidRPr="00EB54D3">
        <w:rPr>
          <w:rFonts w:ascii="Calibri" w:eastAsia="+mn-ea" w:hAnsi="Calibri" w:cs="Times New Roman"/>
          <w:color w:val="000000"/>
          <w:sz w:val="24"/>
          <w:szCs w:val="24"/>
          <w:lang w:val="pt-BR" w:eastAsia="ro-RO"/>
          <w14:shadow w14:blurRad="38100" w14:dist="38100" w14:dir="2700000" w14:sx="100000" w14:sy="100000" w14:kx="0" w14:ky="0" w14:algn="tl">
            <w14:srgbClr w14:val="C0C0C0"/>
          </w14:shadow>
        </w:rPr>
        <w:t xml:space="preserve"> si de A.R.A.C.I.P. si de </w:t>
      </w:r>
      <w:r w:rsidRPr="00EB54D3">
        <w:rPr>
          <w:rFonts w:ascii="Calibri" w:eastAsia="+mn-ea" w:hAnsi="Calibri" w:cs="Times New Roman"/>
          <w:color w:val="000000"/>
          <w:sz w:val="24"/>
          <w:szCs w:val="24"/>
          <w:lang w:eastAsia="ro-RO"/>
          <w14:shadow w14:blurRad="38100" w14:dist="38100" w14:dir="2700000" w14:sx="100000" w14:sy="100000" w14:kx="0" w14:ky="0" w14:algn="tl">
            <w14:srgbClr w14:val="C0C0C0"/>
          </w14:shadow>
        </w:rPr>
        <w:t xml:space="preserve">cunoastere a acesteia, de elaborarea unor proceduri pentru diverse activităţi, de întocmirea </w:t>
      </w:r>
      <w:r w:rsidRPr="00EB54D3">
        <w:rPr>
          <w:rFonts w:ascii="Calibri" w:eastAsia="+mn-ea" w:hAnsi="Calibri" w:cs="Times New Roman"/>
          <w:color w:val="000000"/>
          <w:sz w:val="24"/>
          <w:szCs w:val="24"/>
          <w:lang w:val="pt-BR" w:eastAsia="ro-RO"/>
          <w14:shadow w14:blurRad="38100" w14:dist="38100" w14:dir="2700000" w14:sx="100000" w14:sy="100000" w14:kx="0" w14:ky="0" w14:algn="tl">
            <w14:srgbClr w14:val="C0C0C0"/>
          </w14:shadow>
        </w:rPr>
        <w:t xml:space="preserve">raportului anual de evaluare internă a calităţii. </w:t>
      </w:r>
    </w:p>
    <w:p w:rsidR="00EB54D3" w:rsidRPr="00EB54D3" w:rsidRDefault="00EB54D3" w:rsidP="00EB54D3">
      <w:pPr>
        <w:numPr>
          <w:ilvl w:val="0"/>
          <w:numId w:val="18"/>
        </w:numPr>
        <w:spacing w:after="0" w:line="240" w:lineRule="auto"/>
        <w:rPr>
          <w:rFonts w:ascii="Calibri" w:eastAsia="Calibri" w:hAnsi="Calibri" w:cs="Times New Roman"/>
        </w:rPr>
      </w:pPr>
      <w:r w:rsidRPr="00EB54D3">
        <w:rPr>
          <w:rFonts w:ascii="Calibri" w:eastAsia="Calibri" w:hAnsi="Calibri" w:cs="Times New Roman"/>
        </w:rPr>
        <w:t>Elaborarea unor chestionare aplicate elevilor, cadrelor didactice şi părinţilor.</w:t>
      </w:r>
    </w:p>
    <w:p w:rsidR="00EB54D3" w:rsidRPr="00EB54D3" w:rsidRDefault="00EB54D3" w:rsidP="00EB54D3">
      <w:pPr>
        <w:numPr>
          <w:ilvl w:val="0"/>
          <w:numId w:val="18"/>
        </w:numPr>
        <w:spacing w:after="0" w:line="240" w:lineRule="auto"/>
        <w:rPr>
          <w:rFonts w:ascii="Calibri" w:eastAsia="Calibri" w:hAnsi="Calibri" w:cs="Times New Roman"/>
        </w:rPr>
      </w:pPr>
      <w:r w:rsidRPr="00EB54D3">
        <w:rPr>
          <w:rFonts w:ascii="Calibri" w:eastAsia="Calibri" w:hAnsi="Calibri" w:cs="Times New Roman"/>
        </w:rPr>
        <w:t>Realizarea raportului de autoevaluare.</w:t>
      </w:r>
    </w:p>
    <w:p w:rsidR="00EB54D3" w:rsidRPr="00EB54D3" w:rsidRDefault="00EB54D3" w:rsidP="00EB54D3">
      <w:pPr>
        <w:numPr>
          <w:ilvl w:val="0"/>
          <w:numId w:val="18"/>
        </w:numPr>
        <w:spacing w:after="0" w:line="240" w:lineRule="auto"/>
        <w:rPr>
          <w:rFonts w:ascii="Calibri" w:eastAsia="Calibri" w:hAnsi="Calibri" w:cs="Times New Roman"/>
        </w:rPr>
      </w:pPr>
      <w:r w:rsidRPr="00EB54D3">
        <w:rPr>
          <w:rFonts w:ascii="Calibri" w:eastAsia="Calibri" w:hAnsi="Calibri" w:cs="Times New Roman"/>
          <w:u w:val="single"/>
        </w:rPr>
        <w:t>Aspecte care necesită îmbunătăţi</w:t>
      </w:r>
      <w:r w:rsidR="006743C7">
        <w:rPr>
          <w:rFonts w:ascii="Calibri" w:eastAsia="Calibri" w:hAnsi="Calibri" w:cs="Times New Roman"/>
          <w:u w:val="single"/>
        </w:rPr>
        <w:t>t</w:t>
      </w:r>
      <w:r w:rsidRPr="00EB54D3">
        <w:rPr>
          <w:rFonts w:ascii="Calibri" w:eastAsia="Calibri" w:hAnsi="Calibri" w:cs="Times New Roman"/>
          <w:u w:val="single"/>
        </w:rPr>
        <w:t>e</w:t>
      </w:r>
      <w:r w:rsidRPr="00EB54D3">
        <w:rPr>
          <w:rFonts w:ascii="Calibri" w:eastAsia="Calibri" w:hAnsi="Calibri" w:cs="Times New Roman"/>
        </w:rPr>
        <w:t>: insuficienta informare şi/ sau documentare a membrilor a membrilor CEAC.</w:t>
      </w:r>
    </w:p>
    <w:p w:rsidR="00990F49" w:rsidRPr="00990F49" w:rsidRDefault="00990F49" w:rsidP="00990F49">
      <w:pPr>
        <w:spacing w:after="0" w:line="240" w:lineRule="auto"/>
        <w:ind w:left="405"/>
        <w:rPr>
          <w:rFonts w:ascii="Calibri" w:eastAsia="Calibri" w:hAnsi="Calibri" w:cs="Times New Roman"/>
        </w:rPr>
      </w:pPr>
    </w:p>
    <w:p w:rsidR="00990F49" w:rsidRPr="00990F49" w:rsidRDefault="00990F49" w:rsidP="00990F49">
      <w:pPr>
        <w:spacing w:after="0" w:line="240" w:lineRule="auto"/>
        <w:ind w:left="405"/>
        <w:rPr>
          <w:rFonts w:ascii="Calibri" w:eastAsia="Calibri" w:hAnsi="Calibri" w:cs="Times New Roman"/>
        </w:rPr>
      </w:pPr>
    </w:p>
    <w:p w:rsidR="00EB54D3" w:rsidRPr="00EB54D3" w:rsidRDefault="00EB54D3" w:rsidP="00EB54D3">
      <w:pPr>
        <w:numPr>
          <w:ilvl w:val="0"/>
          <w:numId w:val="18"/>
        </w:numPr>
        <w:spacing w:after="0" w:line="240" w:lineRule="auto"/>
        <w:rPr>
          <w:rFonts w:ascii="Calibri" w:eastAsia="Calibri" w:hAnsi="Calibri" w:cs="Times New Roman"/>
        </w:rPr>
      </w:pPr>
      <w:r w:rsidRPr="00EB54D3">
        <w:rPr>
          <w:rFonts w:ascii="Calibri" w:eastAsia="+mj-ea" w:hAnsi="Calibri" w:cs="Times New Roman"/>
          <w:iCs/>
          <w:color w:val="000000"/>
          <w:highlight w:val="yellow"/>
          <w:lang w:val="it-IT"/>
          <w14:shadow w14:blurRad="38100" w14:dist="38100" w14:dir="2700000" w14:sx="100000" w14:sy="100000" w14:kx="0" w14:ky="0" w14:algn="tl">
            <w14:srgbClr w14:val="C0C0C0"/>
          </w14:shadow>
        </w:rPr>
        <w:t xml:space="preserve">ACTIVITATEA </w:t>
      </w:r>
      <w:r w:rsidRPr="00EB54D3">
        <w:rPr>
          <w:rFonts w:ascii="Calibri" w:eastAsia="+mj-ea" w:hAnsi="Calibri" w:cs="Times New Roman"/>
          <w:iCs/>
          <w:color w:val="000000"/>
          <w:highlight w:val="yellow"/>
          <w14:shadow w14:blurRad="38100" w14:dist="38100" w14:dir="2700000" w14:sx="100000" w14:sy="100000" w14:kx="0" w14:ky="0" w14:algn="tl">
            <w14:srgbClr w14:val="C0C0C0"/>
          </w14:shadow>
        </w:rPr>
        <w:t xml:space="preserve">DIDACTICĂ </w:t>
      </w:r>
      <w:r w:rsidR="00990F49">
        <w:rPr>
          <w:rFonts w:ascii="Calibri" w:eastAsia="+mj-ea" w:hAnsi="Calibri" w:cs="Times New Roman"/>
          <w:iCs/>
          <w:color w:val="000000"/>
          <w:highlight w:val="yellow"/>
          <w14:shadow w14:blurRad="38100" w14:dist="38100" w14:dir="2700000" w14:sx="100000" w14:sy="100000" w14:kx="0" w14:ky="0" w14:algn="tl">
            <w14:srgbClr w14:val="C0C0C0"/>
          </w14:shadow>
        </w:rPr>
        <w:t xml:space="preserve"> IN </w:t>
      </w:r>
      <w:r w:rsidRPr="00EB54D3">
        <w:rPr>
          <w:rFonts w:ascii="Calibri" w:eastAsia="+mj-ea" w:hAnsi="Calibri" w:cs="Times New Roman"/>
          <w:iCs/>
          <w:color w:val="000000"/>
          <w:highlight w:val="yellow"/>
          <w14:shadow w14:blurRad="38100" w14:dist="38100" w14:dir="2700000" w14:sx="100000" w14:sy="100000" w14:kx="0" w14:ky="0" w14:algn="tl">
            <w14:srgbClr w14:val="C0C0C0"/>
          </w14:shadow>
        </w:rPr>
        <w:t xml:space="preserve">COMISII </w:t>
      </w:r>
      <w:r w:rsidRPr="00EB54D3">
        <w:rPr>
          <w:rFonts w:ascii="Calibri" w:eastAsia="+mj-ea" w:hAnsi="Calibri" w:cs="Times New Roman"/>
          <w:iCs/>
          <w:color w:val="000000"/>
          <w:highlight w:val="yellow"/>
          <w:lang w:val="it-IT"/>
          <w14:shadow w14:blurRad="38100" w14:dist="38100" w14:dir="2700000" w14:sx="100000" w14:sy="100000" w14:kx="0" w14:ky="0" w14:algn="tl">
            <w14:srgbClr w14:val="C0C0C0"/>
          </w14:shadow>
        </w:rPr>
        <w:t>METODIC</w:t>
      </w:r>
      <w:r w:rsidRPr="00EB54D3">
        <w:rPr>
          <w:rFonts w:ascii="Calibri" w:eastAsia="+mj-ea" w:hAnsi="Calibri" w:cs="Times New Roman"/>
          <w:iCs/>
          <w:color w:val="000000"/>
          <w:highlight w:val="yellow"/>
          <w14:shadow w14:blurRad="38100" w14:dist="38100" w14:dir="2700000" w14:sx="100000" w14:sy="100000" w14:kx="0" w14:ky="0" w14:algn="tl">
            <w14:srgbClr w14:val="C0C0C0"/>
          </w14:shadow>
        </w:rPr>
        <w:t>E</w:t>
      </w:r>
    </w:p>
    <w:p w:rsidR="00EB54D3" w:rsidRPr="00EB54D3" w:rsidRDefault="00EB54D3" w:rsidP="00EB54D3">
      <w:pPr>
        <w:spacing w:after="0" w:line="240" w:lineRule="auto"/>
        <w:rPr>
          <w:rFonts w:ascii="Calibri" w:eastAsia="Times New Roman" w:hAnsi="Calibri" w:cs="Times New Roman"/>
          <w:color w:val="0D0D0D"/>
          <w:lang w:eastAsia="ro-RO"/>
        </w:rPr>
      </w:pPr>
    </w:p>
    <w:p w:rsidR="00EB54D3" w:rsidRPr="00EB54D3" w:rsidRDefault="00EB54D3" w:rsidP="00EB54D3">
      <w:pPr>
        <w:spacing w:after="0" w:line="240" w:lineRule="auto"/>
        <w:rPr>
          <w:rFonts w:ascii="Calibri" w:eastAsia="Times New Roman" w:hAnsi="Calibri" w:cs="Times New Roman"/>
          <w:color w:val="0D0D0D"/>
          <w:lang w:eastAsia="ro-RO"/>
        </w:rPr>
      </w:pPr>
    </w:p>
    <w:p w:rsidR="00990F49" w:rsidRPr="00EB54D3" w:rsidRDefault="00EB54D3" w:rsidP="00990F49">
      <w:pPr>
        <w:spacing w:after="0" w:line="240" w:lineRule="auto"/>
        <w:rPr>
          <w:rFonts w:ascii="Calibri" w:eastAsia="Calibri" w:hAnsi="Calibri" w:cs="Times New Roman"/>
        </w:rPr>
      </w:pPr>
      <w:r w:rsidRPr="00EB54D3">
        <w:rPr>
          <w:rFonts w:ascii="Calibri" w:eastAsia="Times New Roman" w:hAnsi="Calibri" w:cs="Times New Roman"/>
          <w:color w:val="0D0D0D"/>
          <w:lang w:eastAsia="ro-RO"/>
        </w:rPr>
        <w:tab/>
      </w:r>
    </w:p>
    <w:p w:rsidR="00EB54D3" w:rsidRPr="00EB54D3" w:rsidRDefault="00EB54D3" w:rsidP="00EB54D3">
      <w:pPr>
        <w:spacing w:after="0" w:line="240" w:lineRule="auto"/>
        <w:rPr>
          <w:rFonts w:ascii="Calibri" w:eastAsia="Calibri" w:hAnsi="Calibri" w:cs="Times New Roman"/>
        </w:rPr>
      </w:pPr>
    </w:p>
    <w:p w:rsidR="00EB54D3" w:rsidRPr="00990F49" w:rsidRDefault="00EB54D3" w:rsidP="00EB54D3">
      <w:pPr>
        <w:spacing w:after="0" w:line="240" w:lineRule="auto"/>
        <w:rPr>
          <w:rFonts w:ascii="Calibri" w:eastAsia="Times New Roman" w:hAnsi="Calibri" w:cs="Times New Roman"/>
          <w:color w:val="0D0D0D"/>
          <w:sz w:val="24"/>
          <w:szCs w:val="24"/>
          <w:lang w:eastAsia="ro-RO"/>
        </w:rPr>
      </w:pPr>
      <w:r w:rsidRPr="00EB54D3">
        <w:rPr>
          <w:rFonts w:ascii="Calibri" w:eastAsia="Times New Roman" w:hAnsi="Calibri" w:cs="Times New Roman"/>
          <w:color w:val="0D0D0D"/>
          <w:sz w:val="24"/>
          <w:szCs w:val="24"/>
          <w:highlight w:val="yellow"/>
        </w:rPr>
        <w:t>Analiza SWOT-Comisii metodice</w:t>
      </w:r>
    </w:p>
    <w:p w:rsidR="00EB54D3" w:rsidRPr="00EB54D3" w:rsidRDefault="00EB54D3" w:rsidP="00EB54D3">
      <w:pPr>
        <w:spacing w:after="0" w:line="240" w:lineRule="auto"/>
        <w:rPr>
          <w:rFonts w:ascii="Calibri" w:eastAsia="Times New Roman" w:hAnsi="Calibri" w:cs="Times New Roman"/>
          <w:color w:val="0D0D0D"/>
          <w:sz w:val="24"/>
          <w:szCs w:val="24"/>
          <w:highlight w:val="yellow"/>
        </w:rPr>
      </w:pPr>
      <w:r w:rsidRPr="00EB54D3">
        <w:rPr>
          <w:rFonts w:ascii="Calibri" w:eastAsia="Times New Roman" w:hAnsi="Calibri" w:cs="Times New Roman"/>
          <w:color w:val="0D0D0D"/>
          <w:sz w:val="24"/>
          <w:szCs w:val="24"/>
          <w:highlight w:val="yellow"/>
        </w:rPr>
        <w:t xml:space="preserve">           PUNCTE TARI</w:t>
      </w:r>
    </w:p>
    <w:p w:rsidR="00EB54D3" w:rsidRPr="00EB54D3" w:rsidRDefault="00EB54D3" w:rsidP="00EB54D3">
      <w:pPr>
        <w:spacing w:after="0" w:line="240" w:lineRule="auto"/>
        <w:rPr>
          <w:rFonts w:ascii="Calibri" w:eastAsia="Times New Roman" w:hAnsi="Calibri" w:cs="Times New Roman"/>
          <w:color w:val="0D0D0D"/>
          <w:sz w:val="24"/>
          <w:szCs w:val="24"/>
        </w:rPr>
      </w:pP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w:t>
      </w:r>
    </w:p>
    <w:p w:rsidR="00EB54D3" w:rsidRPr="00EB54D3" w:rsidRDefault="00EB54D3" w:rsidP="00EB54D3">
      <w:pPr>
        <w:numPr>
          <w:ilvl w:val="0"/>
          <w:numId w:val="25"/>
        </w:num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Comisiile metodice elaborează propuneri pentru oferta educaţională a unităţii de învăţământ şi strategia acesteia;</w:t>
      </w:r>
    </w:p>
    <w:p w:rsidR="00EB54D3" w:rsidRPr="00EB54D3" w:rsidRDefault="00EB54D3" w:rsidP="00EB54D3">
      <w:pPr>
        <w:numPr>
          <w:ilvl w:val="0"/>
          <w:numId w:val="25"/>
        </w:num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Analizează periodic performanţele şcolare ale elevilor;</w:t>
      </w:r>
    </w:p>
    <w:p w:rsidR="00EB54D3" w:rsidRPr="00EB54D3" w:rsidRDefault="00EB54D3" w:rsidP="00EB54D3">
      <w:pPr>
        <w:numPr>
          <w:ilvl w:val="0"/>
          <w:numId w:val="25"/>
        </w:num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Monitorizează parcurgerea programei şi modul în care se realizează evaluarea elevilor;</w:t>
      </w:r>
    </w:p>
    <w:p w:rsidR="00EB54D3" w:rsidRPr="00EB54D3" w:rsidRDefault="00EB54D3" w:rsidP="00EB54D3">
      <w:pPr>
        <w:numPr>
          <w:ilvl w:val="0"/>
          <w:numId w:val="25"/>
        </w:num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Organizează activităţi de formare continuă şi lecţii demonstrative;</w:t>
      </w:r>
    </w:p>
    <w:p w:rsidR="00EB54D3" w:rsidRPr="00EB54D3" w:rsidRDefault="00EB54D3" w:rsidP="00EB54D3">
      <w:pPr>
        <w:numPr>
          <w:ilvl w:val="0"/>
          <w:numId w:val="25"/>
        </w:num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Aplicarea sistematica in activitatea curenta a cadrelor didactice a rezultatelor participarii la activitatile metodice;</w:t>
      </w:r>
    </w:p>
    <w:p w:rsidR="00EB54D3" w:rsidRPr="00EB54D3" w:rsidRDefault="00EB54D3" w:rsidP="00EB54D3">
      <w:pPr>
        <w:spacing w:after="0" w:line="240" w:lineRule="auto"/>
        <w:rPr>
          <w:rFonts w:ascii="Calibri" w:eastAsia="Times New Roman" w:hAnsi="Calibri" w:cs="Times New Roman"/>
          <w:color w:val="0D0D0D"/>
          <w:sz w:val="24"/>
          <w:szCs w:val="24"/>
        </w:rPr>
      </w:pP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     </w:t>
      </w:r>
      <w:r w:rsidRPr="00EB54D3">
        <w:rPr>
          <w:rFonts w:ascii="Calibri" w:eastAsia="Times New Roman" w:hAnsi="Calibri" w:cs="Times New Roman"/>
          <w:color w:val="0D0D0D"/>
          <w:sz w:val="24"/>
          <w:szCs w:val="24"/>
          <w:highlight w:val="yellow"/>
        </w:rPr>
        <w:t>PUNCTE SLABE</w:t>
      </w:r>
    </w:p>
    <w:p w:rsidR="00EB54D3" w:rsidRPr="00EB54D3" w:rsidRDefault="00EB54D3" w:rsidP="00EB54D3">
      <w:pPr>
        <w:spacing w:after="0" w:line="240" w:lineRule="auto"/>
        <w:rPr>
          <w:rFonts w:ascii="Calibri" w:eastAsia="Times New Roman" w:hAnsi="Calibri" w:cs="Times New Roman"/>
          <w:color w:val="0D0D0D"/>
          <w:sz w:val="24"/>
          <w:szCs w:val="24"/>
        </w:rPr>
      </w:pPr>
    </w:p>
    <w:p w:rsidR="00EB54D3" w:rsidRPr="00EB54D3" w:rsidRDefault="00EB54D3" w:rsidP="00EB54D3">
      <w:pPr>
        <w:numPr>
          <w:ilvl w:val="0"/>
          <w:numId w:val="26"/>
        </w:num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Nu s-a realizat asistenţe la lecţii de responsabilii comisiilor metodice,cu precădere la stagiari şi la cadrele didactice nou venite în unitaea de învăţământ ;</w:t>
      </w: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 </w:t>
      </w:r>
      <w:r w:rsidRPr="00EB54D3">
        <w:rPr>
          <w:rFonts w:ascii="Calibri" w:eastAsia="Times New Roman" w:hAnsi="Calibri" w:cs="Times New Roman"/>
          <w:color w:val="0D0D0D"/>
          <w:sz w:val="24"/>
          <w:szCs w:val="24"/>
          <w:highlight w:val="yellow"/>
        </w:rPr>
        <w:t>OPORTUNITATI</w:t>
      </w:r>
    </w:p>
    <w:p w:rsidR="00EB54D3" w:rsidRPr="00EB54D3" w:rsidRDefault="00EB54D3" w:rsidP="00EB54D3">
      <w:pPr>
        <w:spacing w:after="0" w:line="240" w:lineRule="auto"/>
        <w:rPr>
          <w:rFonts w:ascii="Calibri" w:eastAsia="Times New Roman" w:hAnsi="Calibri" w:cs="Times New Roman"/>
          <w:sz w:val="24"/>
          <w:szCs w:val="24"/>
        </w:rPr>
      </w:pPr>
    </w:p>
    <w:p w:rsidR="00EB54D3" w:rsidRPr="00EB54D3" w:rsidRDefault="00990F49" w:rsidP="00EB54D3">
      <w:pPr>
        <w:numPr>
          <w:ilvl w:val="0"/>
          <w:numId w:val="2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w:t>
      </w:r>
      <w:r w:rsidR="00EB54D3" w:rsidRPr="00EB54D3">
        <w:rPr>
          <w:rFonts w:ascii="Calibri" w:eastAsia="Times New Roman" w:hAnsi="Calibri" w:cs="Times New Roman"/>
          <w:sz w:val="24"/>
          <w:szCs w:val="24"/>
        </w:rPr>
        <w:t>olaborari  cu comunitaea si autoritatile;</w:t>
      </w:r>
    </w:p>
    <w:p w:rsidR="00EB54D3" w:rsidRPr="00EB54D3" w:rsidRDefault="00990F49" w:rsidP="00EB54D3">
      <w:pPr>
        <w:numPr>
          <w:ilvl w:val="0"/>
          <w:numId w:val="27"/>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C</w:t>
      </w:r>
      <w:r w:rsidR="00EB54D3" w:rsidRPr="00EB54D3">
        <w:rPr>
          <w:rFonts w:ascii="Calibri" w:eastAsia="Times New Roman" w:hAnsi="Calibri" w:cs="Times New Roman"/>
          <w:sz w:val="24"/>
          <w:szCs w:val="24"/>
        </w:rPr>
        <w:t>ursuri</w:t>
      </w:r>
      <w:r>
        <w:rPr>
          <w:rFonts w:ascii="Calibri" w:eastAsia="Times New Roman" w:hAnsi="Calibri" w:cs="Times New Roman"/>
          <w:sz w:val="24"/>
          <w:szCs w:val="24"/>
        </w:rPr>
        <w:t>le</w:t>
      </w:r>
      <w:r w:rsidR="00EB54D3" w:rsidRPr="00EB54D3">
        <w:rPr>
          <w:rFonts w:ascii="Calibri" w:eastAsia="Times New Roman" w:hAnsi="Calibri" w:cs="Times New Roman"/>
          <w:sz w:val="24"/>
          <w:szCs w:val="24"/>
        </w:rPr>
        <w:t xml:space="preserve"> de perfectionare a</w:t>
      </w:r>
      <w:r>
        <w:rPr>
          <w:rFonts w:ascii="Calibri" w:eastAsia="Times New Roman" w:hAnsi="Calibri" w:cs="Times New Roman"/>
          <w:sz w:val="24"/>
          <w:szCs w:val="24"/>
        </w:rPr>
        <w:t>le ISJ</w:t>
      </w:r>
      <w:r w:rsidR="00EB54D3" w:rsidRPr="00EB54D3">
        <w:rPr>
          <w:rFonts w:ascii="Calibri" w:eastAsia="Times New Roman" w:hAnsi="Calibri" w:cs="Times New Roman"/>
          <w:sz w:val="24"/>
          <w:szCs w:val="24"/>
        </w:rPr>
        <w:t>;</w:t>
      </w:r>
    </w:p>
    <w:p w:rsidR="00EB54D3" w:rsidRPr="00EB54D3" w:rsidRDefault="00EB54D3" w:rsidP="00EB54D3">
      <w:pPr>
        <w:numPr>
          <w:ilvl w:val="0"/>
          <w:numId w:val="27"/>
        </w:numPr>
        <w:spacing w:after="0" w:line="240" w:lineRule="auto"/>
        <w:rPr>
          <w:rFonts w:ascii="Calibri" w:eastAsia="Times New Roman" w:hAnsi="Calibri" w:cs="Times New Roman"/>
          <w:sz w:val="24"/>
          <w:szCs w:val="24"/>
        </w:rPr>
      </w:pPr>
      <w:r w:rsidRPr="00EB54D3">
        <w:rPr>
          <w:rFonts w:ascii="Calibri" w:eastAsia="Times New Roman" w:hAnsi="Calibri" w:cs="Times New Roman"/>
          <w:sz w:val="24"/>
          <w:szCs w:val="24"/>
        </w:rPr>
        <w:t>Implicarea parintilor in proiectarea, organizarea si desfasurarea unor activitati extracurriculare;</w:t>
      </w: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highlight w:val="yellow"/>
        </w:rPr>
        <w:t>AMENINTARI</w:t>
      </w:r>
    </w:p>
    <w:p w:rsidR="00EB54D3" w:rsidRPr="00EB54D3" w:rsidRDefault="00EB54D3" w:rsidP="00EB54D3">
      <w:pPr>
        <w:numPr>
          <w:ilvl w:val="0"/>
          <w:numId w:val="28"/>
        </w:num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Situaţia materială a familiei ;</w:t>
      </w:r>
    </w:p>
    <w:p w:rsidR="00EB54D3" w:rsidRPr="00EB54D3" w:rsidRDefault="00EB54D3" w:rsidP="00EB54D3">
      <w:pPr>
        <w:numPr>
          <w:ilvl w:val="0"/>
          <w:numId w:val="28"/>
        </w:num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Scăderea populaţiei şcolare;</w:t>
      </w:r>
    </w:p>
    <w:p w:rsidR="00EB54D3" w:rsidRPr="00EB54D3" w:rsidRDefault="00EB54D3" w:rsidP="00EB54D3">
      <w:pPr>
        <w:spacing w:after="0" w:line="240" w:lineRule="auto"/>
        <w:rPr>
          <w:rFonts w:ascii="Calibri" w:eastAsia="Calibri" w:hAnsi="Calibri" w:cs="Times New Roman"/>
          <w:highlight w:val="yellow"/>
        </w:rPr>
      </w:pPr>
    </w:p>
    <w:p w:rsidR="003D7C2A" w:rsidRDefault="003D7C2A" w:rsidP="00EB54D3">
      <w:pPr>
        <w:spacing w:after="0" w:line="240" w:lineRule="auto"/>
        <w:rPr>
          <w:rFonts w:ascii="Calibri" w:eastAsia="+mn-ea" w:hAnsi="Calibri" w:cs="Times New Roman"/>
          <w:color w:val="000000"/>
          <w:highlight w:val="yellow"/>
          <w:lang w:val="it-IT" w:eastAsia="ro-RO"/>
          <w14:shadow w14:blurRad="38100" w14:dist="38100" w14:dir="2700000" w14:sx="100000" w14:sy="100000" w14:kx="0" w14:ky="0" w14:algn="tl">
            <w14:srgbClr w14:val="C0C0C0"/>
          </w14:shadow>
        </w:rPr>
      </w:pPr>
    </w:p>
    <w:p w:rsidR="003D7C2A" w:rsidRDefault="003D7C2A" w:rsidP="00EB54D3">
      <w:pPr>
        <w:spacing w:after="0" w:line="240" w:lineRule="auto"/>
        <w:rPr>
          <w:rFonts w:ascii="Calibri" w:eastAsia="+mn-ea" w:hAnsi="Calibri" w:cs="Times New Roman"/>
          <w:color w:val="000000"/>
          <w:highlight w:val="yellow"/>
          <w:lang w:val="it-IT" w:eastAsia="ro-RO"/>
          <w14:shadow w14:blurRad="38100" w14:dist="38100" w14:dir="2700000" w14:sx="100000" w14:sy="100000" w14:kx="0" w14:ky="0" w14:algn="tl">
            <w14:srgbClr w14:val="C0C0C0"/>
          </w14:shadow>
        </w:rPr>
      </w:pPr>
    </w:p>
    <w:p w:rsidR="003D7C2A" w:rsidRDefault="003D7C2A" w:rsidP="00EB54D3">
      <w:pPr>
        <w:spacing w:after="0" w:line="240" w:lineRule="auto"/>
        <w:rPr>
          <w:rFonts w:ascii="Calibri" w:eastAsia="+mn-ea" w:hAnsi="Calibri" w:cs="Times New Roman"/>
          <w:color w:val="000000"/>
          <w:highlight w:val="yellow"/>
          <w:lang w:val="it-IT" w:eastAsia="ro-RO"/>
          <w14:shadow w14:blurRad="38100" w14:dist="38100" w14:dir="2700000" w14:sx="100000" w14:sy="100000" w14:kx="0" w14:ky="0" w14:algn="tl">
            <w14:srgbClr w14:val="C0C0C0"/>
          </w14:shadow>
        </w:rPr>
      </w:pPr>
    </w:p>
    <w:p w:rsidR="003D7C2A" w:rsidRDefault="003D7C2A" w:rsidP="00EB54D3">
      <w:pPr>
        <w:spacing w:after="0" w:line="240" w:lineRule="auto"/>
        <w:rPr>
          <w:rFonts w:ascii="Calibri" w:eastAsia="+mn-ea" w:hAnsi="Calibri" w:cs="Times New Roman"/>
          <w:color w:val="000000"/>
          <w:highlight w:val="yellow"/>
          <w:lang w:val="it-IT" w:eastAsia="ro-RO"/>
          <w14:shadow w14:blurRad="38100" w14:dist="38100" w14:dir="2700000" w14:sx="100000" w14:sy="100000" w14:kx="0" w14:ky="0" w14:algn="tl">
            <w14:srgbClr w14:val="C0C0C0"/>
          </w14:shadow>
        </w:rPr>
      </w:pPr>
    </w:p>
    <w:p w:rsidR="00EB54D3" w:rsidRPr="00EB54D3" w:rsidRDefault="00EB54D3" w:rsidP="00EB54D3">
      <w:pPr>
        <w:spacing w:after="0" w:line="240" w:lineRule="auto"/>
        <w:rPr>
          <w:rFonts w:ascii="Calibri" w:eastAsia="Times New Roman" w:hAnsi="Calibri" w:cs="Times New Roman"/>
          <w:color w:val="0D0D0D"/>
          <w:lang w:eastAsia="ro-RO"/>
        </w:rPr>
      </w:pPr>
      <w:r w:rsidRPr="00EB54D3">
        <w:rPr>
          <w:rFonts w:ascii="Calibri" w:eastAsia="+mn-ea" w:hAnsi="Calibri" w:cs="Times New Roman"/>
          <w:color w:val="000000"/>
          <w:highlight w:val="yellow"/>
          <w:lang w:val="it-IT" w:eastAsia="ro-RO"/>
          <w14:shadow w14:blurRad="38100" w14:dist="38100" w14:dir="2700000" w14:sx="100000" w14:sy="100000" w14:kx="0" w14:ky="0" w14:algn="tl">
            <w14:srgbClr w14:val="C0C0C0"/>
          </w14:shadow>
        </w:rPr>
        <w:t xml:space="preserve">Supervizarea desfasurarii activitatilor extracurriculare si a concursurilor scolare </w:t>
      </w:r>
    </w:p>
    <w:p w:rsidR="00EB54D3" w:rsidRPr="00EB54D3" w:rsidRDefault="00EB54D3" w:rsidP="00EB54D3">
      <w:pPr>
        <w:spacing w:after="0" w:line="240" w:lineRule="auto"/>
        <w:rPr>
          <w:rFonts w:ascii="Calibri" w:eastAsia="Times New Roman" w:hAnsi="Calibri" w:cs="Times New Roman"/>
          <w:lang w:eastAsia="ro-RO"/>
        </w:rPr>
      </w:pPr>
      <w:r w:rsidRPr="00EB54D3">
        <w:rPr>
          <w:rFonts w:ascii="Calibri" w:eastAsia="Times New Roman" w:hAnsi="Calibri" w:cs="Times New Roman"/>
          <w:lang w:eastAsia="ro-RO"/>
        </w:rPr>
        <w:tab/>
      </w:r>
    </w:p>
    <w:p w:rsidR="00EB54D3" w:rsidRPr="00EB54D3" w:rsidRDefault="00EB54D3" w:rsidP="00EB54D3">
      <w:pPr>
        <w:spacing w:after="0" w:line="240" w:lineRule="auto"/>
        <w:rPr>
          <w:rFonts w:ascii="Calibri" w:eastAsia="Times New Roman" w:hAnsi="Calibri" w:cs="Times New Roman"/>
          <w:lang w:eastAsia="ro-RO"/>
        </w:rPr>
      </w:pPr>
      <w:r w:rsidRPr="00EB54D3">
        <w:rPr>
          <w:rFonts w:ascii="Calibri" w:eastAsia="Times New Roman" w:hAnsi="Calibri" w:cs="Times New Roman"/>
          <w:highlight w:val="yellow"/>
          <w:lang w:eastAsia="ro-RO"/>
        </w:rPr>
        <w:t>Scoala Dobra</w:t>
      </w:r>
    </w:p>
    <w:p w:rsidR="00111D79" w:rsidRDefault="00A924B9" w:rsidP="00EB54D3">
      <w:pPr>
        <w:numPr>
          <w:ilvl w:val="0"/>
          <w:numId w:val="29"/>
        </w:numPr>
        <w:spacing w:after="0" w:line="240" w:lineRule="auto"/>
        <w:rPr>
          <w:rFonts w:ascii="Calibri" w:eastAsia="Calibri" w:hAnsi="Calibri" w:cs="Times New Roman"/>
          <w:lang w:eastAsia="ro-RO"/>
        </w:rPr>
      </w:pPr>
      <w:r>
        <w:rPr>
          <w:rFonts w:ascii="Calibri" w:eastAsia="Calibri" w:hAnsi="Calibri" w:cs="Times New Roman"/>
          <w:lang w:eastAsia="ro-RO"/>
        </w:rPr>
        <w:t>Festivitatile de d</w:t>
      </w:r>
      <w:r w:rsidR="00111D79">
        <w:rPr>
          <w:rFonts w:ascii="Calibri" w:eastAsia="Calibri" w:hAnsi="Calibri" w:cs="Times New Roman"/>
          <w:lang w:eastAsia="ro-RO"/>
        </w:rPr>
        <w:t>eschidere</w:t>
      </w:r>
      <w:r>
        <w:rPr>
          <w:rFonts w:ascii="Calibri" w:eastAsia="Calibri" w:hAnsi="Calibri" w:cs="Times New Roman"/>
          <w:lang w:eastAsia="ro-RO"/>
        </w:rPr>
        <w:t xml:space="preserve"> </w:t>
      </w:r>
      <w:r w:rsidR="00111D79">
        <w:rPr>
          <w:rFonts w:ascii="Calibri" w:eastAsia="Calibri" w:hAnsi="Calibri" w:cs="Times New Roman"/>
          <w:lang w:eastAsia="ro-RO"/>
        </w:rPr>
        <w:t xml:space="preserve">a anului scolar </w:t>
      </w:r>
      <w:r>
        <w:rPr>
          <w:rFonts w:ascii="Calibri" w:eastAsia="Calibri" w:hAnsi="Calibri" w:cs="Times New Roman"/>
          <w:lang w:eastAsia="ro-RO"/>
        </w:rPr>
        <w:t>2015-2016,14.09.2015,Director,Coordonator proiecte educative,toate cadrele didactice</w:t>
      </w:r>
    </w:p>
    <w:p w:rsidR="00F20463" w:rsidRDefault="00F20463" w:rsidP="00EB54D3">
      <w:pPr>
        <w:numPr>
          <w:ilvl w:val="0"/>
          <w:numId w:val="29"/>
        </w:numPr>
        <w:spacing w:after="0" w:line="240" w:lineRule="auto"/>
        <w:rPr>
          <w:rFonts w:ascii="Calibri" w:eastAsia="Calibri" w:hAnsi="Calibri" w:cs="Times New Roman"/>
          <w:lang w:eastAsia="ro-RO"/>
        </w:rPr>
      </w:pPr>
      <w:r>
        <w:rPr>
          <w:rFonts w:ascii="Calibri" w:eastAsia="Calibri" w:hAnsi="Calibri" w:cs="Times New Roman"/>
          <w:lang w:eastAsia="ro-RO"/>
        </w:rPr>
        <w:t>Alegerea Consiliului  Elevilor de la Scoala Dobra</w:t>
      </w:r>
      <w:r w:rsidR="001F59EA">
        <w:rPr>
          <w:rFonts w:ascii="Calibri" w:eastAsia="Calibri" w:hAnsi="Calibri" w:cs="Times New Roman"/>
          <w:lang w:eastAsia="ro-RO"/>
        </w:rPr>
        <w:t>,oct.2015,</w:t>
      </w:r>
      <w:r w:rsidR="001F59EA" w:rsidRPr="001F59EA">
        <w:rPr>
          <w:rFonts w:ascii="Calibri" w:eastAsia="Calibri" w:hAnsi="Calibri" w:cs="Times New Roman"/>
          <w:lang w:eastAsia="ro-RO"/>
        </w:rPr>
        <w:t xml:space="preserve"> </w:t>
      </w:r>
      <w:r w:rsidR="001F59EA">
        <w:rPr>
          <w:rFonts w:ascii="Calibri" w:eastAsia="Calibri" w:hAnsi="Calibri" w:cs="Times New Roman"/>
          <w:lang w:eastAsia="ro-RO"/>
        </w:rPr>
        <w:t>Coordonator proiecte</w:t>
      </w:r>
      <w:r w:rsidR="001F59EA" w:rsidRPr="001F59EA">
        <w:rPr>
          <w:rFonts w:ascii="Calibri" w:eastAsia="Calibri" w:hAnsi="Calibri" w:cs="Times New Roman"/>
          <w:lang w:eastAsia="ro-RO"/>
        </w:rPr>
        <w:t xml:space="preserve"> </w:t>
      </w:r>
      <w:r w:rsidR="001F59EA">
        <w:rPr>
          <w:rFonts w:ascii="Calibri" w:eastAsia="Calibri" w:hAnsi="Calibri" w:cs="Times New Roman"/>
          <w:lang w:eastAsia="ro-RO"/>
        </w:rPr>
        <w:t>educative,</w:t>
      </w:r>
      <w:r w:rsidR="001F59EA" w:rsidRPr="001F59EA">
        <w:rPr>
          <w:rFonts w:ascii="Calibri" w:eastAsia="Calibri" w:hAnsi="Calibri" w:cs="Times New Roman"/>
          <w:lang w:eastAsia="ro-RO"/>
        </w:rPr>
        <w:t xml:space="preserve"> </w:t>
      </w:r>
      <w:r w:rsidR="001F59EA">
        <w:rPr>
          <w:rFonts w:ascii="Calibri" w:eastAsia="Calibri" w:hAnsi="Calibri" w:cs="Times New Roman"/>
          <w:lang w:eastAsia="ro-RO"/>
        </w:rPr>
        <w:t>toate cadrele didactice</w:t>
      </w:r>
    </w:p>
    <w:p w:rsidR="00EB54D3" w:rsidRPr="00EB54D3" w:rsidRDefault="00EB54D3" w:rsidP="00EB54D3">
      <w:pPr>
        <w:numPr>
          <w:ilvl w:val="0"/>
          <w:numId w:val="29"/>
        </w:numPr>
        <w:spacing w:after="0" w:line="240" w:lineRule="auto"/>
        <w:rPr>
          <w:rFonts w:ascii="Calibri" w:eastAsia="+mj-ea" w:hAnsi="Calibri" w:cs="Times New Roman"/>
          <w14:shadow w14:blurRad="38100" w14:dist="38100" w14:dir="2700000" w14:sx="100000" w14:sy="100000" w14:kx="0" w14:ky="0" w14:algn="tl">
            <w14:srgbClr w14:val="C0C0C0"/>
          </w14:shadow>
        </w:rPr>
      </w:pPr>
      <w:r w:rsidRPr="00EB54D3">
        <w:rPr>
          <w:rFonts w:ascii="Calibri" w:eastAsia="Calibri" w:hAnsi="Calibri" w:cs="Times New Roman"/>
          <w:lang w:eastAsia="ro-RO"/>
        </w:rPr>
        <w:t xml:space="preserve">Ziua </w:t>
      </w:r>
      <w:r w:rsidR="00524D39">
        <w:rPr>
          <w:rFonts w:ascii="Calibri" w:eastAsia="Calibri" w:hAnsi="Calibri" w:cs="Times New Roman"/>
          <w:lang w:eastAsia="ro-RO"/>
        </w:rPr>
        <w:t>Europeana a Limbilor,26 sept.</w:t>
      </w:r>
      <w:r w:rsidR="004A2AFD">
        <w:rPr>
          <w:rFonts w:ascii="Calibri" w:eastAsia="Calibri" w:hAnsi="Calibri" w:cs="Times New Roman"/>
          <w:lang w:eastAsia="ro-RO"/>
        </w:rPr>
        <w:t>,prezentari  power- point</w:t>
      </w:r>
      <w:r w:rsidRPr="00EB54D3">
        <w:rPr>
          <w:rFonts w:ascii="Calibri" w:eastAsia="Calibri" w:hAnsi="Calibri" w:cs="Times New Roman"/>
          <w:lang w:eastAsia="ro-RO"/>
        </w:rPr>
        <w:t>-Mateescu Ana</w:t>
      </w:r>
      <w:r w:rsidR="004A2AFD">
        <w:rPr>
          <w:rFonts w:ascii="Calibri" w:eastAsia="Calibri" w:hAnsi="Calibri" w:cs="Times New Roman"/>
          <w:lang w:eastAsia="ro-RO"/>
        </w:rPr>
        <w:t>, toate  cadrele didactice</w:t>
      </w:r>
      <w:r w:rsidRPr="00EB54D3">
        <w:rPr>
          <w:rFonts w:ascii="Calibri" w:eastAsia="Calibri" w:hAnsi="Calibri" w:cs="Times New Roman"/>
          <w:lang w:eastAsia="ro-RO"/>
        </w:rPr>
        <w:t>;</w:t>
      </w:r>
    </w:p>
    <w:p w:rsidR="00085DDB" w:rsidRDefault="00085DDB" w:rsidP="00EB54D3">
      <w:pPr>
        <w:numPr>
          <w:ilvl w:val="0"/>
          <w:numId w:val="29"/>
        </w:numPr>
        <w:spacing w:after="0" w:line="240" w:lineRule="auto"/>
        <w:rPr>
          <w:rFonts w:ascii="Calibri" w:eastAsia="+mj-ea" w:hAnsi="Calibri" w:cs="Times New Roman"/>
          <w14:shadow w14:blurRad="38100" w14:dist="38100" w14:dir="2700000" w14:sx="100000" w14:sy="100000" w14:kx="0" w14:ky="0" w14:algn="tl">
            <w14:srgbClr w14:val="C0C0C0"/>
          </w14:shadow>
        </w:rPr>
      </w:pPr>
      <w:r>
        <w:rPr>
          <w:rFonts w:ascii="Calibri" w:eastAsia="Calibri" w:hAnsi="Calibri" w:cs="Times New Roman"/>
        </w:rPr>
        <w:t>Ziua mondiala a Animalelor,4oct 2015,expozitie de animale,Chitu mariana,Iolu Adriana</w:t>
      </w:r>
    </w:p>
    <w:p w:rsidR="00620C41" w:rsidRDefault="00620C41" w:rsidP="00EB54D3">
      <w:pPr>
        <w:numPr>
          <w:ilvl w:val="0"/>
          <w:numId w:val="29"/>
        </w:numPr>
        <w:spacing w:after="0" w:line="240" w:lineRule="auto"/>
        <w:rPr>
          <w:rFonts w:ascii="Calibri" w:eastAsia="+mj-ea" w:hAnsi="Calibri" w:cs="Times New Roman"/>
          <w14:shadow w14:blurRad="38100" w14:dist="38100" w14:dir="2700000" w14:sx="100000" w14:sy="100000" w14:kx="0" w14:ky="0" w14:algn="tl">
            <w14:srgbClr w14:val="C0C0C0"/>
          </w14:shadow>
        </w:rPr>
      </w:pPr>
      <w:r>
        <w:rPr>
          <w:rFonts w:ascii="Calibri" w:eastAsia="+mj-ea" w:hAnsi="Calibri" w:cs="Times New Roman"/>
          <w14:shadow w14:blurRad="38100" w14:dist="38100" w14:dir="2700000" w14:sx="100000" w14:sy="100000" w14:kx="0" w14:ky="0" w14:algn="tl">
            <w14:srgbClr w14:val="C0C0C0"/>
          </w14:shadow>
        </w:rPr>
        <w:t>Petrecere deHalloween!,noiembrie,Mateescu Ana,Iolu Adriana</w:t>
      </w:r>
    </w:p>
    <w:p w:rsidR="00620C41" w:rsidRDefault="00620C41" w:rsidP="00620C41">
      <w:pPr>
        <w:spacing w:after="0" w:line="240" w:lineRule="auto"/>
        <w:ind w:left="360"/>
        <w:rPr>
          <w:rFonts w:ascii="Calibri" w:eastAsia="+mj-ea" w:hAnsi="Calibri" w:cs="Times New Roman"/>
          <w14:shadow w14:blurRad="38100" w14:dist="38100" w14:dir="2700000" w14:sx="100000" w14:sy="100000" w14:kx="0" w14:ky="0" w14:algn="tl">
            <w14:srgbClr w14:val="C0C0C0"/>
          </w14:shadow>
        </w:rPr>
      </w:pPr>
    </w:p>
    <w:p w:rsidR="00EB54D3" w:rsidRPr="00EB54D3" w:rsidRDefault="00EB54D3" w:rsidP="00EB54D3">
      <w:pPr>
        <w:numPr>
          <w:ilvl w:val="0"/>
          <w:numId w:val="29"/>
        </w:numPr>
        <w:spacing w:after="0" w:line="240" w:lineRule="auto"/>
        <w:rPr>
          <w:rFonts w:ascii="Calibri" w:eastAsia="+mj-ea" w:hAnsi="Calibri" w:cs="Times New Roman"/>
          <w14:shadow w14:blurRad="38100" w14:dist="38100" w14:dir="2700000" w14:sx="100000" w14:sy="100000" w14:kx="0" w14:ky="0" w14:algn="tl">
            <w14:srgbClr w14:val="C0C0C0"/>
          </w14:shadow>
        </w:rPr>
      </w:pPr>
      <w:r w:rsidRPr="00EB54D3">
        <w:rPr>
          <w:rFonts w:ascii="Calibri" w:eastAsia="+mj-ea" w:hAnsi="Calibri" w:cs="Times New Roman"/>
          <w14:shadow w14:blurRad="38100" w14:dist="38100" w14:dir="2700000" w14:sx="100000" w14:sy="100000" w14:kx="0" w14:ky="0" w14:algn="tl">
            <w14:srgbClr w14:val="C0C0C0"/>
          </w14:shadow>
        </w:rPr>
        <w:t>1Decembrie –Ziua Nationala a Romaniei-</w:t>
      </w:r>
      <w:r w:rsidR="00620C41">
        <w:rPr>
          <w:rFonts w:ascii="Calibri" w:eastAsia="+mj-ea" w:hAnsi="Calibri" w:cs="Times New Roman"/>
          <w14:shadow w14:blurRad="38100" w14:dist="38100" w14:dir="2700000" w14:sx="100000" w14:sy="100000" w14:kx="0" w14:ky="0" w14:algn="tl">
            <w14:srgbClr w14:val="C0C0C0"/>
          </w14:shadow>
        </w:rPr>
        <w:t>activitati la nivelul colectivelor de elevi,Iolu Adriana</w:t>
      </w:r>
      <w:r w:rsidR="009B498F">
        <w:rPr>
          <w:rFonts w:ascii="Calibri" w:eastAsia="+mj-ea" w:hAnsi="Calibri" w:cs="Times New Roman"/>
          <w14:shadow w14:blurRad="38100" w14:dist="38100" w14:dir="2700000" w14:sx="100000" w14:sy="100000" w14:kx="0" w14:ky="0" w14:algn="tl">
            <w14:srgbClr w14:val="C0C0C0"/>
          </w14:shadow>
        </w:rPr>
        <w:t>,Lazar Anica,Serban Maria</w:t>
      </w:r>
      <w:r w:rsidR="00620C41">
        <w:rPr>
          <w:rFonts w:ascii="Calibri" w:eastAsia="+mj-ea" w:hAnsi="Calibri" w:cs="Times New Roman"/>
          <w14:shadow w14:blurRad="38100" w14:dist="38100" w14:dir="2700000" w14:sx="100000" w14:sy="100000" w14:kx="0" w14:ky="0" w14:algn="tl">
            <w14:srgbClr w14:val="C0C0C0"/>
          </w14:shadow>
        </w:rPr>
        <w:t xml:space="preserve"> </w:t>
      </w:r>
    </w:p>
    <w:p w:rsidR="00EB54D3" w:rsidRPr="00EB54D3" w:rsidRDefault="00EB54D3" w:rsidP="00EB54D3">
      <w:pPr>
        <w:numPr>
          <w:ilvl w:val="0"/>
          <w:numId w:val="29"/>
        </w:numPr>
        <w:spacing w:after="0" w:line="240" w:lineRule="auto"/>
        <w:rPr>
          <w:rFonts w:ascii="Calibri" w:eastAsia="+mj-ea" w:hAnsi="Calibri" w:cs="Times New Roman"/>
          <w14:shadow w14:blurRad="38100" w14:dist="38100" w14:dir="2700000" w14:sx="100000" w14:sy="100000" w14:kx="0" w14:ky="0" w14:algn="tl">
            <w14:srgbClr w14:val="C0C0C0"/>
          </w14:shadow>
        </w:rPr>
      </w:pPr>
      <w:r w:rsidRPr="00EB54D3">
        <w:rPr>
          <w:rFonts w:ascii="Calibri" w:eastAsia="+mj-ea" w:hAnsi="Calibri" w:cs="Times New Roman"/>
          <w14:shadow w14:blurRad="38100" w14:dist="38100" w14:dir="2700000" w14:sx="100000" w14:sy="100000" w14:kx="0" w14:ky="0" w14:algn="tl">
            <w14:srgbClr w14:val="C0C0C0"/>
          </w14:shadow>
        </w:rPr>
        <w:t>Sarbatorirea lui Mos Craciun- toate cadrele didactice;</w:t>
      </w:r>
    </w:p>
    <w:p w:rsidR="009B498F" w:rsidRDefault="00EB54D3" w:rsidP="00EB54D3">
      <w:pPr>
        <w:numPr>
          <w:ilvl w:val="0"/>
          <w:numId w:val="29"/>
        </w:numPr>
        <w:spacing w:after="0" w:line="240" w:lineRule="auto"/>
        <w:rPr>
          <w:rFonts w:ascii="Calibri" w:eastAsia="+mj-ea" w:hAnsi="Calibri" w:cs="Times New Roman"/>
          <w14:shadow w14:blurRad="38100" w14:dist="38100" w14:dir="2700000" w14:sx="100000" w14:sy="100000" w14:kx="0" w14:ky="0" w14:algn="tl">
            <w14:srgbClr w14:val="C0C0C0"/>
          </w14:shadow>
        </w:rPr>
      </w:pPr>
      <w:r w:rsidRPr="009B498F">
        <w:rPr>
          <w:rFonts w:ascii="Calibri" w:eastAsia="+mj-ea" w:hAnsi="Calibri" w:cs="Times New Roman"/>
          <w14:shadow w14:blurRad="38100" w14:dist="38100" w14:dir="2700000" w14:sx="100000" w14:sy="100000" w14:kx="0" w14:ky="0" w14:algn="tl">
            <w14:srgbClr w14:val="C0C0C0"/>
          </w14:shadow>
        </w:rPr>
        <w:t>Mihai Eminescu –Luceafarul poeziei romanesti</w:t>
      </w:r>
      <w:r w:rsidR="009B498F" w:rsidRPr="009B498F">
        <w:rPr>
          <w:rFonts w:ascii="Calibri" w:eastAsia="+mj-ea" w:hAnsi="Calibri" w:cs="Times New Roman"/>
          <w14:shadow w14:blurRad="38100" w14:dist="38100" w14:dir="2700000" w14:sx="100000" w14:sy="100000" w14:kx="0" w14:ky="0" w14:algn="tl">
            <w14:srgbClr w14:val="C0C0C0"/>
          </w14:shadow>
        </w:rPr>
        <w:t>,moment poetic,15 .01.2016,</w:t>
      </w:r>
      <w:r w:rsidRPr="009B498F">
        <w:rPr>
          <w:rFonts w:ascii="Calibri" w:eastAsia="+mj-ea" w:hAnsi="Calibri" w:cs="Times New Roman"/>
          <w14:shadow w14:blurRad="38100" w14:dist="38100" w14:dir="2700000" w14:sx="100000" w14:sy="100000" w14:kx="0" w14:ky="0" w14:algn="tl">
            <w14:srgbClr w14:val="C0C0C0"/>
          </w14:shadow>
        </w:rPr>
        <w:t xml:space="preserve"> </w:t>
      </w:r>
      <w:r w:rsidR="009B498F" w:rsidRPr="009B498F">
        <w:rPr>
          <w:rFonts w:ascii="Calibri" w:eastAsia="+mj-ea" w:hAnsi="Calibri" w:cs="Times New Roman"/>
          <w14:shadow w14:blurRad="38100" w14:dist="38100" w14:dir="2700000" w14:sx="100000" w14:sy="100000" w14:kx="0" w14:ky="0" w14:algn="tl">
            <w14:srgbClr w14:val="C0C0C0"/>
          </w14:shadow>
        </w:rPr>
        <w:t>Glavan Cristina,Vulpescu Georgeta,,Iolu Addriana,Serban Maria,,Lazar Anica</w:t>
      </w:r>
    </w:p>
    <w:p w:rsidR="0072660B" w:rsidRPr="0072660B" w:rsidRDefault="00EB54D3" w:rsidP="00EB54D3">
      <w:pPr>
        <w:numPr>
          <w:ilvl w:val="0"/>
          <w:numId w:val="29"/>
        </w:numPr>
        <w:spacing w:after="0" w:line="240" w:lineRule="auto"/>
        <w:rPr>
          <w:rFonts w:ascii="Calibri" w:eastAsia="+mj-ea" w:hAnsi="Calibri" w:cs="Times New Roman"/>
          <w14:shadow w14:blurRad="38100" w14:dist="38100" w14:dir="2700000" w14:sx="100000" w14:sy="100000" w14:kx="0" w14:ky="0" w14:algn="tl">
            <w14:srgbClr w14:val="C0C0C0"/>
          </w14:shadow>
        </w:rPr>
      </w:pPr>
      <w:r w:rsidRPr="009B498F">
        <w:rPr>
          <w:rFonts w:ascii="Calibri" w:eastAsia="Calibri" w:hAnsi="Calibri" w:cs="Times New Roman"/>
          <w:lang w:eastAsia="ro-RO"/>
        </w:rPr>
        <w:t>„Hai sa dam mana cu mana!”</w:t>
      </w:r>
      <w:r w:rsidR="0072660B">
        <w:rPr>
          <w:rFonts w:ascii="Calibri" w:eastAsia="Calibri" w:hAnsi="Calibri" w:cs="Times New Roman"/>
          <w:lang w:eastAsia="ro-RO"/>
        </w:rPr>
        <w:t>(24.01 2016)</w:t>
      </w:r>
      <w:r w:rsidR="009B498F">
        <w:rPr>
          <w:rFonts w:ascii="Calibri" w:eastAsia="Calibri" w:hAnsi="Calibri" w:cs="Times New Roman"/>
          <w:lang w:eastAsia="ro-RO"/>
        </w:rPr>
        <w:t>.Activitate dedicate zilei Unirii Principatelor.</w:t>
      </w:r>
    </w:p>
    <w:p w:rsidR="00EB54D3" w:rsidRPr="009B498F" w:rsidRDefault="0072660B" w:rsidP="00EB54D3">
      <w:pPr>
        <w:numPr>
          <w:ilvl w:val="0"/>
          <w:numId w:val="29"/>
        </w:numPr>
        <w:spacing w:after="0" w:line="240" w:lineRule="auto"/>
        <w:rPr>
          <w:rFonts w:ascii="Calibri" w:eastAsia="+mj-ea" w:hAnsi="Calibri" w:cs="Times New Roman"/>
          <w14:shadow w14:blurRad="38100" w14:dist="38100" w14:dir="2700000" w14:sx="100000" w14:sy="100000" w14:kx="0" w14:ky="0" w14:algn="tl">
            <w14:srgbClr w14:val="C0C0C0"/>
          </w14:shadow>
        </w:rPr>
      </w:pPr>
      <w:r w:rsidRPr="0072660B">
        <w:rPr>
          <w:rFonts w:ascii="Calibri" w:eastAsia="+mj-ea" w:hAnsi="Calibri" w:cs="Times New Roman"/>
          <w14:shadow w14:blurRad="38100" w14:dist="38100" w14:dir="2700000" w14:sx="100000" w14:sy="100000" w14:kx="0" w14:ky="0" w14:algn="tl">
            <w14:srgbClr w14:val="C0C0C0"/>
          </w14:shadow>
        </w:rPr>
        <w:t xml:space="preserve"> </w:t>
      </w:r>
      <w:r>
        <w:rPr>
          <w:rFonts w:ascii="Calibri" w:eastAsia="+mj-ea" w:hAnsi="Calibri" w:cs="Times New Roman"/>
          <w14:shadow w14:blurRad="38100" w14:dist="38100" w14:dir="2700000" w14:sx="100000" w14:sy="100000" w14:kx="0" w14:ky="0" w14:algn="tl">
            <w14:srgbClr w14:val="C0C0C0"/>
          </w14:shadow>
        </w:rPr>
        <w:t>Lazar Anica</w:t>
      </w:r>
      <w:r w:rsidRPr="009B498F">
        <w:rPr>
          <w:rFonts w:ascii="Calibri" w:eastAsia="+mj-ea" w:hAnsi="Calibri" w:cs="Times New Roman"/>
          <w14:shadow w14:blurRad="38100" w14:dist="38100" w14:dir="2700000" w14:sx="100000" w14:sy="100000" w14:kx="0" w14:ky="0" w14:algn="tl">
            <w14:srgbClr w14:val="C0C0C0"/>
          </w14:shadow>
        </w:rPr>
        <w:t>Glavan</w:t>
      </w:r>
      <w:r>
        <w:rPr>
          <w:rFonts w:ascii="Calibri" w:eastAsia="+mj-ea" w:hAnsi="Calibri" w:cs="Times New Roman"/>
          <w14:shadow w14:blurRad="38100" w14:dist="38100" w14:dir="2700000" w14:sx="100000" w14:sy="100000" w14:kx="0" w14:ky="0" w14:algn="tl">
            <w14:srgbClr w14:val="C0C0C0"/>
          </w14:shadow>
        </w:rPr>
        <w:t>Cristina,Serban Maria</w:t>
      </w:r>
    </w:p>
    <w:p w:rsidR="0072660B" w:rsidRDefault="0072660B" w:rsidP="00EB54D3">
      <w:pPr>
        <w:numPr>
          <w:ilvl w:val="0"/>
          <w:numId w:val="29"/>
        </w:numPr>
        <w:spacing w:after="0" w:line="240" w:lineRule="auto"/>
        <w:rPr>
          <w:rFonts w:ascii="Calibri" w:eastAsia="Calibri" w:hAnsi="Calibri" w:cs="Times New Roman"/>
        </w:rPr>
      </w:pPr>
      <w:r>
        <w:rPr>
          <w:rFonts w:ascii="Calibri" w:eastAsia="Calibri" w:hAnsi="Calibri" w:cs="Times New Roman"/>
        </w:rPr>
        <w:t>Redactarea revistei scolii-Mateescu Ana</w:t>
      </w:r>
    </w:p>
    <w:p w:rsidR="0072660B" w:rsidRDefault="0072660B" w:rsidP="00EB54D3">
      <w:pPr>
        <w:numPr>
          <w:ilvl w:val="0"/>
          <w:numId w:val="29"/>
        </w:numPr>
        <w:spacing w:after="0" w:line="240" w:lineRule="auto"/>
        <w:rPr>
          <w:rFonts w:ascii="Calibri" w:eastAsia="Calibri" w:hAnsi="Calibri" w:cs="Times New Roman"/>
        </w:rPr>
      </w:pPr>
      <w:r>
        <w:rPr>
          <w:rFonts w:ascii="Calibri" w:eastAsia="Calibri" w:hAnsi="Calibri" w:cs="Times New Roman"/>
        </w:rPr>
        <w:t>“Prietenul meu –Agentul de circulatie” .Activitate in parteneriat-Iolu Adriana</w:t>
      </w:r>
    </w:p>
    <w:p w:rsidR="0072660B" w:rsidRDefault="0072660B" w:rsidP="00543167">
      <w:pPr>
        <w:spacing w:after="0" w:line="240" w:lineRule="auto"/>
        <w:ind w:left="720"/>
        <w:rPr>
          <w:rFonts w:ascii="Calibri" w:eastAsia="Calibri" w:hAnsi="Calibri" w:cs="Times New Roman"/>
        </w:rPr>
      </w:pPr>
    </w:p>
    <w:p w:rsidR="00EB54D3" w:rsidRPr="00EB54D3" w:rsidRDefault="00EB54D3" w:rsidP="00EB54D3">
      <w:pPr>
        <w:spacing w:after="0" w:line="240" w:lineRule="auto"/>
        <w:rPr>
          <w:rFonts w:ascii="Calibri" w:eastAsia="Calibri" w:hAnsi="Calibri" w:cs="Times New Roman"/>
        </w:rPr>
      </w:pPr>
    </w:p>
    <w:p w:rsidR="00EB54D3" w:rsidRPr="00EB54D3" w:rsidRDefault="00EB54D3" w:rsidP="00EB54D3">
      <w:pPr>
        <w:spacing w:after="0" w:line="240" w:lineRule="auto"/>
        <w:rPr>
          <w:rFonts w:ascii="Calibri" w:eastAsia="+mj-ea" w:hAnsi="Calibri" w:cs="Times New Roman"/>
          <w14:shadow w14:blurRad="38100" w14:dist="38100" w14:dir="2700000" w14:sx="100000" w14:sy="100000" w14:kx="0" w14:ky="0" w14:algn="tl">
            <w14:srgbClr w14:val="C0C0C0"/>
          </w14:shadow>
        </w:rPr>
      </w:pPr>
      <w:r w:rsidRPr="00EB54D3">
        <w:rPr>
          <w:rFonts w:ascii="Calibri" w:eastAsia="+mj-ea" w:hAnsi="Calibri" w:cs="Times New Roman"/>
          <w:highlight w:val="yellow"/>
          <w14:shadow w14:blurRad="38100" w14:dist="38100" w14:dir="2700000" w14:sx="100000" w14:sy="100000" w14:kx="0" w14:ky="0" w14:algn="tl">
            <w14:srgbClr w14:val="C0C0C0"/>
          </w14:shadow>
        </w:rPr>
        <w:t>Scoala Marcesti</w:t>
      </w:r>
    </w:p>
    <w:p w:rsidR="00EB54D3" w:rsidRPr="00EB54D3" w:rsidRDefault="00EB54D3" w:rsidP="00EB54D3">
      <w:pPr>
        <w:numPr>
          <w:ilvl w:val="0"/>
          <w:numId w:val="31"/>
        </w:numPr>
        <w:spacing w:after="0" w:line="240" w:lineRule="auto"/>
        <w:rPr>
          <w:rFonts w:ascii="Calibri" w:eastAsia="Calibri" w:hAnsi="Calibri" w:cs="Times New Roman"/>
        </w:rPr>
      </w:pPr>
      <w:r w:rsidRPr="00EB54D3">
        <w:rPr>
          <w:rFonts w:ascii="Calibri" w:eastAsia="Calibri" w:hAnsi="Calibri" w:cs="Times New Roman"/>
        </w:rPr>
        <w:t xml:space="preserve">Atentie la </w:t>
      </w:r>
      <w:r w:rsidR="00360A01">
        <w:rPr>
          <w:rFonts w:ascii="Calibri" w:eastAsia="Calibri" w:hAnsi="Calibri" w:cs="Times New Roman"/>
        </w:rPr>
        <w:t>…</w:t>
      </w:r>
      <w:r w:rsidRPr="00EB54D3">
        <w:rPr>
          <w:rFonts w:ascii="Calibri" w:eastAsia="Calibri" w:hAnsi="Calibri" w:cs="Times New Roman"/>
        </w:rPr>
        <w:t>neatentie!”-intalnire cu Politia Dobra</w:t>
      </w:r>
      <w:r w:rsidR="000D1878">
        <w:rPr>
          <w:rFonts w:ascii="Calibri" w:eastAsia="Calibri" w:hAnsi="Calibri" w:cs="Times New Roman"/>
        </w:rPr>
        <w:t>.</w:t>
      </w:r>
      <w:r w:rsidR="000D1878" w:rsidRPr="000D1878">
        <w:rPr>
          <w:rFonts w:ascii="Calibri" w:eastAsia="Calibri" w:hAnsi="Calibri" w:cs="Times New Roman"/>
        </w:rPr>
        <w:t xml:space="preserve"> </w:t>
      </w:r>
      <w:r w:rsidR="000D1878">
        <w:rPr>
          <w:rFonts w:ascii="Calibri" w:eastAsia="Calibri" w:hAnsi="Calibri" w:cs="Times New Roman"/>
        </w:rPr>
        <w:t>Responsabili:</w:t>
      </w:r>
      <w:r w:rsidR="000D1878" w:rsidRPr="00EB54D3">
        <w:rPr>
          <w:rFonts w:ascii="Calibri" w:eastAsia="Calibri" w:hAnsi="Calibri" w:cs="Times New Roman"/>
        </w:rPr>
        <w:t xml:space="preserve"> </w:t>
      </w:r>
      <w:r w:rsidRPr="00EB54D3">
        <w:rPr>
          <w:rFonts w:ascii="Calibri" w:eastAsia="Calibri" w:hAnsi="Calibri" w:cs="Times New Roman"/>
        </w:rPr>
        <w:t xml:space="preserve">Consilierul </w:t>
      </w:r>
      <w:r w:rsidR="00360A01">
        <w:rPr>
          <w:rFonts w:ascii="Calibri" w:eastAsia="Calibri" w:hAnsi="Calibri" w:cs="Times New Roman"/>
        </w:rPr>
        <w:t>educative,Nicolae Ilie</w:t>
      </w:r>
      <w:r w:rsidR="00962240">
        <w:rPr>
          <w:rFonts w:ascii="Calibri" w:eastAsia="Calibri" w:hAnsi="Calibri" w:cs="Times New Roman"/>
        </w:rPr>
        <w:t xml:space="preserve">.Data: </w:t>
      </w:r>
      <w:r w:rsidR="00360A01">
        <w:rPr>
          <w:rFonts w:ascii="Calibri" w:eastAsia="Calibri" w:hAnsi="Calibri" w:cs="Times New Roman"/>
        </w:rPr>
        <w:t>22 sept</w:t>
      </w:r>
    </w:p>
    <w:p w:rsidR="00EB54D3" w:rsidRPr="00EB54D3" w:rsidRDefault="00EB54D3" w:rsidP="00EB54D3">
      <w:pPr>
        <w:numPr>
          <w:ilvl w:val="0"/>
          <w:numId w:val="31"/>
        </w:numPr>
        <w:spacing w:after="0" w:line="240" w:lineRule="auto"/>
        <w:rPr>
          <w:rFonts w:ascii="Calibri" w:eastAsia="Calibri" w:hAnsi="Calibri" w:cs="Times New Roman"/>
        </w:rPr>
      </w:pPr>
      <w:r w:rsidRPr="00EB54D3">
        <w:rPr>
          <w:rFonts w:ascii="Calibri" w:eastAsia="Calibri" w:hAnsi="Calibri" w:cs="Times New Roman"/>
        </w:rPr>
        <w:t>Ziua limbilor Europei(26 sept)</w:t>
      </w:r>
      <w:r w:rsidR="000D1878" w:rsidRPr="000D1878">
        <w:rPr>
          <w:rFonts w:ascii="Calibri" w:eastAsia="Calibri" w:hAnsi="Calibri" w:cs="Times New Roman"/>
        </w:rPr>
        <w:t xml:space="preserve"> </w:t>
      </w:r>
      <w:r w:rsidR="000D1878">
        <w:rPr>
          <w:rFonts w:ascii="Calibri" w:eastAsia="Calibri" w:hAnsi="Calibri" w:cs="Times New Roman"/>
        </w:rPr>
        <w:t>Responsabili:</w:t>
      </w:r>
      <w:r w:rsidR="00FA48C8" w:rsidRPr="00EB54D3">
        <w:rPr>
          <w:rFonts w:ascii="Calibri" w:eastAsia="Calibri" w:hAnsi="Calibri" w:cs="Times New Roman"/>
        </w:rPr>
        <w:t xml:space="preserve"> </w:t>
      </w:r>
      <w:r w:rsidRPr="00EB54D3">
        <w:rPr>
          <w:rFonts w:ascii="Calibri" w:eastAsia="Calibri" w:hAnsi="Calibri" w:cs="Times New Roman"/>
        </w:rPr>
        <w:t>Mateescu Ana,</w:t>
      </w:r>
      <w:r w:rsidR="00360A01">
        <w:rPr>
          <w:rFonts w:ascii="Calibri" w:eastAsia="Calibri" w:hAnsi="Calibri" w:cs="Times New Roman"/>
        </w:rPr>
        <w:t>Stoica Dana,Sora Maria</w:t>
      </w:r>
      <w:r w:rsidRPr="00EB54D3">
        <w:rPr>
          <w:rFonts w:ascii="Calibri" w:eastAsia="Calibri" w:hAnsi="Calibri" w:cs="Times New Roman"/>
        </w:rPr>
        <w:t>;</w:t>
      </w:r>
    </w:p>
    <w:p w:rsidR="00EB54D3" w:rsidRPr="00EB54D3" w:rsidRDefault="00360A01" w:rsidP="00EB54D3">
      <w:pPr>
        <w:numPr>
          <w:ilvl w:val="0"/>
          <w:numId w:val="31"/>
        </w:numPr>
        <w:spacing w:after="0" w:line="240" w:lineRule="auto"/>
        <w:rPr>
          <w:rFonts w:ascii="Calibri" w:eastAsia="Calibri" w:hAnsi="Calibri" w:cs="Times New Roman"/>
        </w:rPr>
      </w:pPr>
      <w:r>
        <w:rPr>
          <w:rFonts w:ascii="Calibri" w:eastAsia="Calibri" w:hAnsi="Calibri" w:cs="Times New Roman"/>
        </w:rPr>
        <w:t>Animalele si noi-expozitie de fotografii cu si despre animale</w:t>
      </w:r>
      <w:r w:rsidRPr="00EB54D3">
        <w:rPr>
          <w:rFonts w:ascii="Calibri" w:eastAsia="Calibri" w:hAnsi="Calibri" w:cs="Times New Roman"/>
        </w:rPr>
        <w:t xml:space="preserve"> </w:t>
      </w:r>
      <w:r w:rsidR="00EB54D3" w:rsidRPr="00EB54D3">
        <w:rPr>
          <w:rFonts w:ascii="Calibri" w:eastAsia="Calibri" w:hAnsi="Calibri" w:cs="Times New Roman"/>
        </w:rPr>
        <w:t>(4 oct.)</w:t>
      </w:r>
      <w:r>
        <w:rPr>
          <w:rFonts w:ascii="Calibri" w:eastAsia="Calibri" w:hAnsi="Calibri" w:cs="Times New Roman"/>
        </w:rPr>
        <w:t>,Karaoke  ”  In lumea animalelor”</w:t>
      </w:r>
      <w:r w:rsidR="00EB54D3" w:rsidRPr="00EB54D3">
        <w:rPr>
          <w:rFonts w:ascii="Calibri" w:eastAsia="Calibri" w:hAnsi="Calibri" w:cs="Times New Roman"/>
        </w:rPr>
        <w:t xml:space="preserve"> </w:t>
      </w:r>
      <w:r>
        <w:rPr>
          <w:rFonts w:ascii="Calibri" w:eastAsia="Calibri" w:hAnsi="Calibri" w:cs="Times New Roman"/>
        </w:rPr>
        <w:t xml:space="preserve">(4 .10.-Ziua mondiala a </w:t>
      </w:r>
      <w:r w:rsidR="00FA48C8">
        <w:rPr>
          <w:rFonts w:ascii="Calibri" w:eastAsia="Calibri" w:hAnsi="Calibri" w:cs="Times New Roman"/>
        </w:rPr>
        <w:t>A</w:t>
      </w:r>
      <w:r>
        <w:rPr>
          <w:rFonts w:ascii="Calibri" w:eastAsia="Calibri" w:hAnsi="Calibri" w:cs="Times New Roman"/>
        </w:rPr>
        <w:t>nimalelor</w:t>
      </w:r>
      <w:r w:rsidR="00FA48C8">
        <w:rPr>
          <w:rFonts w:ascii="Calibri" w:eastAsia="Calibri" w:hAnsi="Calibri" w:cs="Times New Roman"/>
        </w:rPr>
        <w:t>)</w:t>
      </w:r>
      <w:r w:rsidR="006023DE">
        <w:rPr>
          <w:rFonts w:ascii="Calibri" w:eastAsia="Calibri" w:hAnsi="Calibri" w:cs="Times New Roman"/>
        </w:rPr>
        <w:t>;</w:t>
      </w:r>
      <w:r w:rsidR="000D1878" w:rsidRPr="000D1878">
        <w:rPr>
          <w:rFonts w:ascii="Calibri" w:eastAsia="Calibri" w:hAnsi="Calibri" w:cs="Times New Roman"/>
        </w:rPr>
        <w:t xml:space="preserve"> </w:t>
      </w:r>
      <w:r w:rsidR="000D1878">
        <w:rPr>
          <w:rFonts w:ascii="Calibri" w:eastAsia="Calibri" w:hAnsi="Calibri" w:cs="Times New Roman"/>
        </w:rPr>
        <w:t>Responsabili:</w:t>
      </w:r>
      <w:r w:rsidR="000D1878" w:rsidRPr="00EB54D3">
        <w:rPr>
          <w:rFonts w:ascii="Calibri" w:eastAsia="Calibri" w:hAnsi="Calibri" w:cs="Times New Roman"/>
        </w:rPr>
        <w:t xml:space="preserve"> </w:t>
      </w:r>
      <w:r w:rsidR="006023DE">
        <w:rPr>
          <w:rFonts w:ascii="Calibri" w:eastAsia="Calibri" w:hAnsi="Calibri" w:cs="Times New Roman"/>
        </w:rPr>
        <w:t>Cornelia Gogescu,Cioca Elena</w:t>
      </w:r>
    </w:p>
    <w:p w:rsidR="00EB54D3" w:rsidRPr="00EB54D3" w:rsidRDefault="00EB54D3" w:rsidP="00EB54D3">
      <w:pPr>
        <w:numPr>
          <w:ilvl w:val="0"/>
          <w:numId w:val="31"/>
        </w:numPr>
        <w:spacing w:after="0" w:line="240" w:lineRule="auto"/>
        <w:rPr>
          <w:rFonts w:ascii="Calibri" w:eastAsia="Calibri" w:hAnsi="Calibri" w:cs="Times New Roman"/>
        </w:rPr>
      </w:pPr>
      <w:r w:rsidRPr="00EB54D3">
        <w:rPr>
          <w:rFonts w:ascii="Calibri" w:eastAsia="Calibri" w:hAnsi="Calibri" w:cs="Times New Roman"/>
        </w:rPr>
        <w:t>Ziua educatiei</w:t>
      </w:r>
      <w:r w:rsidR="006023DE">
        <w:rPr>
          <w:rFonts w:ascii="Calibri" w:eastAsia="Calibri" w:hAnsi="Calibri" w:cs="Times New Roman"/>
        </w:rPr>
        <w:t xml:space="preserve">.Confectionarea si distribuirea de </w:t>
      </w:r>
      <w:r w:rsidR="000D1878">
        <w:rPr>
          <w:rFonts w:ascii="Calibri" w:eastAsia="Calibri" w:hAnsi="Calibri" w:cs="Times New Roman"/>
        </w:rPr>
        <w:t>felicitari cadrelor didactice.Responsabili:</w:t>
      </w:r>
      <w:r w:rsidRPr="00EB54D3">
        <w:rPr>
          <w:rFonts w:ascii="Calibri" w:eastAsia="Calibri" w:hAnsi="Calibri" w:cs="Times New Roman"/>
        </w:rPr>
        <w:t xml:space="preserve"> Consilierul educativ ,Gogescu Cornelia</w:t>
      </w:r>
      <w:r w:rsidR="000D1878">
        <w:rPr>
          <w:rFonts w:ascii="Calibri" w:eastAsia="Calibri" w:hAnsi="Calibri" w:cs="Times New Roman"/>
        </w:rPr>
        <w:t>.</w:t>
      </w:r>
    </w:p>
    <w:p w:rsidR="00EB54D3" w:rsidRPr="00962240" w:rsidRDefault="00EB54D3" w:rsidP="00962240">
      <w:pPr>
        <w:pStyle w:val="ListParagraph"/>
        <w:numPr>
          <w:ilvl w:val="0"/>
          <w:numId w:val="42"/>
        </w:numPr>
        <w:spacing w:after="0" w:line="240" w:lineRule="auto"/>
      </w:pPr>
      <w:r w:rsidRPr="00962240">
        <w:lastRenderedPageBreak/>
        <w:t>“Posta romana –parte din viata ta” (9 oct) expozitie</w:t>
      </w:r>
      <w:r w:rsidR="00962240">
        <w:t xml:space="preserve"> de timbre</w:t>
      </w:r>
      <w:r w:rsidRPr="00962240">
        <w:t xml:space="preserve"> </w:t>
      </w:r>
      <w:r w:rsidR="00962240">
        <w:t>–Gogescu Valentin</w:t>
      </w:r>
      <w:r w:rsidRPr="00962240">
        <w:t>,Gogescu Cornelia,</w:t>
      </w:r>
      <w:r w:rsidR="00962240">
        <w:t xml:space="preserve">Apostol </w:t>
      </w:r>
      <w:r w:rsidRPr="00962240">
        <w:t xml:space="preserve"> Ionel</w:t>
      </w:r>
      <w:r w:rsidR="00962240" w:rsidRPr="00962240">
        <w:t xml:space="preserve">; </w:t>
      </w:r>
      <w:r w:rsidR="00962240">
        <w:t>Stoica Dana;Comanescu Argentina.</w:t>
      </w:r>
    </w:p>
    <w:p w:rsidR="00EB54D3" w:rsidRPr="00EB54D3" w:rsidRDefault="00EB54D3" w:rsidP="00EB54D3">
      <w:pPr>
        <w:numPr>
          <w:ilvl w:val="0"/>
          <w:numId w:val="31"/>
        </w:numPr>
        <w:spacing w:after="0" w:line="240" w:lineRule="auto"/>
        <w:rPr>
          <w:rFonts w:ascii="Calibri" w:eastAsia="Calibri" w:hAnsi="Calibri" w:cs="Times New Roman"/>
        </w:rPr>
      </w:pPr>
      <w:r w:rsidRPr="00EB54D3">
        <w:rPr>
          <w:rFonts w:ascii="Calibri" w:eastAsia="Calibri" w:hAnsi="Calibri" w:cs="Times New Roman"/>
        </w:rPr>
        <w:t>“Seara vrajitoarelor”(31 oct) –expozitie de felinare,masti,sculpture- toate cadrele didactice;</w:t>
      </w:r>
    </w:p>
    <w:p w:rsidR="00962240" w:rsidRDefault="00962240" w:rsidP="00EB54D3">
      <w:pPr>
        <w:numPr>
          <w:ilvl w:val="0"/>
          <w:numId w:val="31"/>
        </w:numPr>
        <w:spacing w:after="0" w:line="240" w:lineRule="auto"/>
        <w:rPr>
          <w:rFonts w:ascii="Calibri" w:eastAsia="Calibri" w:hAnsi="Calibri" w:cs="Times New Roman"/>
        </w:rPr>
      </w:pPr>
      <w:r>
        <w:rPr>
          <w:rFonts w:ascii="Calibri" w:eastAsia="Calibri" w:hAnsi="Calibri" w:cs="Times New Roman"/>
        </w:rPr>
        <w:t xml:space="preserve">Ziua </w:t>
      </w:r>
      <w:r w:rsidR="00A765D9">
        <w:rPr>
          <w:rFonts w:ascii="Calibri" w:eastAsia="Calibri" w:hAnsi="Calibri" w:cs="Times New Roman"/>
        </w:rPr>
        <w:t>A</w:t>
      </w:r>
      <w:r>
        <w:rPr>
          <w:rFonts w:ascii="Calibri" w:eastAsia="Calibri" w:hAnsi="Calibri" w:cs="Times New Roman"/>
        </w:rPr>
        <w:t xml:space="preserve">rmatei </w:t>
      </w:r>
      <w:r w:rsidR="00A765D9">
        <w:rPr>
          <w:rFonts w:ascii="Calibri" w:eastAsia="Calibri" w:hAnsi="Calibri" w:cs="Times New Roman"/>
        </w:rPr>
        <w:t>R</w:t>
      </w:r>
      <w:r>
        <w:rPr>
          <w:rFonts w:ascii="Calibri" w:eastAsia="Calibri" w:hAnsi="Calibri" w:cs="Times New Roman"/>
        </w:rPr>
        <w:t>omane-vizionarea de filme</w:t>
      </w:r>
      <w:r w:rsidR="00A765D9" w:rsidRPr="00A765D9">
        <w:rPr>
          <w:rFonts w:ascii="Calibri" w:eastAsia="Calibri" w:hAnsi="Calibri" w:cs="Times New Roman"/>
        </w:rPr>
        <w:t xml:space="preserve"> </w:t>
      </w:r>
      <w:r w:rsidR="00A765D9">
        <w:rPr>
          <w:rFonts w:ascii="Calibri" w:eastAsia="Calibri" w:hAnsi="Calibri" w:cs="Times New Roman"/>
        </w:rPr>
        <w:t>,25 oct.,</w:t>
      </w:r>
      <w:r w:rsidR="00A765D9" w:rsidRPr="00A765D9">
        <w:rPr>
          <w:rFonts w:ascii="Calibri" w:eastAsia="Calibri" w:hAnsi="Calibri" w:cs="Times New Roman"/>
        </w:rPr>
        <w:t xml:space="preserve"> </w:t>
      </w:r>
      <w:r w:rsidR="00A765D9" w:rsidRPr="00EB54D3">
        <w:rPr>
          <w:rFonts w:ascii="Calibri" w:eastAsia="Calibri" w:hAnsi="Calibri" w:cs="Times New Roman"/>
        </w:rPr>
        <w:t>toate cadrele didactice;</w:t>
      </w:r>
    </w:p>
    <w:p w:rsidR="00EB54D3" w:rsidRPr="00EB54D3" w:rsidRDefault="00A765D9" w:rsidP="00EB54D3">
      <w:pPr>
        <w:numPr>
          <w:ilvl w:val="0"/>
          <w:numId w:val="31"/>
        </w:numPr>
        <w:spacing w:after="0" w:line="240" w:lineRule="auto"/>
        <w:rPr>
          <w:rFonts w:ascii="Calibri" w:eastAsia="Calibri" w:hAnsi="Calibri" w:cs="Times New Roman"/>
        </w:rPr>
      </w:pPr>
      <w:r>
        <w:rPr>
          <w:rFonts w:ascii="Calibri" w:eastAsia="Calibri" w:hAnsi="Calibri" w:cs="Times New Roman"/>
        </w:rPr>
        <w:t>Roadele toamnei</w:t>
      </w:r>
      <w:r w:rsidRPr="00EB54D3">
        <w:rPr>
          <w:rFonts w:ascii="Calibri" w:eastAsia="Calibri" w:hAnsi="Calibri" w:cs="Times New Roman"/>
        </w:rPr>
        <w:t xml:space="preserve"> </w:t>
      </w:r>
      <w:r w:rsidR="00EB54D3" w:rsidRPr="00EB54D3">
        <w:rPr>
          <w:rFonts w:ascii="Calibri" w:eastAsia="Calibri" w:hAnsi="Calibri" w:cs="Times New Roman"/>
        </w:rPr>
        <w:t>(</w:t>
      </w:r>
      <w:r>
        <w:rPr>
          <w:rFonts w:ascii="Calibri" w:eastAsia="Calibri" w:hAnsi="Calibri" w:cs="Times New Roman"/>
        </w:rPr>
        <w:t>21</w:t>
      </w:r>
      <w:r w:rsidR="00EB54D3" w:rsidRPr="00EB54D3">
        <w:rPr>
          <w:rFonts w:ascii="Calibri" w:eastAsia="Calibri" w:hAnsi="Calibri" w:cs="Times New Roman"/>
        </w:rPr>
        <w:t>noiembr</w:t>
      </w:r>
      <w:r>
        <w:rPr>
          <w:rFonts w:ascii="Calibri" w:eastAsia="Calibri" w:hAnsi="Calibri" w:cs="Times New Roman"/>
        </w:rPr>
        <w:t>ie</w:t>
      </w:r>
      <w:r w:rsidR="00EB54D3" w:rsidRPr="00EB54D3">
        <w:rPr>
          <w:rFonts w:ascii="Calibri" w:eastAsia="Calibri" w:hAnsi="Calibri" w:cs="Times New Roman"/>
        </w:rPr>
        <w:t>)-</w:t>
      </w:r>
      <w:r>
        <w:rPr>
          <w:rFonts w:ascii="Calibri" w:eastAsia="Calibri" w:hAnsi="Calibri" w:cs="Times New Roman"/>
        </w:rPr>
        <w:t xml:space="preserve"> expozitie de produse agricole-</w:t>
      </w:r>
      <w:r w:rsidR="00EB54D3" w:rsidRPr="00EB54D3">
        <w:rPr>
          <w:rFonts w:ascii="Calibri" w:eastAsia="Calibri" w:hAnsi="Calibri" w:cs="Times New Roman"/>
        </w:rPr>
        <w:t xml:space="preserve"> </w:t>
      </w:r>
      <w:r>
        <w:rPr>
          <w:rFonts w:ascii="Calibri" w:eastAsia="Calibri" w:hAnsi="Calibri" w:cs="Times New Roman"/>
        </w:rPr>
        <w:t>Dan Elena, Apostol Ionela,Cioca Elena</w:t>
      </w:r>
    </w:p>
    <w:p w:rsidR="00EB54D3" w:rsidRPr="00EB54D3" w:rsidRDefault="00EB54D3" w:rsidP="00EB54D3">
      <w:pPr>
        <w:numPr>
          <w:ilvl w:val="0"/>
          <w:numId w:val="31"/>
        </w:numPr>
        <w:spacing w:after="0" w:line="240" w:lineRule="auto"/>
        <w:rPr>
          <w:rFonts w:ascii="Calibri" w:eastAsia="Calibri" w:hAnsi="Calibri" w:cs="Times New Roman"/>
        </w:rPr>
      </w:pPr>
      <w:r w:rsidRPr="00EB54D3">
        <w:rPr>
          <w:rFonts w:ascii="Calibri" w:eastAsia="Calibri" w:hAnsi="Calibri" w:cs="Times New Roman"/>
        </w:rPr>
        <w:t>1Decembrie –Ziua Nationala a Romaniei-</w:t>
      </w:r>
      <w:r w:rsidR="00A765D9">
        <w:rPr>
          <w:rFonts w:ascii="Calibri" w:eastAsia="Calibri" w:hAnsi="Calibri" w:cs="Times New Roman"/>
        </w:rPr>
        <w:t>concurs literar -istoric</w:t>
      </w:r>
      <w:r w:rsidR="00A765D9" w:rsidRPr="00EB54D3">
        <w:rPr>
          <w:rFonts w:ascii="Calibri" w:eastAsia="Calibri" w:hAnsi="Calibri" w:cs="Times New Roman"/>
        </w:rPr>
        <w:t xml:space="preserve"> </w:t>
      </w:r>
      <w:r w:rsidRPr="00EB54D3">
        <w:rPr>
          <w:rFonts w:ascii="Calibri" w:eastAsia="Calibri" w:hAnsi="Calibri" w:cs="Times New Roman"/>
        </w:rPr>
        <w:t>-</w:t>
      </w:r>
      <w:r w:rsidR="00A765D9" w:rsidRPr="00A765D9">
        <w:rPr>
          <w:rFonts w:ascii="Calibri" w:eastAsia="Calibri" w:hAnsi="Calibri" w:cs="Times New Roman"/>
        </w:rPr>
        <w:t xml:space="preserve"> </w:t>
      </w:r>
      <w:r w:rsidR="00A765D9">
        <w:rPr>
          <w:rFonts w:ascii="Calibri" w:eastAsia="Calibri" w:hAnsi="Calibri" w:cs="Times New Roman"/>
        </w:rPr>
        <w:t>Dan Elena</w:t>
      </w:r>
      <w:r w:rsidRPr="00EB54D3">
        <w:rPr>
          <w:rFonts w:ascii="Calibri" w:eastAsia="Calibri" w:hAnsi="Calibri" w:cs="Times New Roman"/>
        </w:rPr>
        <w:t>;</w:t>
      </w:r>
      <w:r w:rsidR="00A765D9" w:rsidRPr="00A765D9">
        <w:t xml:space="preserve"> </w:t>
      </w:r>
      <w:r w:rsidR="00A765D9">
        <w:t>Gogescu Valentin</w:t>
      </w:r>
      <w:r w:rsidR="00A765D9" w:rsidRPr="00962240">
        <w:rPr>
          <w:rFonts w:ascii="Calibri" w:eastAsia="Calibri" w:hAnsi="Calibri" w:cs="Times New Roman"/>
        </w:rPr>
        <w:t>,Gogescu</w:t>
      </w:r>
      <w:r w:rsidR="00A765D9">
        <w:rPr>
          <w:rFonts w:ascii="Calibri" w:eastAsia="Calibri" w:hAnsi="Calibri" w:cs="Times New Roman"/>
        </w:rPr>
        <w:t xml:space="preserve"> </w:t>
      </w:r>
      <w:r w:rsidR="00A765D9" w:rsidRPr="00962240">
        <w:rPr>
          <w:rFonts w:ascii="Calibri" w:eastAsia="Calibri" w:hAnsi="Calibri" w:cs="Times New Roman"/>
        </w:rPr>
        <w:t>Cornelia</w:t>
      </w:r>
      <w:r w:rsidR="00A765D9">
        <w:rPr>
          <w:rFonts w:ascii="Calibri" w:eastAsia="Calibri" w:hAnsi="Calibri" w:cs="Times New Roman"/>
        </w:rPr>
        <w:t>,Chirita Stelian,</w:t>
      </w:r>
      <w:r w:rsidR="00D94BB8" w:rsidRPr="00D94BB8">
        <w:rPr>
          <w:rFonts w:ascii="Calibri" w:eastAsia="Calibri" w:hAnsi="Calibri" w:cs="Times New Roman"/>
        </w:rPr>
        <w:t xml:space="preserve"> </w:t>
      </w:r>
      <w:r w:rsidR="00D94BB8">
        <w:rPr>
          <w:rFonts w:ascii="Calibri" w:eastAsia="Calibri" w:hAnsi="Calibri" w:cs="Times New Roman"/>
        </w:rPr>
        <w:t>Stoica Dana</w:t>
      </w:r>
    </w:p>
    <w:p w:rsidR="00D94BB8" w:rsidRDefault="00D94BB8" w:rsidP="00EB54D3">
      <w:pPr>
        <w:numPr>
          <w:ilvl w:val="0"/>
          <w:numId w:val="31"/>
        </w:numPr>
        <w:spacing w:after="0" w:line="240" w:lineRule="auto"/>
        <w:rPr>
          <w:rFonts w:ascii="Calibri" w:eastAsia="Calibri" w:hAnsi="Calibri" w:cs="Times New Roman"/>
        </w:rPr>
      </w:pPr>
      <w:r>
        <w:rPr>
          <w:rFonts w:ascii="Calibri" w:eastAsia="Calibri" w:hAnsi="Calibri" w:cs="Times New Roman"/>
        </w:rPr>
        <w:t>“Poti conta pe noi!”-activitate de voluntariat-5 decembrie-Utina Silvia,Fluture Loredana,Chirita Stelian.</w:t>
      </w:r>
    </w:p>
    <w:p w:rsidR="00EB54D3" w:rsidRPr="00EB54D3" w:rsidRDefault="00EB54D3" w:rsidP="00EB54D3">
      <w:pPr>
        <w:numPr>
          <w:ilvl w:val="0"/>
          <w:numId w:val="31"/>
        </w:numPr>
        <w:spacing w:after="0" w:line="240" w:lineRule="auto"/>
        <w:rPr>
          <w:rFonts w:ascii="Calibri" w:eastAsia="Calibri" w:hAnsi="Calibri" w:cs="Times New Roman"/>
        </w:rPr>
      </w:pPr>
      <w:r w:rsidRPr="00EB54D3">
        <w:rPr>
          <w:rFonts w:ascii="Calibri" w:eastAsia="Calibri" w:hAnsi="Calibri" w:cs="Times New Roman"/>
        </w:rPr>
        <w:t>Sarbatorirea lui Mos Craciun- program artistic</w:t>
      </w:r>
      <w:r w:rsidR="00D94BB8">
        <w:rPr>
          <w:rFonts w:ascii="Calibri" w:eastAsia="Calibri" w:hAnsi="Calibri" w:cs="Times New Roman"/>
        </w:rPr>
        <w:t xml:space="preserve"> ,18 decembrie</w:t>
      </w:r>
      <w:r w:rsidRPr="00EB54D3">
        <w:rPr>
          <w:rFonts w:ascii="Calibri" w:eastAsia="Calibri" w:hAnsi="Calibri" w:cs="Times New Roman"/>
        </w:rPr>
        <w:t xml:space="preserve"> </w:t>
      </w:r>
      <w:r w:rsidR="00D94BB8">
        <w:rPr>
          <w:rFonts w:ascii="Calibri" w:eastAsia="Calibri" w:hAnsi="Calibri" w:cs="Times New Roman"/>
        </w:rPr>
        <w:t>,</w:t>
      </w:r>
      <w:r w:rsidRPr="00EB54D3">
        <w:rPr>
          <w:rFonts w:ascii="Calibri" w:eastAsia="Calibri" w:hAnsi="Calibri" w:cs="Times New Roman"/>
        </w:rPr>
        <w:t>toate cadrele didactice;</w:t>
      </w:r>
      <w:r w:rsidR="00D94BB8" w:rsidRPr="00D94BB8">
        <w:rPr>
          <w:rFonts w:ascii="Calibri" w:eastAsia="Calibri" w:hAnsi="Calibri" w:cs="Times New Roman"/>
        </w:rPr>
        <w:t xml:space="preserve"> </w:t>
      </w:r>
    </w:p>
    <w:p w:rsidR="00D94BB8" w:rsidRDefault="00D94BB8" w:rsidP="00EB54D3">
      <w:pPr>
        <w:numPr>
          <w:ilvl w:val="0"/>
          <w:numId w:val="31"/>
        </w:numPr>
        <w:spacing w:after="0" w:line="240" w:lineRule="auto"/>
        <w:rPr>
          <w:rFonts w:ascii="Calibri" w:eastAsia="Calibri" w:hAnsi="Calibri" w:cs="Times New Roman"/>
        </w:rPr>
      </w:pPr>
      <w:r>
        <w:rPr>
          <w:rFonts w:ascii="Calibri" w:eastAsia="Calibri" w:hAnsi="Calibri" w:cs="Times New Roman"/>
        </w:rPr>
        <w:t>Inaugurarea caminului cultural Marcesti,program artistic,4.12.</w:t>
      </w:r>
      <w:r w:rsidR="00737A78">
        <w:rPr>
          <w:rFonts w:ascii="Calibri" w:eastAsia="Calibri" w:hAnsi="Calibri" w:cs="Times New Roman"/>
        </w:rPr>
        <w:t>2015</w:t>
      </w:r>
      <w:r>
        <w:rPr>
          <w:rFonts w:ascii="Calibri" w:eastAsia="Calibri" w:hAnsi="Calibri" w:cs="Times New Roman"/>
        </w:rPr>
        <w:t>,</w:t>
      </w:r>
      <w:r w:rsidR="00737A78" w:rsidRPr="00737A78">
        <w:rPr>
          <w:rFonts w:ascii="Calibri" w:eastAsia="Calibri" w:hAnsi="Calibri" w:cs="Times New Roman"/>
        </w:rPr>
        <w:t xml:space="preserve"> </w:t>
      </w:r>
      <w:r w:rsidR="00737A78" w:rsidRPr="00EB54D3">
        <w:rPr>
          <w:rFonts w:ascii="Calibri" w:eastAsia="Calibri" w:hAnsi="Calibri" w:cs="Times New Roman"/>
        </w:rPr>
        <w:t>toate cadrele didactice</w:t>
      </w:r>
    </w:p>
    <w:p w:rsidR="00DB20EA" w:rsidRDefault="00DB20EA" w:rsidP="00DB20EA">
      <w:pPr>
        <w:spacing w:after="0" w:line="240" w:lineRule="auto"/>
        <w:ind w:left="450"/>
        <w:rPr>
          <w:rFonts w:ascii="Calibri" w:eastAsia="Calibri" w:hAnsi="Calibri" w:cs="Times New Roman"/>
        </w:rPr>
      </w:pPr>
    </w:p>
    <w:p w:rsidR="00EB54D3" w:rsidRPr="00EB54D3" w:rsidRDefault="00DB20EA" w:rsidP="00EB54D3">
      <w:pPr>
        <w:numPr>
          <w:ilvl w:val="0"/>
          <w:numId w:val="31"/>
        </w:numPr>
        <w:spacing w:after="0" w:line="240" w:lineRule="auto"/>
        <w:rPr>
          <w:rFonts w:ascii="Calibri" w:eastAsia="Calibri" w:hAnsi="Calibri" w:cs="Times New Roman"/>
        </w:rPr>
      </w:pPr>
      <w:r>
        <w:rPr>
          <w:rFonts w:ascii="Calibri" w:eastAsia="Calibri" w:hAnsi="Calibri" w:cs="Times New Roman"/>
        </w:rPr>
        <w:t>“ZIUA Culturii Romane”</w:t>
      </w:r>
      <w:r w:rsidR="00EB54D3" w:rsidRPr="00EB54D3">
        <w:rPr>
          <w:rFonts w:ascii="Calibri" w:eastAsia="Calibri" w:hAnsi="Calibri" w:cs="Times New Roman"/>
        </w:rPr>
        <w:t xml:space="preserve">Mihai Eminescu –Luceafarul </w:t>
      </w:r>
      <w:r>
        <w:rPr>
          <w:rFonts w:ascii="Calibri" w:eastAsia="Calibri" w:hAnsi="Calibri" w:cs="Times New Roman"/>
        </w:rPr>
        <w:t>P</w:t>
      </w:r>
      <w:r w:rsidR="00EB54D3" w:rsidRPr="00EB54D3">
        <w:rPr>
          <w:rFonts w:ascii="Calibri" w:eastAsia="Calibri" w:hAnsi="Calibri" w:cs="Times New Roman"/>
        </w:rPr>
        <w:t xml:space="preserve">oeziei </w:t>
      </w:r>
      <w:r>
        <w:rPr>
          <w:rFonts w:ascii="Calibri" w:eastAsia="Calibri" w:hAnsi="Calibri" w:cs="Times New Roman"/>
        </w:rPr>
        <w:t>R</w:t>
      </w:r>
      <w:r w:rsidR="00EB54D3" w:rsidRPr="00EB54D3">
        <w:rPr>
          <w:rFonts w:ascii="Calibri" w:eastAsia="Calibri" w:hAnsi="Calibri" w:cs="Times New Roman"/>
        </w:rPr>
        <w:t xml:space="preserve">omanesti- </w:t>
      </w:r>
      <w:r w:rsidR="00111D79">
        <w:rPr>
          <w:rFonts w:ascii="Calibri" w:eastAsia="Calibri" w:hAnsi="Calibri" w:cs="Times New Roman"/>
        </w:rPr>
        <w:t>15.01.2016,</w:t>
      </w:r>
      <w:r w:rsidR="00EB54D3" w:rsidRPr="00EB54D3">
        <w:rPr>
          <w:rFonts w:ascii="Calibri" w:eastAsia="Calibri" w:hAnsi="Calibri" w:cs="Times New Roman"/>
        </w:rPr>
        <w:t>prof.romana</w:t>
      </w:r>
      <w:r>
        <w:rPr>
          <w:rFonts w:ascii="Calibri" w:eastAsia="Calibri" w:hAnsi="Calibri" w:cs="Times New Roman"/>
        </w:rPr>
        <w:t>,toate cadrele didactice</w:t>
      </w:r>
    </w:p>
    <w:p w:rsidR="00EB54D3" w:rsidRPr="00EB54D3" w:rsidRDefault="00EB54D3" w:rsidP="00EB54D3">
      <w:pPr>
        <w:numPr>
          <w:ilvl w:val="0"/>
          <w:numId w:val="31"/>
        </w:numPr>
        <w:spacing w:after="0" w:line="240" w:lineRule="auto"/>
        <w:rPr>
          <w:rFonts w:ascii="Calibri" w:eastAsia="Calibri" w:hAnsi="Calibri" w:cs="Times New Roman"/>
        </w:rPr>
      </w:pPr>
      <w:r w:rsidRPr="00EB54D3">
        <w:rPr>
          <w:rFonts w:ascii="Calibri" w:eastAsia="Calibri" w:hAnsi="Calibri" w:cs="Times New Roman"/>
        </w:rPr>
        <w:t>„ Hai sa dam mana cu mana!”-</w:t>
      </w:r>
      <w:r w:rsidR="00111D79">
        <w:rPr>
          <w:rFonts w:ascii="Calibri" w:eastAsia="Calibri" w:hAnsi="Calibri" w:cs="Times New Roman"/>
        </w:rPr>
        <w:t>activitate dedicate zilei Unirii Principatelor-22.01.2016-</w:t>
      </w:r>
      <w:r w:rsidRPr="00EB54D3">
        <w:rPr>
          <w:rFonts w:ascii="Calibri" w:eastAsia="Calibri" w:hAnsi="Calibri" w:cs="Times New Roman"/>
        </w:rPr>
        <w:t xml:space="preserve"> prof. istorie</w:t>
      </w:r>
      <w:r w:rsidR="00111D79">
        <w:rPr>
          <w:rFonts w:ascii="Calibri" w:eastAsia="Calibri" w:hAnsi="Calibri" w:cs="Times New Roman"/>
        </w:rPr>
        <w:t>,toate cadrele didactice</w:t>
      </w:r>
      <w:r w:rsidRPr="00EB54D3">
        <w:rPr>
          <w:rFonts w:ascii="Calibri" w:eastAsia="Calibri" w:hAnsi="Calibri" w:cs="Times New Roman"/>
        </w:rPr>
        <w:t>;</w:t>
      </w:r>
    </w:p>
    <w:p w:rsidR="00EB54D3" w:rsidRPr="00EB54D3" w:rsidRDefault="00EB54D3" w:rsidP="00EB54D3">
      <w:pPr>
        <w:spacing w:after="0" w:line="240" w:lineRule="auto"/>
        <w:rPr>
          <w:rFonts w:ascii="Calibri" w:eastAsia="Calibri" w:hAnsi="Calibri" w:cs="Times New Roman"/>
          <w:iCs/>
          <w:color w:val="FF0000"/>
          <w:sz w:val="24"/>
          <w:szCs w:val="24"/>
        </w:rPr>
      </w:pPr>
    </w:p>
    <w:p w:rsidR="00EB54D3" w:rsidRPr="00EB54D3" w:rsidRDefault="00EB54D3" w:rsidP="00EB54D3">
      <w:pPr>
        <w:spacing w:after="0" w:line="240" w:lineRule="auto"/>
        <w:rPr>
          <w:rFonts w:ascii="Calibri" w:eastAsia="Calibri" w:hAnsi="Calibri" w:cs="Times New Roman"/>
          <w:iCs/>
          <w:color w:val="FF0000"/>
          <w:sz w:val="24"/>
          <w:szCs w:val="24"/>
        </w:rPr>
      </w:pPr>
      <w:r w:rsidRPr="00EB54D3">
        <w:rPr>
          <w:rFonts w:ascii="Calibri" w:eastAsia="Calibri" w:hAnsi="Calibri" w:cs="Times New Roman"/>
          <w:iCs/>
          <w:color w:val="FF0000"/>
          <w:sz w:val="24"/>
          <w:szCs w:val="24"/>
          <w:highlight w:val="yellow"/>
        </w:rPr>
        <w:t>Premii obtinute la concursurile cultural-artistice</w:t>
      </w:r>
      <w:r w:rsidR="00241F5B">
        <w:rPr>
          <w:rFonts w:ascii="Calibri" w:eastAsia="Calibri" w:hAnsi="Calibri" w:cs="Times New Roman"/>
          <w:iCs/>
          <w:color w:val="FF0000"/>
          <w:sz w:val="24"/>
          <w:szCs w:val="24"/>
          <w:highlight w:val="yellow"/>
        </w:rPr>
        <w:t xml:space="preserve"> si olimpiade</w:t>
      </w:r>
      <w:r w:rsidRPr="00EB54D3">
        <w:rPr>
          <w:rFonts w:ascii="Calibri" w:eastAsia="Calibri" w:hAnsi="Calibri" w:cs="Times New Roman"/>
          <w:iCs/>
          <w:color w:val="FF0000"/>
          <w:sz w:val="24"/>
          <w:szCs w:val="24"/>
          <w:highlight w:val="yellow"/>
        </w:rPr>
        <w:t xml:space="preserve"> </w:t>
      </w:r>
      <w:r w:rsidR="00111D79">
        <w:rPr>
          <w:rFonts w:ascii="Calibri" w:eastAsia="Calibri" w:hAnsi="Calibri" w:cs="Times New Roman"/>
          <w:iCs/>
          <w:color w:val="FF0000"/>
          <w:sz w:val="24"/>
          <w:szCs w:val="24"/>
          <w:highlight w:val="yellow"/>
        </w:rPr>
        <w:t>-</w:t>
      </w:r>
      <w:r w:rsidRPr="00EB54D3">
        <w:rPr>
          <w:rFonts w:ascii="Calibri" w:eastAsia="Calibri" w:hAnsi="Calibri" w:cs="Times New Roman"/>
          <w:iCs/>
          <w:color w:val="FF0000"/>
          <w:sz w:val="24"/>
          <w:szCs w:val="24"/>
          <w:highlight w:val="yellow"/>
        </w:rPr>
        <w:t>2015-</w:t>
      </w:r>
      <w:r w:rsidR="00332B51">
        <w:rPr>
          <w:rFonts w:ascii="Calibri" w:eastAsia="Calibri" w:hAnsi="Calibri" w:cs="Times New Roman"/>
          <w:iCs/>
          <w:color w:val="FF0000"/>
          <w:sz w:val="24"/>
          <w:szCs w:val="24"/>
          <w:highlight w:val="yellow"/>
        </w:rPr>
        <w:t xml:space="preserve"> 2016-</w:t>
      </w:r>
      <w:r w:rsidRPr="00EB54D3">
        <w:rPr>
          <w:rFonts w:ascii="Calibri" w:eastAsia="Calibri" w:hAnsi="Calibri" w:cs="Times New Roman"/>
          <w:iCs/>
          <w:color w:val="FF0000"/>
          <w:sz w:val="24"/>
          <w:szCs w:val="24"/>
          <w:highlight w:val="yellow"/>
        </w:rPr>
        <w:t>faza judeteana</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Locul al II lea -muzica usoara –chitara –</w:t>
      </w:r>
      <w:r w:rsidR="00332B51">
        <w:rPr>
          <w:rFonts w:ascii="Calibri" w:eastAsia="Calibri" w:hAnsi="Calibri" w:cs="Times New Roman"/>
          <w:iCs/>
          <w:sz w:val="24"/>
          <w:szCs w:val="24"/>
        </w:rPr>
        <w:t>Georgescu Ionut</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Locul al II lea –muzica populara</w:t>
      </w:r>
      <w:r w:rsidR="00332B51">
        <w:rPr>
          <w:rFonts w:ascii="Calibri" w:eastAsia="Calibri" w:hAnsi="Calibri" w:cs="Times New Roman"/>
          <w:iCs/>
          <w:sz w:val="24"/>
          <w:szCs w:val="24"/>
        </w:rPr>
        <w:t>-Dinu Claudia</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Locul al II lea -muzica usoara</w:t>
      </w:r>
      <w:r w:rsidR="00332B51">
        <w:rPr>
          <w:rFonts w:ascii="Calibri" w:eastAsia="Calibri" w:hAnsi="Calibri" w:cs="Times New Roman"/>
          <w:iCs/>
          <w:sz w:val="24"/>
          <w:szCs w:val="24"/>
        </w:rPr>
        <w:t>-Savu Elisabeta</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Locul I-muzica instrumentala orga</w:t>
      </w:r>
      <w:r w:rsidR="00332B51">
        <w:rPr>
          <w:rFonts w:ascii="Calibri" w:eastAsia="Calibri" w:hAnsi="Calibri" w:cs="Times New Roman"/>
          <w:iCs/>
          <w:sz w:val="24"/>
          <w:szCs w:val="24"/>
        </w:rPr>
        <w:t>-Ciobanu Dana</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 xml:space="preserve">Locul al II lea </w:t>
      </w:r>
      <w:r w:rsidR="00332B51">
        <w:rPr>
          <w:rFonts w:ascii="Calibri" w:eastAsia="Calibri" w:hAnsi="Calibri" w:cs="Times New Roman"/>
          <w:iCs/>
          <w:sz w:val="24"/>
          <w:szCs w:val="24"/>
        </w:rPr>
        <w:t>–</w:t>
      </w:r>
      <w:r w:rsidRPr="00EB54D3">
        <w:rPr>
          <w:rFonts w:ascii="Calibri" w:eastAsia="Calibri" w:hAnsi="Calibri" w:cs="Times New Roman"/>
          <w:iCs/>
          <w:sz w:val="24"/>
          <w:szCs w:val="24"/>
        </w:rPr>
        <w:t>recitare</w:t>
      </w:r>
      <w:r w:rsidR="00332B51">
        <w:rPr>
          <w:rFonts w:ascii="Calibri" w:eastAsia="Calibri" w:hAnsi="Calibri" w:cs="Times New Roman"/>
          <w:iCs/>
          <w:sz w:val="24"/>
          <w:szCs w:val="24"/>
        </w:rPr>
        <w:t>-Dima Nicoleta</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Locul al III lea-muzica usoara (I-IV)</w:t>
      </w:r>
      <w:r w:rsidR="00332B51">
        <w:rPr>
          <w:rFonts w:ascii="Calibri" w:eastAsia="Calibri" w:hAnsi="Calibri" w:cs="Times New Roman"/>
          <w:iCs/>
          <w:sz w:val="24"/>
          <w:szCs w:val="24"/>
        </w:rPr>
        <w:t>-</w:t>
      </w:r>
      <w:r w:rsidR="00332B51" w:rsidRPr="00332B51">
        <w:rPr>
          <w:rFonts w:ascii="Calibri" w:eastAsia="Calibri" w:hAnsi="Calibri" w:cs="Times New Roman"/>
          <w:iCs/>
          <w:sz w:val="24"/>
          <w:szCs w:val="24"/>
        </w:rPr>
        <w:t xml:space="preserve"> </w:t>
      </w:r>
      <w:r w:rsidR="00332B51">
        <w:rPr>
          <w:rFonts w:ascii="Calibri" w:eastAsia="Calibri" w:hAnsi="Calibri" w:cs="Times New Roman"/>
          <w:iCs/>
          <w:sz w:val="24"/>
          <w:szCs w:val="24"/>
        </w:rPr>
        <w:t>Dima Nicoleta</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Locul I cor mixt</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Locul al II lea –muzica populara</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Mentiune-dansuri moderne(I-IV)</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Mentiune dansuri moderne (V-VIII)</w:t>
      </w:r>
    </w:p>
    <w:p w:rsidR="00241F5B" w:rsidRDefault="00241F5B" w:rsidP="00EB54D3">
      <w:pPr>
        <w:spacing w:after="0" w:line="240" w:lineRule="auto"/>
        <w:rPr>
          <w:rFonts w:ascii="Calibri" w:eastAsia="Calibri" w:hAnsi="Calibri" w:cs="Times New Roman"/>
          <w:highlight w:val="yellow"/>
        </w:rPr>
      </w:pPr>
      <w:r w:rsidRPr="00EB54D3">
        <w:rPr>
          <w:rFonts w:ascii="Calibri" w:eastAsia="Calibri" w:hAnsi="Calibri" w:cs="Times New Roman"/>
          <w:iCs/>
          <w:sz w:val="24"/>
          <w:szCs w:val="24"/>
        </w:rPr>
        <w:t>Locul al II</w:t>
      </w:r>
      <w:r w:rsidR="00332B51">
        <w:rPr>
          <w:rFonts w:ascii="Calibri" w:eastAsia="Calibri" w:hAnsi="Calibri" w:cs="Times New Roman"/>
          <w:iCs/>
          <w:sz w:val="24"/>
          <w:szCs w:val="24"/>
        </w:rPr>
        <w:t>I</w:t>
      </w:r>
      <w:r w:rsidRPr="00EB54D3">
        <w:rPr>
          <w:rFonts w:ascii="Calibri" w:eastAsia="Calibri" w:hAnsi="Calibri" w:cs="Times New Roman"/>
          <w:iCs/>
          <w:sz w:val="24"/>
          <w:szCs w:val="24"/>
        </w:rPr>
        <w:t xml:space="preserve"> lea</w:t>
      </w:r>
      <w:r>
        <w:rPr>
          <w:rFonts w:ascii="Calibri" w:eastAsia="Calibri" w:hAnsi="Calibri" w:cs="Times New Roman"/>
          <w:iCs/>
          <w:sz w:val="24"/>
          <w:szCs w:val="24"/>
        </w:rPr>
        <w:t>-olimpiada de Educatie tehnologica-faza judeteana-Stroe Denisa</w:t>
      </w:r>
    </w:p>
    <w:p w:rsidR="00241F5B" w:rsidRDefault="00241F5B" w:rsidP="00241F5B">
      <w:pPr>
        <w:spacing w:after="0" w:line="240" w:lineRule="auto"/>
        <w:rPr>
          <w:rFonts w:ascii="Calibri" w:eastAsia="Calibri" w:hAnsi="Calibri" w:cs="Times New Roman"/>
          <w:highlight w:val="yellow"/>
        </w:rPr>
      </w:pPr>
      <w:r>
        <w:rPr>
          <w:rFonts w:ascii="Calibri" w:eastAsia="Calibri" w:hAnsi="Calibri" w:cs="Times New Roman"/>
          <w:iCs/>
          <w:sz w:val="24"/>
          <w:szCs w:val="24"/>
        </w:rPr>
        <w:t>Mentiune-olimpiada de Educatie tehnologica-faza judeteana-Dumitru Alin</w:t>
      </w:r>
    </w:p>
    <w:p w:rsidR="00241F5B" w:rsidRDefault="00241F5B" w:rsidP="00241F5B">
      <w:pPr>
        <w:spacing w:after="0" w:line="240" w:lineRule="auto"/>
        <w:rPr>
          <w:rFonts w:ascii="Calibri" w:eastAsia="Calibri" w:hAnsi="Calibri" w:cs="Times New Roman"/>
          <w:highlight w:val="yellow"/>
        </w:rPr>
      </w:pPr>
      <w:r>
        <w:rPr>
          <w:rFonts w:ascii="Calibri" w:eastAsia="Calibri" w:hAnsi="Calibri" w:cs="Times New Roman"/>
          <w:iCs/>
          <w:sz w:val="24"/>
          <w:szCs w:val="24"/>
        </w:rPr>
        <w:t>Mentiune-olimpiada de Educatie tehnologica-faza judeteana-</w:t>
      </w:r>
      <w:r w:rsidR="00FD37E3">
        <w:rPr>
          <w:rFonts w:ascii="Calibri" w:eastAsia="Calibri" w:hAnsi="Calibri" w:cs="Times New Roman"/>
          <w:iCs/>
          <w:sz w:val="24"/>
          <w:szCs w:val="24"/>
        </w:rPr>
        <w:t>Voinea Maria</w:t>
      </w:r>
    </w:p>
    <w:p w:rsidR="00E8328F" w:rsidRDefault="00E8328F" w:rsidP="00EB54D3">
      <w:pPr>
        <w:spacing w:after="0" w:line="240" w:lineRule="auto"/>
        <w:rPr>
          <w:rFonts w:ascii="Calibri" w:eastAsia="Calibri" w:hAnsi="Calibri" w:cs="Times New Roman"/>
          <w:highlight w:val="yellow"/>
        </w:rPr>
      </w:pPr>
      <w:r w:rsidRPr="00EB54D3">
        <w:rPr>
          <w:rFonts w:ascii="Calibri" w:eastAsia="Calibri" w:hAnsi="Calibri" w:cs="Times New Roman"/>
          <w:iCs/>
          <w:sz w:val="24"/>
          <w:szCs w:val="24"/>
        </w:rPr>
        <w:t>Locul I</w:t>
      </w:r>
      <w:r>
        <w:rPr>
          <w:rFonts w:ascii="Calibri" w:eastAsia="Calibri" w:hAnsi="Calibri" w:cs="Times New Roman"/>
          <w:iCs/>
          <w:sz w:val="24"/>
          <w:szCs w:val="24"/>
        </w:rPr>
        <w:t xml:space="preserve"> –faza zonala-olimpiada de biologie(2016)</w:t>
      </w:r>
      <w:r w:rsidRPr="00E8328F">
        <w:rPr>
          <w:rFonts w:ascii="Calibri" w:eastAsia="Calibri" w:hAnsi="Calibri" w:cs="Times New Roman"/>
          <w:iCs/>
          <w:sz w:val="24"/>
          <w:szCs w:val="24"/>
        </w:rPr>
        <w:t xml:space="preserve"> </w:t>
      </w:r>
      <w:r>
        <w:rPr>
          <w:rFonts w:ascii="Calibri" w:eastAsia="Calibri" w:hAnsi="Calibri" w:cs="Times New Roman"/>
          <w:iCs/>
          <w:sz w:val="24"/>
          <w:szCs w:val="24"/>
        </w:rPr>
        <w:t>-Stroe Denisa</w:t>
      </w:r>
    </w:p>
    <w:p w:rsidR="00E8328F" w:rsidRDefault="00E8328F" w:rsidP="00E8328F">
      <w:pPr>
        <w:spacing w:after="0" w:line="240" w:lineRule="auto"/>
        <w:rPr>
          <w:rFonts w:ascii="Calibri" w:eastAsia="Calibri" w:hAnsi="Calibri" w:cs="Times New Roman"/>
          <w:highlight w:val="yellow"/>
        </w:rPr>
      </w:pPr>
      <w:r w:rsidRPr="00EB54D3">
        <w:rPr>
          <w:rFonts w:ascii="Calibri" w:eastAsia="Calibri" w:hAnsi="Calibri" w:cs="Times New Roman"/>
          <w:iCs/>
          <w:sz w:val="24"/>
          <w:szCs w:val="24"/>
        </w:rPr>
        <w:t>Locul I</w:t>
      </w:r>
      <w:r>
        <w:rPr>
          <w:rFonts w:ascii="Calibri" w:eastAsia="Calibri" w:hAnsi="Calibri" w:cs="Times New Roman"/>
          <w:iCs/>
          <w:sz w:val="24"/>
          <w:szCs w:val="24"/>
        </w:rPr>
        <w:t xml:space="preserve"> –faza zonala-olimpiada de biologie(2016)-</w:t>
      </w:r>
      <w:r w:rsidRPr="00E8328F">
        <w:rPr>
          <w:rFonts w:ascii="Calibri" w:eastAsia="Calibri" w:hAnsi="Calibri" w:cs="Times New Roman"/>
          <w:iCs/>
          <w:sz w:val="24"/>
          <w:szCs w:val="24"/>
        </w:rPr>
        <w:t xml:space="preserve"> </w:t>
      </w:r>
      <w:r w:rsidR="00332B51">
        <w:rPr>
          <w:rFonts w:ascii="Calibri" w:eastAsia="Calibri" w:hAnsi="Calibri" w:cs="Times New Roman"/>
          <w:iCs/>
          <w:sz w:val="24"/>
          <w:szCs w:val="24"/>
        </w:rPr>
        <w:t>Iolu Andreea</w:t>
      </w:r>
    </w:p>
    <w:p w:rsidR="00E8328F" w:rsidRDefault="00332B51" w:rsidP="00EB54D3">
      <w:pPr>
        <w:spacing w:after="0" w:line="240" w:lineRule="auto"/>
        <w:rPr>
          <w:rFonts w:ascii="Calibri" w:eastAsia="Calibri" w:hAnsi="Calibri" w:cs="Times New Roman"/>
          <w:highlight w:val="yellow"/>
        </w:rPr>
      </w:pPr>
      <w:r w:rsidRPr="00EB54D3">
        <w:rPr>
          <w:rFonts w:ascii="Calibri" w:eastAsia="Calibri" w:hAnsi="Calibri" w:cs="Times New Roman"/>
          <w:iCs/>
          <w:sz w:val="24"/>
          <w:szCs w:val="24"/>
        </w:rPr>
        <w:t>Locul al III lea</w:t>
      </w:r>
      <w:r w:rsidRPr="00332B51">
        <w:rPr>
          <w:rFonts w:ascii="Calibri" w:eastAsia="Calibri" w:hAnsi="Calibri" w:cs="Times New Roman"/>
          <w:iCs/>
          <w:sz w:val="24"/>
          <w:szCs w:val="24"/>
        </w:rPr>
        <w:t xml:space="preserve"> </w:t>
      </w:r>
      <w:r>
        <w:rPr>
          <w:rFonts w:ascii="Calibri" w:eastAsia="Calibri" w:hAnsi="Calibri" w:cs="Times New Roman"/>
          <w:iCs/>
          <w:sz w:val="24"/>
          <w:szCs w:val="24"/>
        </w:rPr>
        <w:t>-faza judeteana-echipa de fotbal a scolii</w:t>
      </w:r>
    </w:p>
    <w:p w:rsidR="00E8328F" w:rsidRDefault="00E8328F" w:rsidP="00EB54D3">
      <w:pPr>
        <w:spacing w:after="0" w:line="240" w:lineRule="auto"/>
        <w:rPr>
          <w:rFonts w:ascii="Calibri" w:eastAsia="Calibri" w:hAnsi="Calibri" w:cs="Times New Roman"/>
          <w:highlight w:val="yellow"/>
        </w:rPr>
      </w:pPr>
    </w:p>
    <w:p w:rsidR="00332B51" w:rsidRDefault="00332B51"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highlight w:val="yellow"/>
        </w:rPr>
        <w:t>Analiza SWOT a domeniului „Activităţi extracurriculare şi extraşcolare”</w:t>
      </w:r>
    </w:p>
    <w:p w:rsidR="00EB54D3" w:rsidRPr="00EB54D3" w:rsidRDefault="00EB54D3"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Calibri" w:hAnsi="Calibri" w:cs="Times New Roman"/>
          <w:highlight w:val="yellow"/>
        </w:rPr>
      </w:pPr>
      <w:r w:rsidRPr="00EB54D3">
        <w:rPr>
          <w:rFonts w:ascii="Calibri" w:eastAsia="Calibri" w:hAnsi="Calibri" w:cs="Times New Roman"/>
          <w:highlight w:val="yellow"/>
        </w:rPr>
        <w:t>Puncte tari:</w:t>
      </w:r>
    </w:p>
    <w:p w:rsidR="00EB54D3" w:rsidRPr="00EB54D3" w:rsidRDefault="00EB54D3" w:rsidP="00EB54D3">
      <w:pPr>
        <w:spacing w:after="0" w:line="240" w:lineRule="auto"/>
        <w:rPr>
          <w:rFonts w:ascii="Calibri" w:eastAsia="Calibri" w:hAnsi="Calibri" w:cs="Times New Roman"/>
          <w:highlight w:val="yellow"/>
        </w:rPr>
      </w:pPr>
    </w:p>
    <w:p w:rsidR="00EB54D3" w:rsidRPr="00EB54D3" w:rsidRDefault="00EB54D3" w:rsidP="00EB54D3">
      <w:pPr>
        <w:numPr>
          <w:ilvl w:val="0"/>
          <w:numId w:val="32"/>
        </w:numPr>
        <w:spacing w:after="0" w:line="240" w:lineRule="auto"/>
        <w:rPr>
          <w:rFonts w:ascii="Calibri" w:eastAsia="Calibri" w:hAnsi="Calibri" w:cs="Times New Roman"/>
          <w:highlight w:val="yellow"/>
        </w:rPr>
      </w:pPr>
      <w:r w:rsidRPr="00EB54D3">
        <w:rPr>
          <w:rFonts w:ascii="Calibri" w:eastAsia="Calibri" w:hAnsi="Calibri" w:cs="Times New Roman"/>
        </w:rPr>
        <w:t>Interes deosebit din partea unui număr important de elevi şi cadre didactice pentru derularea de activităţi extracurriculare şi extraşcolare</w:t>
      </w:r>
    </w:p>
    <w:p w:rsidR="00EB54D3" w:rsidRPr="00EB54D3" w:rsidRDefault="00EB54D3" w:rsidP="00EB54D3">
      <w:pPr>
        <w:numPr>
          <w:ilvl w:val="0"/>
          <w:numId w:val="32"/>
        </w:numPr>
        <w:spacing w:after="0" w:line="240" w:lineRule="auto"/>
        <w:rPr>
          <w:rFonts w:ascii="Calibri" w:eastAsia="Calibri" w:hAnsi="Calibri" w:cs="Times New Roman"/>
          <w:highlight w:val="yellow"/>
        </w:rPr>
      </w:pPr>
      <w:r w:rsidRPr="00EB54D3">
        <w:rPr>
          <w:rFonts w:ascii="Calibri" w:eastAsia="Calibri" w:hAnsi="Calibri" w:cs="Times New Roman"/>
        </w:rPr>
        <w:t>Stabilitatea ofertei extracurriculare, fundamentată pe nevoi identificate la nivelul elevilor</w:t>
      </w:r>
    </w:p>
    <w:p w:rsidR="00EB54D3" w:rsidRPr="00EB54D3" w:rsidRDefault="00EB54D3"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Calibri" w:hAnsi="Calibri" w:cs="Times New Roman"/>
          <w:highlight w:val="yellow"/>
        </w:rPr>
      </w:pPr>
      <w:r w:rsidRPr="00EB54D3">
        <w:rPr>
          <w:rFonts w:ascii="Calibri" w:eastAsia="Calibri" w:hAnsi="Calibri" w:cs="Times New Roman"/>
          <w:highlight w:val="yellow"/>
        </w:rPr>
        <w:t>Puncte slabe:</w:t>
      </w:r>
    </w:p>
    <w:p w:rsidR="00EB54D3" w:rsidRPr="00EB54D3" w:rsidRDefault="00EB54D3" w:rsidP="00EB54D3">
      <w:pPr>
        <w:numPr>
          <w:ilvl w:val="0"/>
          <w:numId w:val="33"/>
        </w:numPr>
        <w:spacing w:after="0" w:line="240" w:lineRule="auto"/>
        <w:rPr>
          <w:rFonts w:ascii="Calibri" w:eastAsia="Calibri" w:hAnsi="Calibri" w:cs="Times New Roman"/>
          <w:highlight w:val="yellow"/>
        </w:rPr>
      </w:pPr>
      <w:r w:rsidRPr="00EB54D3">
        <w:rPr>
          <w:rFonts w:ascii="Calibri" w:eastAsia="Calibri" w:hAnsi="Calibri" w:cs="Times New Roman"/>
        </w:rPr>
        <w:t>Programul încărcat al elevilor (număr mare de ore pe săptămână)</w:t>
      </w:r>
    </w:p>
    <w:p w:rsidR="00EB54D3" w:rsidRPr="00EB54D3" w:rsidRDefault="00EB54D3"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Calibri" w:hAnsi="Calibri" w:cs="Times New Roman"/>
          <w:highlight w:val="yellow"/>
        </w:rPr>
      </w:pPr>
      <w:r w:rsidRPr="00EB54D3">
        <w:rPr>
          <w:rFonts w:ascii="Calibri" w:eastAsia="Calibri" w:hAnsi="Calibri" w:cs="Times New Roman"/>
          <w:highlight w:val="yellow"/>
        </w:rPr>
        <w:t>Oportunităţi:</w:t>
      </w:r>
    </w:p>
    <w:p w:rsidR="00EB54D3" w:rsidRPr="00EB54D3" w:rsidRDefault="00EB54D3" w:rsidP="00EB54D3">
      <w:pPr>
        <w:numPr>
          <w:ilvl w:val="0"/>
          <w:numId w:val="33"/>
        </w:numPr>
        <w:spacing w:after="0" w:line="240" w:lineRule="auto"/>
        <w:rPr>
          <w:rFonts w:ascii="Calibri" w:eastAsia="Calibri" w:hAnsi="Calibri" w:cs="Times New Roman"/>
          <w:highlight w:val="yellow"/>
        </w:rPr>
      </w:pPr>
      <w:r w:rsidRPr="00EB54D3">
        <w:rPr>
          <w:rFonts w:ascii="Calibri" w:eastAsia="Calibri" w:hAnsi="Calibri" w:cs="Times New Roman"/>
        </w:rPr>
        <w:t>Susţinere din partea comunităţii locale (autorităţi publice, părinţi, alţi actori) pentru activităţile extracurriculare şi extraşcolare, în special cele care implică colaborarea cu comunitatea</w:t>
      </w:r>
    </w:p>
    <w:p w:rsidR="00EB54D3" w:rsidRPr="00EB54D3" w:rsidRDefault="00EB54D3"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Calibri" w:hAnsi="Calibri" w:cs="Times New Roman"/>
          <w:highlight w:val="yellow"/>
        </w:rPr>
      </w:pPr>
      <w:r w:rsidRPr="00EB54D3">
        <w:rPr>
          <w:rFonts w:ascii="Calibri" w:eastAsia="Calibri" w:hAnsi="Calibri" w:cs="Times New Roman"/>
          <w:highlight w:val="yellow"/>
        </w:rPr>
        <w:t>Ameninţări:</w:t>
      </w:r>
    </w:p>
    <w:p w:rsidR="00EB54D3" w:rsidRPr="00EB54D3" w:rsidRDefault="00EB54D3" w:rsidP="00EB54D3">
      <w:pPr>
        <w:numPr>
          <w:ilvl w:val="0"/>
          <w:numId w:val="33"/>
        </w:numPr>
        <w:spacing w:after="0" w:line="240" w:lineRule="auto"/>
        <w:rPr>
          <w:rFonts w:ascii="Calibri" w:eastAsia="Calibri" w:hAnsi="Calibri" w:cs="Times New Roman"/>
          <w:highlight w:val="yellow"/>
        </w:rPr>
      </w:pPr>
      <w:r w:rsidRPr="00EB54D3">
        <w:rPr>
          <w:rFonts w:ascii="Calibri" w:eastAsia="Calibri" w:hAnsi="Calibri" w:cs="Times New Roman"/>
        </w:rPr>
        <w:t>Lipsa de interes a  unor instituţii în realizarea unui cadru instituţional de colaborare cu unităţile de învăţământ</w:t>
      </w:r>
    </w:p>
    <w:p w:rsidR="00EB54D3" w:rsidRPr="00EB54D3" w:rsidRDefault="00EB54D3"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Calibri" w:hAnsi="Calibri" w:cs="Times New Roman"/>
          <w:highlight w:val="yellow"/>
        </w:rPr>
      </w:pPr>
    </w:p>
    <w:p w:rsidR="00EB54D3" w:rsidRPr="00EB54D3" w:rsidRDefault="00EB54D3" w:rsidP="00EB54D3">
      <w:pPr>
        <w:spacing w:after="0" w:line="240" w:lineRule="auto"/>
        <w:rPr>
          <w:rFonts w:ascii="Calibri" w:eastAsia="Times New Roman" w:hAnsi="Calibri" w:cs="Times New Roman"/>
          <w:lang w:eastAsia="ro-RO"/>
        </w:rPr>
      </w:pPr>
      <w:r w:rsidRPr="00EB54D3">
        <w:rPr>
          <w:rFonts w:ascii="Calibri" w:eastAsia="Calibri" w:hAnsi="Calibri" w:cs="Times New Roman"/>
          <w:highlight w:val="yellow"/>
        </w:rPr>
        <w:t>Autoevaluarea activităţii manageriale.</w:t>
      </w:r>
      <w:r w:rsidRPr="00EB54D3">
        <w:rPr>
          <w:rFonts w:ascii="Calibri" w:eastAsia="Calibri" w:hAnsi="Calibri" w:cs="Times New Roman"/>
        </w:rPr>
        <w:t xml:space="preserve"> </w:t>
      </w:r>
    </w:p>
    <w:p w:rsidR="00EB54D3" w:rsidRPr="00EB54D3" w:rsidRDefault="00EB54D3" w:rsidP="00EB54D3">
      <w:pPr>
        <w:spacing w:after="0" w:line="240" w:lineRule="auto"/>
        <w:rPr>
          <w:rFonts w:ascii="Calibri" w:eastAsia="Calibri" w:hAnsi="Calibri" w:cs="Times New Roman"/>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Conducerea şcolii a întocmit documentele de proiectare: Proiectul de dezvoltare instituţională, planuri manageriale, planuri operaţionale, graficul de îndrumare şi control, oferta şcolii, , </w:t>
      </w:r>
      <w:r w:rsidR="00CE11ED">
        <w:rPr>
          <w:rFonts w:ascii="Calibri" w:eastAsia="Calibri" w:hAnsi="Calibri" w:cs="Times New Roman"/>
        </w:rPr>
        <w:t>Regulamentul de organizare si functionare a unitatii de invatamant,Regulamentul Intern,</w:t>
      </w:r>
      <w:r w:rsidR="00CE11ED" w:rsidRPr="00CE11ED">
        <w:rPr>
          <w:rFonts w:ascii="Calibri" w:eastAsia="Calibri" w:hAnsi="Calibri" w:cs="Times New Roman"/>
          <w:sz w:val="24"/>
          <w:szCs w:val="24"/>
        </w:rPr>
        <w:t xml:space="preserve"> </w:t>
      </w:r>
      <w:r w:rsidR="00CE11ED">
        <w:rPr>
          <w:rFonts w:ascii="Calibri" w:eastAsia="Calibri" w:hAnsi="Calibri" w:cs="Times New Roman"/>
          <w:sz w:val="24"/>
          <w:szCs w:val="24"/>
        </w:rPr>
        <w:t>P</w:t>
      </w:r>
      <w:r w:rsidR="00CE11ED" w:rsidRPr="00EB54D3">
        <w:rPr>
          <w:rFonts w:ascii="Calibri" w:eastAsia="Calibri" w:hAnsi="Calibri" w:cs="Times New Roman"/>
          <w:sz w:val="24"/>
          <w:szCs w:val="24"/>
        </w:rPr>
        <w:t xml:space="preserve">roiectul </w:t>
      </w:r>
      <w:r w:rsidR="00CE11ED">
        <w:rPr>
          <w:rFonts w:ascii="Calibri" w:eastAsia="Calibri" w:hAnsi="Calibri" w:cs="Times New Roman"/>
          <w:sz w:val="24"/>
          <w:szCs w:val="24"/>
        </w:rPr>
        <w:t>p</w:t>
      </w:r>
      <w:r w:rsidRPr="00EB54D3">
        <w:rPr>
          <w:rFonts w:ascii="Calibri" w:eastAsia="Calibri" w:hAnsi="Calibri" w:cs="Times New Roman"/>
          <w:sz w:val="24"/>
          <w:szCs w:val="24"/>
        </w:rPr>
        <w:t xml:space="preserve">lanului de şcolarizare, planul de încadrare, grafice de asistenţă, etc. S-au distribuit pentru fiecare categorie de personal fişa postului, fişa de evaluare şi s-au dat decizii. Au fost întocmite şi respectate graficul de desfăşurare a tezelor semestriale şi planul de măsuri pentru îmbunătăţirea rezultatelor la evaluarea naţională a elevilor clasei a VIII-a, a fost monitorizata activitatea extracurriculară,. S-au întocmit dosare cu documentele Consiliului Profesoral şi ale Consiliului de Administraţie. În activitatea managerială, am acordat o atenţie deosebită proiectării, corelând obiectivele stabilite la nivel judeţean cu cele specifice şcolii noastre. Ne-am propus ţinte strategice realizabile prin planul managerial </w:t>
      </w:r>
    </w:p>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color w:val="0D0D0D"/>
          <w:highlight w:val="yellow"/>
        </w:rPr>
      </w:pPr>
    </w:p>
    <w:p w:rsidR="00EB54D3" w:rsidRPr="00EB54D3" w:rsidRDefault="00EB54D3" w:rsidP="00EB54D3">
      <w:pPr>
        <w:spacing w:after="0" w:line="240" w:lineRule="auto"/>
        <w:rPr>
          <w:rFonts w:ascii="Calibri" w:eastAsia="Calibri" w:hAnsi="Calibri" w:cs="Times New Roman"/>
          <w:color w:val="0D0D0D"/>
          <w:highlight w:val="yellow"/>
        </w:rPr>
      </w:pPr>
    </w:p>
    <w:p w:rsidR="00EB54D3" w:rsidRPr="00EB54D3" w:rsidRDefault="00EB54D3" w:rsidP="00EB54D3">
      <w:pPr>
        <w:spacing w:after="0" w:line="240" w:lineRule="auto"/>
        <w:rPr>
          <w:rFonts w:ascii="Calibri" w:eastAsia="Calibri" w:hAnsi="Calibri" w:cs="Times New Roman"/>
          <w:color w:val="0D0D0D"/>
        </w:rPr>
      </w:pPr>
      <w:r w:rsidRPr="00EB54D3">
        <w:rPr>
          <w:rFonts w:ascii="Calibri" w:eastAsia="Calibri" w:hAnsi="Calibri" w:cs="Times New Roman"/>
          <w:color w:val="0D0D0D"/>
          <w:highlight w:val="yellow"/>
        </w:rPr>
        <w:t>ANALIZA SWOT</w:t>
      </w:r>
    </w:p>
    <w:p w:rsidR="00EB54D3" w:rsidRPr="00EB54D3" w:rsidRDefault="00EB54D3" w:rsidP="00EB54D3">
      <w:pPr>
        <w:spacing w:after="0" w:line="240" w:lineRule="auto"/>
        <w:rPr>
          <w:rFonts w:ascii="Calibri" w:eastAsia="Calibri" w:hAnsi="Calibri" w:cs="Times New Roman"/>
          <w:color w:val="0D0D0D"/>
        </w:rPr>
      </w:pPr>
      <w:r w:rsidRPr="00EB54D3">
        <w:rPr>
          <w:rFonts w:ascii="Calibri" w:eastAsia="Calibri" w:hAnsi="Calibri" w:cs="Times New Roman"/>
          <w:color w:val="0D0D0D"/>
          <w:highlight w:val="yellow"/>
        </w:rPr>
        <w:t>FACTORI CHEIE INTERNI</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5011"/>
        <w:gridCol w:w="1042"/>
        <w:gridCol w:w="992"/>
        <w:gridCol w:w="1395"/>
      </w:tblGrid>
      <w:tr w:rsidR="00EB54D3" w:rsidRPr="00EB54D3" w:rsidTr="00EB54D3">
        <w:trPr>
          <w:trHeight w:val="816"/>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Nr.crt</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PUNCTE  TARI</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Pondere (%)</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Punctaj</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Produsul dintre pondere si punctaj</w:t>
            </w:r>
          </w:p>
        </w:tc>
      </w:tr>
      <w:tr w:rsidR="00EB54D3" w:rsidRPr="00EB54D3" w:rsidTr="00EB54D3">
        <w:trPr>
          <w:trHeight w:val="537"/>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Mediul stimulativ de invatare si de munca.</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+6</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+0,60</w:t>
            </w:r>
          </w:p>
        </w:tc>
      </w:tr>
      <w:tr w:rsidR="00EB54D3" w:rsidRPr="00EB54D3" w:rsidTr="00EB54D3">
        <w:trPr>
          <w:trHeight w:val="537"/>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2</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Prestatia pedagogica de calitate.</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+ 7</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+0.70</w:t>
            </w:r>
          </w:p>
        </w:tc>
      </w:tr>
      <w:tr w:rsidR="00EB54D3" w:rsidRPr="00EB54D3" w:rsidTr="00EB54D3">
        <w:trPr>
          <w:trHeight w:val="259"/>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3</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Management participativ</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+ 9</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+0, 90</w:t>
            </w:r>
          </w:p>
        </w:tc>
      </w:tr>
      <w:tr w:rsidR="00EB54D3" w:rsidRPr="00EB54D3" w:rsidTr="00EB54D3">
        <w:trPr>
          <w:trHeight w:val="537"/>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lastRenderedPageBreak/>
              <w:t>4</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Evaluare si asigurarea calitatii.</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+ 10</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+1,0 0</w:t>
            </w:r>
          </w:p>
        </w:tc>
      </w:tr>
      <w:tr w:rsidR="00EB54D3" w:rsidRPr="00EB54D3" w:rsidTr="00EB54D3">
        <w:trPr>
          <w:trHeight w:val="537"/>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5</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Deschiderea scolii  catre comunitate.</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+ 8</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+0. 80</w:t>
            </w:r>
          </w:p>
        </w:tc>
      </w:tr>
      <w:tr w:rsidR="00EB54D3" w:rsidRPr="00EB54D3" w:rsidTr="00EB54D3">
        <w:trPr>
          <w:trHeight w:val="816"/>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6</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Formarea initiala si continua a personalului didactic si nedidactic.</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+ 3</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+ 0,30</w:t>
            </w:r>
          </w:p>
        </w:tc>
      </w:tr>
      <w:tr w:rsidR="00EB54D3" w:rsidRPr="00EB54D3" w:rsidTr="00EB54D3">
        <w:trPr>
          <w:trHeight w:val="420"/>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7</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Elevii scolii participa cu rezultate foarte bune la concursurile judetene si nationale:concursuri artistice,concursuri sportive , „Sanitarii priceputi” etc.</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+ 5</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+0,2 5</w:t>
            </w:r>
          </w:p>
        </w:tc>
      </w:tr>
      <w:tr w:rsidR="00EB54D3" w:rsidRPr="00EB54D3" w:rsidTr="00EB54D3">
        <w:trPr>
          <w:trHeight w:val="370"/>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8</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Peste 90% dintre diriginti au urmat cursul “Consiliere si orientare”.</w:t>
            </w:r>
          </w:p>
        </w:tc>
        <w:tc>
          <w:tcPr>
            <w:tcW w:w="1042"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pt-BR"/>
              </w:rPr>
            </w:pPr>
          </w:p>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5</w:t>
            </w:r>
          </w:p>
        </w:tc>
        <w:tc>
          <w:tcPr>
            <w:tcW w:w="992"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pt-BR"/>
              </w:rPr>
            </w:pPr>
          </w:p>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+ 2</w:t>
            </w:r>
          </w:p>
        </w:tc>
        <w:tc>
          <w:tcPr>
            <w:tcW w:w="1395"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pt-BR"/>
              </w:rPr>
            </w:pPr>
          </w:p>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+010</w:t>
            </w:r>
          </w:p>
        </w:tc>
      </w:tr>
      <w:tr w:rsidR="00EB54D3" w:rsidRPr="00EB54D3" w:rsidTr="00EB54D3">
        <w:trPr>
          <w:trHeight w:val="395"/>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9</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31 cadre  didactice,toti calificati,din care 12 cu gradul I.</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5</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+ 4</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+0,20</w:t>
            </w:r>
          </w:p>
        </w:tc>
      </w:tr>
      <w:tr w:rsidR="00EB54D3" w:rsidRPr="00EB54D3" w:rsidTr="00EB54D3">
        <w:trPr>
          <w:trHeight w:val="568"/>
        </w:trPr>
        <w:tc>
          <w:tcPr>
            <w:tcW w:w="86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501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Spatiile scolare au instalatii termice  proprii refacute,tamplarie noua,tip termopan,instalatii electrice refacute in totalitate.</w:t>
            </w:r>
          </w:p>
        </w:tc>
        <w:tc>
          <w:tcPr>
            <w:tcW w:w="104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+ 1</w:t>
            </w:r>
          </w:p>
        </w:tc>
        <w:tc>
          <w:tcPr>
            <w:tcW w:w="139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+0,05</w:t>
            </w:r>
          </w:p>
        </w:tc>
      </w:tr>
    </w:tbl>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tbl>
      <w:tblPr>
        <w:tblpPr w:leftFromText="180" w:rightFromText="180" w:bottomFromText="200" w:vertAnchor="text" w:horzAnchor="margin" w:tblpY="18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39"/>
        <w:gridCol w:w="1979"/>
        <w:gridCol w:w="1799"/>
        <w:gridCol w:w="1799"/>
      </w:tblGrid>
      <w:tr w:rsidR="00EB54D3" w:rsidRPr="00EB54D3" w:rsidTr="00EB54D3">
        <w:tc>
          <w:tcPr>
            <w:tcW w:w="64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br w:type="textWrapping" w:clear="all"/>
              <w:t>Nr.</w:t>
            </w:r>
          </w:p>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Crt</w:t>
            </w:r>
          </w:p>
        </w:tc>
        <w:tc>
          <w:tcPr>
            <w:tcW w:w="323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PUNCTE SLABE</w:t>
            </w:r>
          </w:p>
          <w:p w:rsidR="00EB54D3" w:rsidRPr="00EB54D3" w:rsidRDefault="00EB54D3" w:rsidP="00EB54D3">
            <w:pPr>
              <w:rPr>
                <w:rFonts w:ascii="Times New Roman" w:eastAsia="Batang" w:hAnsi="Times New Roman" w:cs="Times New Roman"/>
                <w:color w:val="0D0D0D"/>
                <w:sz w:val="24"/>
                <w:szCs w:val="24"/>
              </w:rPr>
            </w:pPr>
          </w:p>
        </w:tc>
        <w:tc>
          <w:tcPr>
            <w:tcW w:w="197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rPr>
            </w:pPr>
          </w:p>
        </w:tc>
        <w:tc>
          <w:tcPr>
            <w:tcW w:w="179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rPr>
            </w:pPr>
          </w:p>
          <w:p w:rsidR="00EB54D3" w:rsidRPr="00EB54D3" w:rsidRDefault="00EB54D3" w:rsidP="00EB54D3">
            <w:pPr>
              <w:rPr>
                <w:rFonts w:ascii="Times New Roman" w:eastAsia="Batang" w:hAnsi="Times New Roman" w:cs="Times New Roman"/>
                <w:color w:val="0D0D0D"/>
                <w:sz w:val="24"/>
                <w:szCs w:val="24"/>
              </w:rPr>
            </w:pPr>
          </w:p>
        </w:tc>
        <w:tc>
          <w:tcPr>
            <w:tcW w:w="179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rPr>
            </w:pPr>
          </w:p>
          <w:p w:rsidR="00EB54D3" w:rsidRPr="00EB54D3" w:rsidRDefault="00EB54D3" w:rsidP="00EB54D3">
            <w:pPr>
              <w:rPr>
                <w:rFonts w:ascii="Times New Roman" w:eastAsia="Batang" w:hAnsi="Times New Roman" w:cs="Times New Roman"/>
                <w:color w:val="0D0D0D"/>
                <w:sz w:val="24"/>
                <w:szCs w:val="24"/>
              </w:rPr>
            </w:pPr>
          </w:p>
        </w:tc>
      </w:tr>
      <w:tr w:rsidR="00EB54D3" w:rsidRPr="00EB54D3" w:rsidTr="00EB54D3">
        <w:tc>
          <w:tcPr>
            <w:tcW w:w="64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1</w:t>
            </w:r>
          </w:p>
        </w:tc>
        <w:tc>
          <w:tcPr>
            <w:tcW w:w="323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it-IT"/>
              </w:rPr>
            </w:pPr>
            <w:r w:rsidRPr="00EB54D3">
              <w:rPr>
                <w:rFonts w:ascii="Times New Roman" w:eastAsia="Calibri" w:hAnsi="Times New Roman" w:cs="Times New Roman"/>
                <w:color w:val="0D0D0D"/>
                <w:sz w:val="24"/>
                <w:szCs w:val="24"/>
                <w:lang w:val="it-IT"/>
              </w:rPr>
              <w:t xml:space="preserve">Preluarea sarcinilor sefilor de comisii,in situatia  in care acestia nu rezolva sarcinile ce le revin. </w:t>
            </w:r>
          </w:p>
        </w:tc>
        <w:tc>
          <w:tcPr>
            <w:tcW w:w="197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it-IT"/>
              </w:rPr>
            </w:pPr>
            <w:r w:rsidRPr="00EB54D3">
              <w:rPr>
                <w:rFonts w:ascii="Times New Roman" w:eastAsia="Calibri" w:hAnsi="Times New Roman" w:cs="Times New Roman"/>
                <w:color w:val="0D0D0D"/>
                <w:sz w:val="24"/>
                <w:szCs w:val="24"/>
                <w:lang w:val="it-IT"/>
              </w:rPr>
              <w:t>10</w:t>
            </w:r>
          </w:p>
        </w:tc>
        <w:tc>
          <w:tcPr>
            <w:tcW w:w="179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lang w:val="it-IT"/>
              </w:rPr>
            </w:pPr>
          </w:p>
          <w:p w:rsidR="00EB54D3" w:rsidRPr="00EB54D3" w:rsidRDefault="00EB54D3" w:rsidP="00EB54D3">
            <w:pPr>
              <w:rPr>
                <w:rFonts w:ascii="Times New Roman" w:eastAsia="Batang" w:hAnsi="Times New Roman" w:cs="Times New Roman"/>
                <w:color w:val="0D0D0D"/>
                <w:sz w:val="24"/>
                <w:szCs w:val="24"/>
                <w:lang w:val="it-IT"/>
              </w:rPr>
            </w:pPr>
            <w:r w:rsidRPr="00EB54D3">
              <w:rPr>
                <w:rFonts w:ascii="Times New Roman" w:eastAsia="Calibri" w:hAnsi="Times New Roman" w:cs="Times New Roman"/>
                <w:color w:val="0D0D0D"/>
                <w:sz w:val="24"/>
                <w:szCs w:val="24"/>
                <w:lang w:val="it-IT"/>
              </w:rPr>
              <w:t>-3</w:t>
            </w:r>
          </w:p>
        </w:tc>
        <w:tc>
          <w:tcPr>
            <w:tcW w:w="179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it-IT"/>
              </w:rPr>
            </w:pPr>
            <w:r w:rsidRPr="00EB54D3">
              <w:rPr>
                <w:rFonts w:ascii="Times New Roman" w:eastAsia="Calibri" w:hAnsi="Times New Roman" w:cs="Times New Roman"/>
                <w:color w:val="0D0D0D"/>
                <w:sz w:val="24"/>
                <w:szCs w:val="24"/>
                <w:lang w:val="it-IT"/>
              </w:rPr>
              <w:t>-0,30</w:t>
            </w:r>
          </w:p>
        </w:tc>
      </w:tr>
      <w:tr w:rsidR="00EB54D3" w:rsidRPr="00EB54D3" w:rsidTr="00EB54D3">
        <w:tc>
          <w:tcPr>
            <w:tcW w:w="64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2</w:t>
            </w:r>
          </w:p>
        </w:tc>
        <w:tc>
          <w:tcPr>
            <w:tcW w:w="323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Consiliul profesorilor clasei nu functioneaza corespunzator la toate colectivele de elevi.</w:t>
            </w:r>
          </w:p>
        </w:tc>
        <w:tc>
          <w:tcPr>
            <w:tcW w:w="197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5</w:t>
            </w:r>
          </w:p>
        </w:tc>
        <w:tc>
          <w:tcPr>
            <w:tcW w:w="179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-2</w:t>
            </w:r>
          </w:p>
        </w:tc>
        <w:tc>
          <w:tcPr>
            <w:tcW w:w="179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-0,10</w:t>
            </w:r>
          </w:p>
        </w:tc>
      </w:tr>
      <w:tr w:rsidR="00EB54D3" w:rsidRPr="00EB54D3" w:rsidTr="00EB54D3">
        <w:tc>
          <w:tcPr>
            <w:tcW w:w="64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3</w:t>
            </w:r>
          </w:p>
        </w:tc>
        <w:tc>
          <w:tcPr>
            <w:tcW w:w="323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pt-BR"/>
              </w:rPr>
            </w:pPr>
            <w:r w:rsidRPr="00EB54D3">
              <w:rPr>
                <w:rFonts w:ascii="Times New Roman" w:eastAsia="Calibri" w:hAnsi="Times New Roman" w:cs="Times New Roman"/>
                <w:color w:val="0D0D0D"/>
                <w:sz w:val="24"/>
                <w:szCs w:val="24"/>
                <w:lang w:val="pt-BR"/>
              </w:rPr>
              <w:t>Terenul de sport este degradat si necesita betonare.</w:t>
            </w:r>
          </w:p>
        </w:tc>
        <w:tc>
          <w:tcPr>
            <w:tcW w:w="197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pt-BR"/>
              </w:rPr>
            </w:pPr>
            <w:r w:rsidRPr="00EB54D3">
              <w:rPr>
                <w:rFonts w:ascii="Times New Roman" w:eastAsia="Calibri" w:hAnsi="Times New Roman" w:cs="Times New Roman"/>
                <w:color w:val="0D0D0D"/>
                <w:sz w:val="24"/>
                <w:szCs w:val="24"/>
                <w:lang w:val="pt-BR"/>
              </w:rPr>
              <w:t>5</w:t>
            </w:r>
          </w:p>
        </w:tc>
        <w:tc>
          <w:tcPr>
            <w:tcW w:w="179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pt-BR"/>
              </w:rPr>
            </w:pPr>
            <w:r w:rsidRPr="00EB54D3">
              <w:rPr>
                <w:rFonts w:ascii="Times New Roman" w:eastAsia="Calibri" w:hAnsi="Times New Roman" w:cs="Times New Roman"/>
                <w:color w:val="0D0D0D"/>
                <w:sz w:val="24"/>
                <w:szCs w:val="24"/>
                <w:lang w:val="pt-BR"/>
              </w:rPr>
              <w:t>-1</w:t>
            </w:r>
          </w:p>
        </w:tc>
        <w:tc>
          <w:tcPr>
            <w:tcW w:w="179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pt-BR"/>
              </w:rPr>
            </w:pPr>
            <w:r w:rsidRPr="00EB54D3">
              <w:rPr>
                <w:rFonts w:ascii="Times New Roman" w:eastAsia="Calibri" w:hAnsi="Times New Roman" w:cs="Times New Roman"/>
                <w:color w:val="0D0D0D"/>
                <w:sz w:val="24"/>
                <w:szCs w:val="24"/>
                <w:lang w:val="pt-BR"/>
              </w:rPr>
              <w:t>-0,05</w:t>
            </w:r>
          </w:p>
        </w:tc>
      </w:tr>
      <w:tr w:rsidR="00EB54D3" w:rsidRPr="00EB54D3" w:rsidTr="00EB54D3">
        <w:tc>
          <w:tcPr>
            <w:tcW w:w="64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rPr>
            </w:pPr>
          </w:p>
        </w:tc>
        <w:tc>
          <w:tcPr>
            <w:tcW w:w="323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lang w:val="it-IT"/>
              </w:rPr>
            </w:pPr>
          </w:p>
        </w:tc>
        <w:tc>
          <w:tcPr>
            <w:tcW w:w="197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it-IT"/>
              </w:rPr>
            </w:pPr>
            <w:r w:rsidRPr="00EB54D3">
              <w:rPr>
                <w:rFonts w:ascii="Times New Roman" w:eastAsia="Calibri" w:hAnsi="Times New Roman" w:cs="Times New Roman"/>
                <w:color w:val="0D0D0D"/>
                <w:sz w:val="24"/>
                <w:szCs w:val="24"/>
                <w:lang w:val="it-IT"/>
              </w:rPr>
              <w:t>100%</w:t>
            </w:r>
          </w:p>
        </w:tc>
        <w:tc>
          <w:tcPr>
            <w:tcW w:w="179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lang w:val="it-IT"/>
              </w:rPr>
            </w:pPr>
          </w:p>
        </w:tc>
        <w:tc>
          <w:tcPr>
            <w:tcW w:w="179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lang w:val="it-IT"/>
              </w:rPr>
            </w:pPr>
            <w:r w:rsidRPr="00EB54D3">
              <w:rPr>
                <w:rFonts w:ascii="Times New Roman" w:eastAsia="Calibri" w:hAnsi="Times New Roman" w:cs="Times New Roman"/>
                <w:color w:val="0D0D0D"/>
                <w:sz w:val="24"/>
                <w:szCs w:val="24"/>
                <w:lang w:val="it-IT"/>
              </w:rPr>
              <w:t>+4.45</w:t>
            </w:r>
          </w:p>
        </w:tc>
      </w:tr>
      <w:tr w:rsidR="00EB54D3" w:rsidRPr="00EB54D3" w:rsidTr="00EB54D3">
        <w:trPr>
          <w:trHeight w:val="926"/>
        </w:trPr>
        <w:tc>
          <w:tcPr>
            <w:tcW w:w="64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rPr>
            </w:pPr>
          </w:p>
        </w:tc>
        <w:tc>
          <w:tcPr>
            <w:tcW w:w="323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Suma SW</w:t>
            </w:r>
          </w:p>
        </w:tc>
        <w:tc>
          <w:tcPr>
            <w:tcW w:w="197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rPr>
            </w:pPr>
          </w:p>
        </w:tc>
        <w:tc>
          <w:tcPr>
            <w:tcW w:w="179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rFonts w:ascii="Times New Roman" w:eastAsia="Batang" w:hAnsi="Times New Roman" w:cs="Times New Roman"/>
                <w:color w:val="0D0D0D"/>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Times New Roman" w:eastAsia="Batang" w:hAnsi="Times New Roman" w:cs="Times New Roman"/>
                <w:color w:val="0D0D0D"/>
                <w:sz w:val="24"/>
                <w:szCs w:val="24"/>
              </w:rPr>
            </w:pPr>
            <w:r w:rsidRPr="00EB54D3">
              <w:rPr>
                <w:rFonts w:ascii="Times New Roman" w:eastAsia="Calibri" w:hAnsi="Times New Roman" w:cs="Times New Roman"/>
                <w:color w:val="0D0D0D"/>
                <w:sz w:val="24"/>
                <w:szCs w:val="24"/>
                <w:lang w:val="ro-RO"/>
              </w:rPr>
              <w:t>+4,45</w:t>
            </w:r>
          </w:p>
        </w:tc>
      </w:tr>
    </w:tbl>
    <w:p w:rsidR="00EB54D3" w:rsidRPr="00EB54D3" w:rsidRDefault="00EB54D3" w:rsidP="00EB54D3">
      <w:pPr>
        <w:rPr>
          <w:rFonts w:ascii="Times New Roman" w:eastAsia="Calibri" w:hAnsi="Times New Roman" w:cs="Times New Roman"/>
          <w:color w:val="0D0D0D"/>
          <w:sz w:val="24"/>
          <w:szCs w:val="24"/>
          <w:lang w:val="ro-RO"/>
        </w:rPr>
      </w:pPr>
    </w:p>
    <w:p w:rsidR="00EB54D3" w:rsidRPr="00EB54D3" w:rsidRDefault="00EB54D3" w:rsidP="00EB54D3">
      <w:pPr>
        <w:spacing w:after="0" w:line="240" w:lineRule="auto"/>
        <w:rPr>
          <w:rFonts w:ascii="Calibri" w:eastAsia="Calibri" w:hAnsi="Calibri" w:cs="Times New Roman"/>
          <w:color w:val="0D0D0D"/>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915"/>
        <w:gridCol w:w="1260"/>
        <w:gridCol w:w="1080"/>
        <w:gridCol w:w="1260"/>
      </w:tblGrid>
      <w:tr w:rsidR="00EB54D3" w:rsidRPr="00EB54D3" w:rsidTr="00EB54D3">
        <w:trPr>
          <w:trHeight w:val="851"/>
        </w:trPr>
        <w:tc>
          <w:tcPr>
            <w:tcW w:w="9288" w:type="dxa"/>
            <w:gridSpan w:val="5"/>
            <w:tcBorders>
              <w:top w:val="nil"/>
              <w:left w:val="nil"/>
              <w:bottom w:val="single" w:sz="4" w:space="0" w:color="auto"/>
              <w:right w:val="nil"/>
            </w:tcBorders>
          </w:tcPr>
          <w:p w:rsidR="00EB54D3" w:rsidRPr="00EB54D3" w:rsidRDefault="00EB54D3" w:rsidP="00EB54D3">
            <w:pPr>
              <w:spacing w:after="0" w:line="240" w:lineRule="auto"/>
              <w:rPr>
                <w:rFonts w:ascii="Calibri" w:eastAsia="Calibri" w:hAnsi="Calibri" w:cs="Times New Roman"/>
                <w:color w:val="0D0D0D"/>
              </w:rPr>
            </w:pPr>
            <w:r w:rsidRPr="00EB54D3">
              <w:rPr>
                <w:rFonts w:ascii="Calibri" w:eastAsia="Calibri" w:hAnsi="Calibri" w:cs="Times New Roman"/>
                <w:color w:val="0D0D0D"/>
                <w:highlight w:val="yellow"/>
              </w:rPr>
              <w:t>FACTORI CHEIE EXTERNI</w:t>
            </w:r>
          </w:p>
          <w:p w:rsidR="00EB54D3" w:rsidRPr="00EB54D3" w:rsidRDefault="00EB54D3" w:rsidP="00EB54D3">
            <w:pPr>
              <w:spacing w:after="0" w:line="240" w:lineRule="auto"/>
              <w:rPr>
                <w:rFonts w:ascii="Calibri" w:eastAsia="Calibri" w:hAnsi="Calibri" w:cs="Times New Roman"/>
                <w:color w:val="0D0D0D"/>
                <w:sz w:val="24"/>
                <w:szCs w:val="24"/>
              </w:rPr>
            </w:pPr>
          </w:p>
        </w:tc>
      </w:tr>
      <w:tr w:rsidR="00EB54D3" w:rsidRPr="00EB54D3" w:rsidTr="00EB54D3">
        <w:trPr>
          <w:trHeight w:val="411"/>
        </w:trPr>
        <w:tc>
          <w:tcPr>
            <w:tcW w:w="773"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Calibri" w:hAnsi="Calibri" w:cs="Times New Roman"/>
                <w:color w:val="0D0D0D"/>
                <w:sz w:val="24"/>
                <w:szCs w:val="24"/>
              </w:rPr>
            </w:pPr>
          </w:p>
        </w:tc>
        <w:tc>
          <w:tcPr>
            <w:tcW w:w="491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rFonts w:ascii="Calibri" w:eastAsia="Calibri" w:hAnsi="Calibri" w:cs="Times New Roman"/>
              </w:rPr>
            </w:pPr>
            <w:r w:rsidRPr="00EB54D3">
              <w:rPr>
                <w:rFonts w:ascii="Calibri" w:eastAsia="Calibri" w:hAnsi="Calibri" w:cs="Times New Roman"/>
              </w:rPr>
              <w:t>OPORTUNITATI</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Calibri" w:hAnsi="Calibri" w:cs="Times New Roman"/>
                <w:color w:val="0D0D0D"/>
                <w:sz w:val="24"/>
                <w:szCs w:val="24"/>
              </w:rPr>
            </w:pPr>
          </w:p>
        </w:tc>
        <w:tc>
          <w:tcPr>
            <w:tcW w:w="10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Calibri" w:hAnsi="Calibri" w:cs="Times New Roman"/>
                <w:color w:val="0D0D0D"/>
                <w:sz w:val="24"/>
                <w:szCs w:val="24"/>
              </w:rPr>
            </w:pP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Calibri" w:hAnsi="Calibri" w:cs="Times New Roman"/>
                <w:color w:val="0D0D0D"/>
                <w:sz w:val="24"/>
                <w:szCs w:val="24"/>
              </w:rPr>
            </w:pPr>
          </w:p>
        </w:tc>
      </w:tr>
      <w:tr w:rsidR="00EB54D3" w:rsidRPr="00EB54D3" w:rsidTr="00EB54D3">
        <w:trPr>
          <w:trHeight w:val="1760"/>
        </w:trPr>
        <w:tc>
          <w:tcPr>
            <w:tcW w:w="7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w:t>
            </w:r>
          </w:p>
        </w:tc>
        <w:tc>
          <w:tcPr>
            <w:tcW w:w="491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Posibilitatea dezvoltarii competentelor manageriale prin parcurgerea;cursurilor de formare destinate managerilor,derulate prin ISJ,CCD sau alti furnizori de formare.</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Calibri" w:hAnsi="Calibri" w:cs="Times New Roman"/>
                <w:color w:val="0D0D0D"/>
                <w:sz w:val="24"/>
                <w:szCs w:val="24"/>
                <w:lang w:val="it-IT"/>
              </w:rPr>
            </w:pPr>
          </w:p>
          <w:p w:rsidR="00EB54D3" w:rsidRPr="00EB54D3" w:rsidRDefault="00EB54D3" w:rsidP="00EB54D3">
            <w:pPr>
              <w:spacing w:after="0" w:line="240" w:lineRule="auto"/>
              <w:rPr>
                <w:rFonts w:ascii="Calibri" w:eastAsia="Calibri" w:hAnsi="Calibri" w:cs="Times New Roman"/>
                <w:color w:val="0D0D0D"/>
                <w:sz w:val="24"/>
                <w:szCs w:val="24"/>
                <w:lang w:val="it-IT"/>
              </w:rPr>
            </w:pPr>
          </w:p>
          <w:p w:rsidR="00EB54D3" w:rsidRPr="00EB54D3" w:rsidRDefault="00EB54D3" w:rsidP="00EB54D3">
            <w:pPr>
              <w:spacing w:after="0" w:line="240" w:lineRule="auto"/>
              <w:rPr>
                <w:rFonts w:ascii="Calibri" w:eastAsia="Calibri" w:hAnsi="Calibri" w:cs="Times New Roman"/>
                <w:color w:val="0D0D0D"/>
                <w:sz w:val="24"/>
                <w:szCs w:val="24"/>
                <w:lang w:val="it-IT"/>
              </w:rPr>
            </w:pPr>
            <w:r w:rsidRPr="00EB54D3">
              <w:rPr>
                <w:rFonts w:ascii="Calibri" w:eastAsia="Calibri" w:hAnsi="Calibri" w:cs="Times New Roman"/>
                <w:color w:val="0D0D0D"/>
                <w:sz w:val="24"/>
                <w:szCs w:val="24"/>
                <w:lang w:val="it-IT"/>
              </w:rPr>
              <w:t>15</w:t>
            </w:r>
          </w:p>
          <w:p w:rsidR="00EB54D3" w:rsidRPr="00EB54D3" w:rsidRDefault="00EB54D3" w:rsidP="00EB54D3">
            <w:pPr>
              <w:spacing w:after="0" w:line="240" w:lineRule="auto"/>
              <w:rPr>
                <w:rFonts w:ascii="Calibri" w:eastAsia="Calibri" w:hAnsi="Calibri" w:cs="Times New Roman"/>
                <w:color w:val="0D0D0D"/>
                <w:sz w:val="24"/>
                <w:szCs w:val="24"/>
                <w:lang w:val="it-IT"/>
              </w:rPr>
            </w:pPr>
          </w:p>
          <w:p w:rsidR="00EB54D3" w:rsidRPr="00EB54D3" w:rsidRDefault="00EB54D3" w:rsidP="00EB54D3">
            <w:pPr>
              <w:spacing w:after="0" w:line="240" w:lineRule="auto"/>
              <w:rPr>
                <w:rFonts w:ascii="Calibri" w:eastAsia="Batang" w:hAnsi="Calibri" w:cs="Times New Roman"/>
                <w:color w:val="0D0D0D"/>
                <w:sz w:val="24"/>
                <w:szCs w:val="24"/>
                <w:lang w:val="it-IT"/>
              </w:rPr>
            </w:pPr>
          </w:p>
        </w:tc>
        <w:tc>
          <w:tcPr>
            <w:tcW w:w="10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Calibri" w:hAnsi="Calibri" w:cs="Times New Roman"/>
                <w:color w:val="0D0D0D"/>
                <w:sz w:val="24"/>
                <w:szCs w:val="24"/>
                <w:lang w:val="it-IT"/>
              </w:rPr>
            </w:pPr>
          </w:p>
          <w:p w:rsidR="00EB54D3" w:rsidRPr="00EB54D3" w:rsidRDefault="00EB54D3" w:rsidP="00EB54D3">
            <w:pPr>
              <w:spacing w:after="0" w:line="240" w:lineRule="auto"/>
              <w:rPr>
                <w:rFonts w:ascii="Calibri" w:eastAsia="Calibri" w:hAnsi="Calibri" w:cs="Times New Roman"/>
                <w:color w:val="0D0D0D"/>
                <w:sz w:val="24"/>
                <w:szCs w:val="24"/>
                <w:lang w:val="it-IT"/>
              </w:rPr>
            </w:pPr>
          </w:p>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+7</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Calibri" w:hAnsi="Calibri" w:cs="Times New Roman"/>
                <w:color w:val="0D0D0D"/>
                <w:sz w:val="24"/>
                <w:szCs w:val="24"/>
                <w:lang w:val="it-IT"/>
              </w:rPr>
            </w:pPr>
          </w:p>
          <w:p w:rsidR="00EB54D3" w:rsidRPr="00EB54D3" w:rsidRDefault="00EB54D3" w:rsidP="00EB54D3">
            <w:pPr>
              <w:spacing w:after="0" w:line="240" w:lineRule="auto"/>
              <w:rPr>
                <w:rFonts w:ascii="Calibri" w:eastAsia="Calibri" w:hAnsi="Calibri" w:cs="Times New Roman"/>
                <w:color w:val="0D0D0D"/>
                <w:sz w:val="24"/>
                <w:szCs w:val="24"/>
                <w:lang w:val="it-IT"/>
              </w:rPr>
            </w:pPr>
          </w:p>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+1,05</w:t>
            </w:r>
          </w:p>
        </w:tc>
      </w:tr>
      <w:tr w:rsidR="00EB54D3" w:rsidRPr="00EB54D3" w:rsidTr="00EB54D3">
        <w:trPr>
          <w:trHeight w:val="1120"/>
        </w:trPr>
        <w:tc>
          <w:tcPr>
            <w:tcW w:w="7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2</w:t>
            </w:r>
          </w:p>
        </w:tc>
        <w:tc>
          <w:tcPr>
            <w:tcW w:w="491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Posibilitatea de perfectionare si de aprofundare  a studiilor prin CCD Dambovita si Universitatea Valahia</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Calibri" w:hAnsi="Calibri" w:cs="Times New Roman"/>
                <w:color w:val="0D0D0D"/>
                <w:sz w:val="24"/>
                <w:szCs w:val="24"/>
                <w:lang w:val="it-IT"/>
              </w:rPr>
            </w:pPr>
            <w:r w:rsidRPr="00EB54D3">
              <w:rPr>
                <w:rFonts w:ascii="Calibri" w:eastAsia="Calibri" w:hAnsi="Calibri" w:cs="Times New Roman"/>
                <w:color w:val="0D0D0D"/>
                <w:sz w:val="24"/>
                <w:szCs w:val="24"/>
                <w:lang w:val="it-IT"/>
              </w:rPr>
              <w:t>10</w:t>
            </w:r>
          </w:p>
          <w:p w:rsidR="00EB54D3" w:rsidRPr="00EB54D3" w:rsidRDefault="00EB54D3" w:rsidP="00EB54D3">
            <w:pPr>
              <w:spacing w:after="0" w:line="240" w:lineRule="auto"/>
              <w:rPr>
                <w:rFonts w:ascii="Calibri" w:eastAsia="Batang" w:hAnsi="Calibri" w:cs="Times New Roman"/>
                <w:color w:val="0D0D0D"/>
                <w:sz w:val="24"/>
                <w:szCs w:val="24"/>
                <w:lang w:val="it-IT"/>
              </w:rPr>
            </w:pPr>
          </w:p>
        </w:tc>
        <w:tc>
          <w:tcPr>
            <w:tcW w:w="10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+6</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+0,60</w:t>
            </w:r>
          </w:p>
        </w:tc>
      </w:tr>
      <w:tr w:rsidR="00EB54D3" w:rsidRPr="00EB54D3" w:rsidTr="00EB54D3">
        <w:tc>
          <w:tcPr>
            <w:tcW w:w="7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3.</w:t>
            </w:r>
          </w:p>
        </w:tc>
        <w:tc>
          <w:tcPr>
            <w:tcW w:w="491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Relatii foarte bune cu reprezentantii comunitatii locale:Primarie,Consiliu local.</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p>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p>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p>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+0, 50</w:t>
            </w:r>
          </w:p>
        </w:tc>
      </w:tr>
      <w:tr w:rsidR="00EB54D3" w:rsidRPr="00EB54D3" w:rsidTr="00EB54D3">
        <w:tc>
          <w:tcPr>
            <w:tcW w:w="7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4.</w:t>
            </w:r>
          </w:p>
        </w:tc>
        <w:tc>
          <w:tcPr>
            <w:tcW w:w="491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Posibilitatea derularii de parteneriate cu :Politia Dobra,Biserica Dobra si Marcesti, Dispensarul comunal Dobra,Biblioteca comunala,Centrul Cultural Targoviste.</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pt-BR"/>
              </w:rPr>
            </w:pPr>
          </w:p>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10</w:t>
            </w:r>
          </w:p>
        </w:tc>
        <w:tc>
          <w:tcPr>
            <w:tcW w:w="10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pt-BR"/>
              </w:rPr>
            </w:pPr>
          </w:p>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+4</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pt-BR"/>
              </w:rPr>
            </w:pPr>
          </w:p>
          <w:p w:rsidR="00EB54D3" w:rsidRPr="00EB54D3" w:rsidRDefault="00EB54D3" w:rsidP="00EB54D3">
            <w:pPr>
              <w:spacing w:after="0" w:line="240" w:lineRule="auto"/>
              <w:rPr>
                <w:rFonts w:ascii="Calibri" w:eastAsia="Batang" w:hAnsi="Calibri" w:cs="Times New Roman"/>
                <w:color w:val="0D0D0D"/>
                <w:sz w:val="24"/>
                <w:szCs w:val="24"/>
                <w:lang w:val="pt-BR"/>
              </w:rPr>
            </w:pPr>
            <w:r w:rsidRPr="00EB54D3">
              <w:rPr>
                <w:rFonts w:ascii="Calibri" w:eastAsia="Calibri" w:hAnsi="Calibri" w:cs="Times New Roman"/>
                <w:color w:val="0D0D0D"/>
                <w:sz w:val="24"/>
                <w:szCs w:val="24"/>
                <w:lang w:val="pt-BR"/>
              </w:rPr>
              <w:t>+0,40</w:t>
            </w:r>
          </w:p>
        </w:tc>
      </w:tr>
      <w:tr w:rsidR="00EB54D3" w:rsidRPr="00EB54D3" w:rsidTr="00EB54D3">
        <w:tc>
          <w:tcPr>
            <w:tcW w:w="7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5.</w:t>
            </w:r>
          </w:p>
        </w:tc>
        <w:tc>
          <w:tcPr>
            <w:tcW w:w="491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pt-BR"/>
              </w:rPr>
              <w:t>Posibilitatea de armonizare a demersului educational al scolii cu asteptarile beneficiarilor educatiei:parinti ,comunitate locala.</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10</w:t>
            </w:r>
          </w:p>
        </w:tc>
        <w:tc>
          <w:tcPr>
            <w:tcW w:w="108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+3</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it-IT"/>
              </w:rPr>
            </w:pPr>
          </w:p>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+0,30</w:t>
            </w:r>
          </w:p>
        </w:tc>
      </w:tr>
      <w:tr w:rsidR="00EB54D3" w:rsidRPr="00EB54D3" w:rsidTr="00EB54D3">
        <w:tc>
          <w:tcPr>
            <w:tcW w:w="7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6.</w:t>
            </w:r>
          </w:p>
        </w:tc>
        <w:tc>
          <w:tcPr>
            <w:tcW w:w="491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Optionalitatea curriculara da scolii posibilitatea de a concepe o oferta care sa personalizeze institutia sis a o faca mai atractiva pentru grupul tinta.</w:t>
            </w:r>
          </w:p>
        </w:tc>
        <w:tc>
          <w:tcPr>
            <w:tcW w:w="12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p>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+0,2 0</w:t>
            </w:r>
          </w:p>
        </w:tc>
      </w:tr>
      <w:tr w:rsidR="00EB54D3" w:rsidRPr="00EB54D3" w:rsidTr="00EB54D3">
        <w:tc>
          <w:tcPr>
            <w:tcW w:w="7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7.</w:t>
            </w:r>
          </w:p>
        </w:tc>
        <w:tc>
          <w:tcPr>
            <w:tcW w:w="491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Cablu T.V.si</w:t>
            </w:r>
            <w:r w:rsidRPr="00EB54D3">
              <w:rPr>
                <w:rFonts w:ascii="Calibri" w:eastAsia="Calibri" w:hAnsi="Calibri" w:cs="Times New Roman"/>
                <w:color w:val="0D0D0D"/>
                <w:sz w:val="24"/>
                <w:szCs w:val="24"/>
                <w:lang w:val="fr-FR"/>
              </w:rPr>
              <w:t xml:space="preserve"> Internetul</w:t>
            </w:r>
          </w:p>
        </w:tc>
        <w:tc>
          <w:tcPr>
            <w:tcW w:w="12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fr-FR"/>
              </w:rPr>
            </w:pPr>
            <w:r w:rsidRPr="00EB54D3">
              <w:rPr>
                <w:rFonts w:ascii="Calibri" w:eastAsia="Calibri" w:hAnsi="Calibri" w:cs="Times New Roman"/>
                <w:color w:val="0D0D0D"/>
                <w:sz w:val="24"/>
                <w:szCs w:val="24"/>
                <w:lang w:val="fr-FR"/>
              </w:rPr>
              <w:t>10</w:t>
            </w:r>
          </w:p>
        </w:tc>
        <w:tc>
          <w:tcPr>
            <w:tcW w:w="108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fr-FR"/>
              </w:rPr>
            </w:pPr>
            <w:r w:rsidRPr="00EB54D3">
              <w:rPr>
                <w:rFonts w:ascii="Calibri" w:eastAsia="Calibri" w:hAnsi="Calibri" w:cs="Times New Roman"/>
                <w:color w:val="0D0D0D"/>
                <w:sz w:val="24"/>
                <w:szCs w:val="24"/>
                <w:lang w:val="fr-FR"/>
              </w:rPr>
              <w:t>+1</w:t>
            </w:r>
          </w:p>
        </w:tc>
        <w:tc>
          <w:tcPr>
            <w:tcW w:w="12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fr-FR"/>
              </w:rPr>
            </w:pPr>
            <w:r w:rsidRPr="00EB54D3">
              <w:rPr>
                <w:rFonts w:ascii="Calibri" w:eastAsia="Calibri" w:hAnsi="Calibri" w:cs="Times New Roman"/>
                <w:color w:val="0D0D0D"/>
                <w:sz w:val="24"/>
                <w:szCs w:val="24"/>
              </w:rPr>
              <w:t>+0,10</w:t>
            </w:r>
          </w:p>
        </w:tc>
      </w:tr>
    </w:tbl>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Batang" w:hAnsi="Calibri" w:cs="Times New Roman"/>
          <w:color w:val="0D0D0D"/>
          <w:sz w:val="24"/>
          <w:szCs w:val="24"/>
          <w:lang w:val="it-IT"/>
        </w:rPr>
        <w:br w:type="textWrapping" w:clear="all"/>
      </w:r>
    </w:p>
    <w:p w:rsidR="00EB54D3" w:rsidRPr="00EB54D3" w:rsidRDefault="00EB54D3" w:rsidP="00EB54D3">
      <w:pPr>
        <w:spacing w:after="0" w:line="240" w:lineRule="auto"/>
        <w:rPr>
          <w:rFonts w:ascii="Calibri" w:eastAsia="Calibri" w:hAnsi="Calibri" w:cs="Times New Roman"/>
          <w:color w:val="0D0D0D"/>
          <w:sz w:val="24"/>
          <w:szCs w:val="24"/>
          <w:lang w:val="it-IT"/>
        </w:rPr>
      </w:pPr>
    </w:p>
    <w:tbl>
      <w:tblPr>
        <w:tblpPr w:leftFromText="180" w:rightFromText="180" w:bottomFromText="200" w:vertAnchor="text" w:horzAnchor="margin" w:tblpY="109"/>
        <w:tblW w:w="1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581"/>
        <w:gridCol w:w="1273"/>
        <w:gridCol w:w="1089"/>
        <w:gridCol w:w="1241"/>
        <w:gridCol w:w="4698"/>
      </w:tblGrid>
      <w:tr w:rsidR="00EB54D3" w:rsidRPr="00EB54D3" w:rsidTr="00EB54D3">
        <w:trPr>
          <w:trHeight w:val="1120"/>
        </w:trPr>
        <w:tc>
          <w:tcPr>
            <w:tcW w:w="119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Nr.</w:t>
            </w:r>
          </w:p>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Crt</w:t>
            </w:r>
          </w:p>
        </w:tc>
        <w:tc>
          <w:tcPr>
            <w:tcW w:w="4581"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p>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AMENINTARI</w:t>
            </w:r>
          </w:p>
        </w:tc>
        <w:tc>
          <w:tcPr>
            <w:tcW w:w="1273"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p>
        </w:tc>
        <w:tc>
          <w:tcPr>
            <w:tcW w:w="108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p>
        </w:tc>
        <w:tc>
          <w:tcPr>
            <w:tcW w:w="1241"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p>
        </w:tc>
        <w:tc>
          <w:tcPr>
            <w:tcW w:w="4698" w:type="dxa"/>
            <w:vMerge w:val="restart"/>
            <w:tcBorders>
              <w:top w:val="nil"/>
              <w:left w:val="single" w:sz="4" w:space="0" w:color="auto"/>
              <w:bottom w:val="nil"/>
              <w:right w:val="nil"/>
            </w:tcBorders>
          </w:tcPr>
          <w:p w:rsidR="00EB54D3" w:rsidRPr="00EB54D3" w:rsidRDefault="00EB54D3" w:rsidP="00EB54D3">
            <w:pPr>
              <w:spacing w:after="0" w:line="240" w:lineRule="auto"/>
              <w:rPr>
                <w:rFonts w:ascii="Calibri" w:eastAsia="Batang" w:hAnsi="Calibri" w:cs="Times New Roman"/>
                <w:color w:val="0D0D0D"/>
                <w:sz w:val="24"/>
                <w:szCs w:val="24"/>
              </w:rPr>
            </w:pPr>
          </w:p>
        </w:tc>
      </w:tr>
      <w:tr w:rsidR="00EB54D3" w:rsidRPr="00EB54D3" w:rsidTr="00EB54D3">
        <w:trPr>
          <w:trHeight w:val="700"/>
        </w:trPr>
        <w:tc>
          <w:tcPr>
            <w:tcW w:w="1193"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1</w:t>
            </w:r>
          </w:p>
          <w:p w:rsidR="00EB54D3" w:rsidRPr="00EB54D3" w:rsidRDefault="00EB54D3" w:rsidP="00EB54D3">
            <w:pPr>
              <w:spacing w:after="0" w:line="240" w:lineRule="auto"/>
              <w:rPr>
                <w:rFonts w:ascii="Calibri" w:eastAsia="Batang" w:hAnsi="Calibri" w:cs="Times New Roman"/>
                <w:color w:val="0D0D0D"/>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Posibilitatea aparitiei abandonului scolar,pe fondul crizei economice.</w:t>
            </w:r>
          </w:p>
        </w:tc>
        <w:tc>
          <w:tcPr>
            <w:tcW w:w="12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5</w:t>
            </w:r>
          </w:p>
        </w:tc>
        <w:tc>
          <w:tcPr>
            <w:tcW w:w="108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-1</w:t>
            </w:r>
          </w:p>
        </w:tc>
        <w:tc>
          <w:tcPr>
            <w:tcW w:w="124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-0,05</w:t>
            </w:r>
          </w:p>
        </w:tc>
        <w:tc>
          <w:tcPr>
            <w:tcW w:w="0" w:type="auto"/>
            <w:vMerge/>
            <w:tcBorders>
              <w:top w:val="nil"/>
              <w:left w:val="single" w:sz="4" w:space="0" w:color="auto"/>
              <w:bottom w:val="nil"/>
              <w:right w:val="nil"/>
            </w:tcBorders>
            <w:vAlign w:val="center"/>
            <w:hideMark/>
          </w:tcPr>
          <w:p w:rsidR="00EB54D3" w:rsidRPr="00EB54D3" w:rsidRDefault="00EB54D3" w:rsidP="00EB54D3">
            <w:pPr>
              <w:spacing w:after="0" w:line="240" w:lineRule="auto"/>
              <w:rPr>
                <w:rFonts w:ascii="Calibri" w:eastAsia="Batang" w:hAnsi="Calibri" w:cs="Times New Roman"/>
                <w:color w:val="0D0D0D"/>
                <w:sz w:val="24"/>
                <w:szCs w:val="24"/>
              </w:rPr>
            </w:pPr>
          </w:p>
        </w:tc>
      </w:tr>
      <w:tr w:rsidR="00EB54D3" w:rsidRPr="00EB54D3" w:rsidTr="00EB54D3">
        <w:trPr>
          <w:trHeight w:val="580"/>
        </w:trPr>
        <w:tc>
          <w:tcPr>
            <w:tcW w:w="119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lastRenderedPageBreak/>
              <w:t>2</w:t>
            </w:r>
          </w:p>
        </w:tc>
        <w:tc>
          <w:tcPr>
            <w:tcW w:w="458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lang w:val="it-IT"/>
              </w:rPr>
              <w:t>Natalitatea  în scădere</w:t>
            </w:r>
          </w:p>
        </w:tc>
        <w:tc>
          <w:tcPr>
            <w:tcW w:w="12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lang w:val="it-IT"/>
              </w:rPr>
            </w:pPr>
            <w:r w:rsidRPr="00EB54D3">
              <w:rPr>
                <w:rFonts w:ascii="Calibri" w:eastAsia="Calibri" w:hAnsi="Calibri" w:cs="Times New Roman"/>
                <w:color w:val="0D0D0D"/>
                <w:lang w:val="it-IT"/>
              </w:rPr>
              <w:t>5</w:t>
            </w:r>
          </w:p>
        </w:tc>
        <w:tc>
          <w:tcPr>
            <w:tcW w:w="108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-3</w:t>
            </w:r>
          </w:p>
        </w:tc>
        <w:tc>
          <w:tcPr>
            <w:tcW w:w="124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-0,15</w:t>
            </w:r>
          </w:p>
        </w:tc>
        <w:tc>
          <w:tcPr>
            <w:tcW w:w="0" w:type="auto"/>
            <w:vMerge/>
            <w:tcBorders>
              <w:top w:val="nil"/>
              <w:left w:val="single" w:sz="4" w:space="0" w:color="auto"/>
              <w:bottom w:val="nil"/>
              <w:right w:val="nil"/>
            </w:tcBorders>
            <w:vAlign w:val="center"/>
            <w:hideMark/>
          </w:tcPr>
          <w:p w:rsidR="00EB54D3" w:rsidRPr="00EB54D3" w:rsidRDefault="00EB54D3" w:rsidP="00EB54D3">
            <w:pPr>
              <w:spacing w:after="0" w:line="240" w:lineRule="auto"/>
              <w:rPr>
                <w:rFonts w:ascii="Calibri" w:eastAsia="Batang" w:hAnsi="Calibri" w:cs="Times New Roman"/>
                <w:color w:val="0D0D0D"/>
                <w:sz w:val="24"/>
                <w:szCs w:val="24"/>
              </w:rPr>
            </w:pPr>
          </w:p>
        </w:tc>
      </w:tr>
      <w:tr w:rsidR="00EB54D3" w:rsidRPr="00EB54D3" w:rsidTr="00EB54D3">
        <w:trPr>
          <w:trHeight w:val="700"/>
        </w:trPr>
        <w:tc>
          <w:tcPr>
            <w:tcW w:w="119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3</w:t>
            </w:r>
          </w:p>
        </w:tc>
        <w:tc>
          <w:tcPr>
            <w:tcW w:w="458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lang w:val="pt-BR"/>
              </w:rPr>
              <w:t>Veniturile mici ale sătenilor</w:t>
            </w:r>
          </w:p>
        </w:tc>
        <w:tc>
          <w:tcPr>
            <w:tcW w:w="12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5</w:t>
            </w:r>
          </w:p>
        </w:tc>
        <w:tc>
          <w:tcPr>
            <w:tcW w:w="108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-5</w:t>
            </w:r>
          </w:p>
        </w:tc>
        <w:tc>
          <w:tcPr>
            <w:tcW w:w="124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-0,25</w:t>
            </w:r>
          </w:p>
        </w:tc>
        <w:tc>
          <w:tcPr>
            <w:tcW w:w="0" w:type="auto"/>
            <w:vMerge/>
            <w:tcBorders>
              <w:top w:val="nil"/>
              <w:left w:val="single" w:sz="4" w:space="0" w:color="auto"/>
              <w:bottom w:val="nil"/>
              <w:right w:val="nil"/>
            </w:tcBorders>
            <w:vAlign w:val="center"/>
            <w:hideMark/>
          </w:tcPr>
          <w:p w:rsidR="00EB54D3" w:rsidRPr="00EB54D3" w:rsidRDefault="00EB54D3" w:rsidP="00EB54D3">
            <w:pPr>
              <w:spacing w:after="0" w:line="240" w:lineRule="auto"/>
              <w:rPr>
                <w:rFonts w:ascii="Calibri" w:eastAsia="Batang" w:hAnsi="Calibri" w:cs="Times New Roman"/>
                <w:color w:val="0D0D0D"/>
                <w:sz w:val="24"/>
                <w:szCs w:val="24"/>
              </w:rPr>
            </w:pPr>
          </w:p>
        </w:tc>
      </w:tr>
      <w:tr w:rsidR="00EB54D3" w:rsidRPr="00EB54D3" w:rsidTr="00EB54D3">
        <w:trPr>
          <w:trHeight w:val="319"/>
        </w:trPr>
        <w:tc>
          <w:tcPr>
            <w:tcW w:w="119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4</w:t>
            </w:r>
          </w:p>
        </w:tc>
        <w:tc>
          <w:tcPr>
            <w:tcW w:w="458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lang w:val="it-IT"/>
              </w:rPr>
            </w:pPr>
            <w:r w:rsidRPr="00EB54D3">
              <w:rPr>
                <w:rFonts w:ascii="Calibri" w:eastAsia="Calibri" w:hAnsi="Calibri" w:cs="Times New Roman"/>
                <w:color w:val="0D0D0D"/>
                <w:sz w:val="24"/>
                <w:szCs w:val="24"/>
                <w:lang w:val="it-IT"/>
              </w:rPr>
              <w:t>Lipsa locurilor de muncă</w:t>
            </w:r>
          </w:p>
        </w:tc>
        <w:tc>
          <w:tcPr>
            <w:tcW w:w="12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lang w:val="it-IT"/>
              </w:rPr>
            </w:pPr>
            <w:r w:rsidRPr="00EB54D3">
              <w:rPr>
                <w:rFonts w:ascii="Calibri" w:eastAsia="Calibri" w:hAnsi="Calibri" w:cs="Times New Roman"/>
                <w:color w:val="0D0D0D"/>
                <w:lang w:val="it-IT"/>
              </w:rPr>
              <w:t>5</w:t>
            </w:r>
          </w:p>
        </w:tc>
        <w:tc>
          <w:tcPr>
            <w:tcW w:w="108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lang w:val="it-IT"/>
              </w:rPr>
            </w:pPr>
            <w:r w:rsidRPr="00EB54D3">
              <w:rPr>
                <w:rFonts w:ascii="Calibri" w:eastAsia="Calibri" w:hAnsi="Calibri" w:cs="Times New Roman"/>
                <w:color w:val="0D0D0D"/>
                <w:lang w:val="it-IT"/>
              </w:rPr>
              <w:t>-4</w:t>
            </w:r>
          </w:p>
        </w:tc>
        <w:tc>
          <w:tcPr>
            <w:tcW w:w="124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lang w:val="it-IT"/>
              </w:rPr>
            </w:pPr>
            <w:r w:rsidRPr="00EB54D3">
              <w:rPr>
                <w:rFonts w:ascii="Calibri" w:eastAsia="Calibri" w:hAnsi="Calibri" w:cs="Times New Roman"/>
                <w:color w:val="0D0D0D"/>
                <w:lang w:val="it-IT"/>
              </w:rPr>
              <w:t>-0,2 0</w:t>
            </w:r>
          </w:p>
        </w:tc>
        <w:tc>
          <w:tcPr>
            <w:tcW w:w="0" w:type="auto"/>
            <w:vMerge/>
            <w:tcBorders>
              <w:top w:val="nil"/>
              <w:left w:val="single" w:sz="4" w:space="0" w:color="auto"/>
              <w:bottom w:val="nil"/>
              <w:right w:val="nil"/>
            </w:tcBorders>
            <w:vAlign w:val="center"/>
            <w:hideMark/>
          </w:tcPr>
          <w:p w:rsidR="00EB54D3" w:rsidRPr="00EB54D3" w:rsidRDefault="00EB54D3" w:rsidP="00EB54D3">
            <w:pPr>
              <w:spacing w:after="0" w:line="240" w:lineRule="auto"/>
              <w:rPr>
                <w:rFonts w:ascii="Calibri" w:eastAsia="Batang" w:hAnsi="Calibri" w:cs="Times New Roman"/>
                <w:color w:val="0D0D0D"/>
                <w:sz w:val="24"/>
                <w:szCs w:val="24"/>
              </w:rPr>
            </w:pPr>
          </w:p>
        </w:tc>
      </w:tr>
      <w:tr w:rsidR="00EB54D3" w:rsidRPr="00EB54D3" w:rsidTr="00EB54D3">
        <w:trPr>
          <w:trHeight w:val="302"/>
        </w:trPr>
        <w:tc>
          <w:tcPr>
            <w:tcW w:w="119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5.</w:t>
            </w:r>
          </w:p>
        </w:tc>
        <w:tc>
          <w:tcPr>
            <w:tcW w:w="458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rPr>
              <w:t>Lipsa initiativei private</w:t>
            </w:r>
          </w:p>
        </w:tc>
        <w:tc>
          <w:tcPr>
            <w:tcW w:w="12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5</w:t>
            </w:r>
          </w:p>
        </w:tc>
        <w:tc>
          <w:tcPr>
            <w:tcW w:w="108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-2</w:t>
            </w:r>
          </w:p>
        </w:tc>
        <w:tc>
          <w:tcPr>
            <w:tcW w:w="124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rPr>
            </w:pPr>
            <w:r w:rsidRPr="00EB54D3">
              <w:rPr>
                <w:rFonts w:ascii="Calibri" w:eastAsia="Calibri" w:hAnsi="Calibri" w:cs="Times New Roman"/>
                <w:color w:val="0D0D0D"/>
              </w:rPr>
              <w:t>-0,10</w:t>
            </w:r>
          </w:p>
        </w:tc>
        <w:tc>
          <w:tcPr>
            <w:tcW w:w="0" w:type="auto"/>
            <w:vMerge/>
            <w:tcBorders>
              <w:top w:val="nil"/>
              <w:left w:val="single" w:sz="4" w:space="0" w:color="auto"/>
              <w:bottom w:val="nil"/>
              <w:right w:val="nil"/>
            </w:tcBorders>
            <w:vAlign w:val="center"/>
            <w:hideMark/>
          </w:tcPr>
          <w:p w:rsidR="00EB54D3" w:rsidRPr="00EB54D3" w:rsidRDefault="00EB54D3" w:rsidP="00EB54D3">
            <w:pPr>
              <w:spacing w:after="0" w:line="240" w:lineRule="auto"/>
              <w:rPr>
                <w:rFonts w:ascii="Calibri" w:eastAsia="Batang" w:hAnsi="Calibri" w:cs="Times New Roman"/>
                <w:color w:val="0D0D0D"/>
                <w:sz w:val="24"/>
                <w:szCs w:val="24"/>
              </w:rPr>
            </w:pPr>
          </w:p>
        </w:tc>
      </w:tr>
      <w:tr w:rsidR="00EB54D3" w:rsidRPr="00EB54D3" w:rsidTr="00EB54D3">
        <w:trPr>
          <w:trHeight w:val="319"/>
        </w:trPr>
        <w:tc>
          <w:tcPr>
            <w:tcW w:w="119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sz w:val="24"/>
                <w:szCs w:val="24"/>
              </w:rPr>
            </w:pPr>
            <w:r w:rsidRPr="00EB54D3">
              <w:rPr>
                <w:rFonts w:ascii="Calibri" w:eastAsia="Calibri" w:hAnsi="Calibri" w:cs="Times New Roman"/>
                <w:color w:val="0D0D0D"/>
                <w:sz w:val="24"/>
                <w:szCs w:val="24"/>
                <w:lang w:val="it-IT"/>
              </w:rPr>
              <w:t xml:space="preserve">SumaOT  </w:t>
            </w:r>
          </w:p>
        </w:tc>
        <w:tc>
          <w:tcPr>
            <w:tcW w:w="4581"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sz w:val="24"/>
                <w:szCs w:val="24"/>
                <w:lang w:val="pt-BR"/>
              </w:rPr>
            </w:pPr>
          </w:p>
        </w:tc>
        <w:tc>
          <w:tcPr>
            <w:tcW w:w="1273"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lang w:val="pt-BR"/>
              </w:rPr>
            </w:pPr>
            <w:r w:rsidRPr="00EB54D3">
              <w:rPr>
                <w:rFonts w:ascii="Calibri" w:eastAsia="Batang" w:hAnsi="Calibri" w:cs="Times New Roman"/>
                <w:color w:val="0D0D0D"/>
                <w:lang w:val="pt-BR"/>
              </w:rPr>
              <w:t>100%</w:t>
            </w:r>
          </w:p>
        </w:tc>
        <w:tc>
          <w:tcPr>
            <w:tcW w:w="1089"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Batang" w:hAnsi="Calibri" w:cs="Times New Roman"/>
                <w:color w:val="0D0D0D"/>
                <w:lang w:val="pt-BR"/>
              </w:rPr>
            </w:pPr>
          </w:p>
        </w:tc>
        <w:tc>
          <w:tcPr>
            <w:tcW w:w="124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Batang" w:hAnsi="Calibri" w:cs="Times New Roman"/>
                <w:color w:val="0D0D0D"/>
                <w:lang w:val="pt-BR"/>
              </w:rPr>
            </w:pPr>
            <w:r w:rsidRPr="00EB54D3">
              <w:rPr>
                <w:rFonts w:ascii="Calibri" w:eastAsia="Calibri" w:hAnsi="Calibri" w:cs="Times New Roman"/>
                <w:color w:val="0D0D0D"/>
                <w:lang w:val="pt-BR"/>
              </w:rPr>
              <w:t>+2,40</w:t>
            </w:r>
          </w:p>
        </w:tc>
        <w:tc>
          <w:tcPr>
            <w:tcW w:w="0" w:type="auto"/>
            <w:vMerge/>
            <w:tcBorders>
              <w:top w:val="nil"/>
              <w:left w:val="single" w:sz="4" w:space="0" w:color="auto"/>
              <w:bottom w:val="nil"/>
              <w:right w:val="nil"/>
            </w:tcBorders>
            <w:vAlign w:val="center"/>
            <w:hideMark/>
          </w:tcPr>
          <w:p w:rsidR="00EB54D3" w:rsidRPr="00EB54D3" w:rsidRDefault="00EB54D3" w:rsidP="00EB54D3">
            <w:pPr>
              <w:spacing w:after="0" w:line="240" w:lineRule="auto"/>
              <w:rPr>
                <w:rFonts w:ascii="Calibri" w:eastAsia="Batang" w:hAnsi="Calibri" w:cs="Times New Roman"/>
                <w:color w:val="0D0D0D"/>
                <w:sz w:val="24"/>
                <w:szCs w:val="24"/>
              </w:rPr>
            </w:pPr>
          </w:p>
        </w:tc>
      </w:tr>
    </w:tbl>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p>
    <w:p w:rsidR="00CE11ED" w:rsidRDefault="00CE11ED"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rPr>
      </w:pPr>
    </w:p>
    <w:p w:rsidR="00BD0CCC" w:rsidRDefault="00BD0CCC" w:rsidP="00EB54D3">
      <w:pPr>
        <w:spacing w:after="0" w:line="240" w:lineRule="auto"/>
        <w:rPr>
          <w:rFonts w:ascii="Calibri" w:eastAsia="Calibri" w:hAnsi="Calibri" w:cs="Times New Roman"/>
          <w:iCs/>
          <w:color w:val="92D050"/>
          <w:highlight w:val="yellow"/>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003B2D" w:rsidRDefault="00003B2D" w:rsidP="00EB54D3">
      <w:pPr>
        <w:spacing w:after="0" w:line="240" w:lineRule="auto"/>
        <w:rPr>
          <w:rFonts w:ascii="Calibri" w:eastAsia="Calibri" w:hAnsi="Calibri" w:cs="Times New Roman"/>
          <w:iCs/>
        </w:rPr>
      </w:pPr>
    </w:p>
    <w:p w:rsidR="00EB54D3" w:rsidRDefault="00CE11ED" w:rsidP="00EB54D3">
      <w:pPr>
        <w:spacing w:after="0" w:line="240" w:lineRule="auto"/>
        <w:rPr>
          <w:rFonts w:ascii="Calibri" w:eastAsia="Calibri" w:hAnsi="Calibri" w:cs="Times New Roman"/>
          <w:iCs/>
        </w:rPr>
      </w:pPr>
      <w:r>
        <w:rPr>
          <w:rFonts w:ascii="Calibri" w:eastAsia="Calibri" w:hAnsi="Calibri" w:cs="Times New Roman"/>
          <w:iCs/>
        </w:rPr>
        <w:t>Strategia Scolii</w:t>
      </w:r>
    </w:p>
    <w:p w:rsidR="00003B2D" w:rsidRDefault="00003B2D" w:rsidP="00EB54D3">
      <w:pPr>
        <w:spacing w:after="0" w:line="240" w:lineRule="auto"/>
        <w:rPr>
          <w:rFonts w:ascii="Calibri" w:eastAsia="Calibri" w:hAnsi="Calibri" w:cs="Times New Roman"/>
          <w:iCs/>
        </w:rPr>
      </w:pPr>
    </w:p>
    <w:p w:rsidR="00003B2D" w:rsidRPr="00EB54D3" w:rsidRDefault="00003B2D"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r w:rsidRPr="00EB54D3">
        <w:rPr>
          <w:rFonts w:ascii="Calibri" w:eastAsia="Calibri" w:hAnsi="Calibri" w:cs="Times New Roman"/>
          <w:noProof/>
        </w:rPr>
        <mc:AlternateContent>
          <mc:Choice Requires="wpg">
            <w:drawing>
              <wp:inline distT="0" distB="0" distL="0" distR="0" wp14:anchorId="6BD06D8E" wp14:editId="3607E13D">
                <wp:extent cx="5715000" cy="3429000"/>
                <wp:effectExtent l="0" t="0" r="0" b="0"/>
                <wp:docPr id="44" name="Pânză 44"/>
                <wp:cNvGraphicFramePr/>
                <a:graphic xmlns:a="http://schemas.openxmlformats.org/drawingml/2006/main">
                  <a:graphicData uri="http://schemas.microsoft.com/office/word/2010/wordprocessingGroup">
                    <wpg:wgp>
                      <wpg:cNvGrpSpPr/>
                      <wpg:grpSpPr>
                        <a:xfrm>
                          <a:off x="0" y="0"/>
                          <a:ext cx="5715000" cy="3429000"/>
                          <a:chOff x="0" y="0"/>
                          <a:chExt cx="5715000" cy="3429000"/>
                        </a:xfrm>
                      </wpg:grpSpPr>
                      <wps:wsp>
                        <wps:cNvPr id="2" name="Rectangle 2"/>
                        <wps:cNvSpPr/>
                        <wps:spPr>
                          <a:xfrm>
                            <a:off x="0" y="0"/>
                            <a:ext cx="5715000" cy="3429000"/>
                          </a:xfrm>
                          <a:prstGeom prst="rect">
                            <a:avLst/>
                          </a:prstGeom>
                          <a:noFill/>
                        </wps:spPr>
                        <wps:bodyPr/>
                      </wps:wsp>
                      <wps:wsp>
                        <wps:cNvPr id="3" name="Line 45"/>
                        <wps:cNvCnPr/>
                        <wps:spPr bwMode="auto">
                          <a:xfrm>
                            <a:off x="1361440" y="2006600"/>
                            <a:ext cx="3886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6"/>
                        <wps:cNvCnPr/>
                        <wps:spPr bwMode="auto">
                          <a:xfrm>
                            <a:off x="2560955" y="342900"/>
                            <a:ext cx="635" cy="22860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2560955" y="914400"/>
                            <a:ext cx="913765" cy="914400"/>
                          </a:xfrm>
                          <a:prstGeom prst="rect">
                            <a:avLst/>
                          </a:prstGeom>
                          <a:gradFill rotWithShape="1">
                            <a:gsLst>
                              <a:gs pos="0">
                                <a:srgbClr val="FFFFFF">
                                  <a:gamma/>
                                  <a:shade val="46275"/>
                                  <a:invGamma/>
                                </a:srgbClr>
                              </a:gs>
                              <a:gs pos="100000">
                                <a:srgbClr val="FFFFFF">
                                  <a:alpha val="45000"/>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6" name="Text Box 48"/>
                        <wps:cNvSpPr txBox="1">
                          <a:spLocks noChangeArrowheads="1"/>
                        </wps:cNvSpPr>
                        <wps:spPr bwMode="auto">
                          <a:xfrm>
                            <a:off x="2421255" y="0"/>
                            <a:ext cx="228600" cy="342900"/>
                          </a:xfrm>
                          <a:prstGeom prst="rect">
                            <a:avLst/>
                          </a:prstGeom>
                          <a:solidFill>
                            <a:srgbClr val="FFFFFF"/>
                          </a:solidFill>
                          <a:ln w="9525">
                            <a:solidFill>
                              <a:srgbClr val="FFFFFF"/>
                            </a:solidFill>
                            <a:miter lim="800000"/>
                            <a:headEnd/>
                            <a:tailEnd/>
                          </a:ln>
                        </wps:spPr>
                        <wps:txbx>
                          <w:txbxContent>
                            <w:p w:rsidR="00B04758" w:rsidRDefault="00B04758" w:rsidP="00EB54D3">
                              <w:r>
                                <w:t>S</w:t>
                              </w:r>
                            </w:p>
                          </w:txbxContent>
                        </wps:txbx>
                        <wps:bodyPr rot="0" vert="horz" wrap="square" lIns="91440" tIns="45720" rIns="91440" bIns="45720" anchor="t" anchorCtr="0" upright="1">
                          <a:noAutofit/>
                        </wps:bodyPr>
                      </wps:wsp>
                      <wps:wsp>
                        <wps:cNvPr id="7" name="Text Box 49"/>
                        <wps:cNvSpPr txBox="1">
                          <a:spLocks noChangeArrowheads="1"/>
                        </wps:cNvSpPr>
                        <wps:spPr bwMode="auto">
                          <a:xfrm>
                            <a:off x="4732655" y="1663700"/>
                            <a:ext cx="228600" cy="342900"/>
                          </a:xfrm>
                          <a:prstGeom prst="rect">
                            <a:avLst/>
                          </a:prstGeom>
                          <a:solidFill>
                            <a:srgbClr val="FFFFFF"/>
                          </a:solidFill>
                          <a:ln w="9525">
                            <a:solidFill>
                              <a:srgbClr val="FFFFFF"/>
                            </a:solidFill>
                            <a:miter lim="800000"/>
                            <a:headEnd/>
                            <a:tailEnd/>
                          </a:ln>
                        </wps:spPr>
                        <wps:txbx>
                          <w:txbxContent>
                            <w:p w:rsidR="00B04758" w:rsidRDefault="00B04758" w:rsidP="00EB54D3">
                              <w:r>
                                <w:t>O</w:t>
                              </w:r>
                            </w:p>
                          </w:txbxContent>
                        </wps:txbx>
                        <wps:bodyPr rot="0" vert="horz" wrap="square" lIns="91440" tIns="45720" rIns="91440" bIns="45720" anchor="t" anchorCtr="0" upright="1">
                          <a:noAutofit/>
                        </wps:bodyPr>
                      </wps:wsp>
                      <wps:wsp>
                        <wps:cNvPr id="8" name="Text Box 50"/>
                        <wps:cNvSpPr txBox="1">
                          <a:spLocks noChangeArrowheads="1"/>
                        </wps:cNvSpPr>
                        <wps:spPr bwMode="auto">
                          <a:xfrm>
                            <a:off x="2395855" y="2730500"/>
                            <a:ext cx="342900" cy="342900"/>
                          </a:xfrm>
                          <a:prstGeom prst="rect">
                            <a:avLst/>
                          </a:prstGeom>
                          <a:solidFill>
                            <a:srgbClr val="FFFFFF"/>
                          </a:solidFill>
                          <a:ln w="9525">
                            <a:solidFill>
                              <a:srgbClr val="FFFFFF"/>
                            </a:solidFill>
                            <a:miter lim="800000"/>
                            <a:headEnd/>
                            <a:tailEnd/>
                          </a:ln>
                        </wps:spPr>
                        <wps:txbx>
                          <w:txbxContent>
                            <w:p w:rsidR="00B04758" w:rsidRDefault="00B04758" w:rsidP="00EB54D3">
                              <w:r>
                                <w:t>W</w:t>
                              </w:r>
                            </w:p>
                          </w:txbxContent>
                        </wps:txbx>
                        <wps:bodyPr rot="0" vert="horz" wrap="square" lIns="91440" tIns="45720" rIns="91440" bIns="45720" anchor="t" anchorCtr="0" upright="1">
                          <a:noAutofit/>
                        </wps:bodyPr>
                      </wps:wsp>
                      <wps:wsp>
                        <wps:cNvPr id="9" name="Text Box 51"/>
                        <wps:cNvSpPr txBox="1">
                          <a:spLocks noChangeArrowheads="1"/>
                        </wps:cNvSpPr>
                        <wps:spPr bwMode="auto">
                          <a:xfrm>
                            <a:off x="605155" y="1663700"/>
                            <a:ext cx="228600" cy="342900"/>
                          </a:xfrm>
                          <a:prstGeom prst="rect">
                            <a:avLst/>
                          </a:prstGeom>
                          <a:solidFill>
                            <a:srgbClr val="FFFFFF"/>
                          </a:solidFill>
                          <a:ln w="9525">
                            <a:solidFill>
                              <a:srgbClr val="FFFFFF"/>
                            </a:solidFill>
                            <a:miter lim="800000"/>
                            <a:headEnd/>
                            <a:tailEnd/>
                          </a:ln>
                        </wps:spPr>
                        <wps:txbx>
                          <w:txbxContent>
                            <w:p w:rsidR="00B04758" w:rsidRDefault="00B04758" w:rsidP="00EB54D3">
                              <w:r>
                                <w:t>T</w:t>
                              </w:r>
                            </w:p>
                          </w:txbxContent>
                        </wps:txbx>
                        <wps:bodyPr rot="0" vert="horz" wrap="square" lIns="91440" tIns="45720" rIns="91440" bIns="45720" anchor="t" anchorCtr="0" upright="1">
                          <a:noAutofit/>
                        </wps:bodyPr>
                      </wps:wsp>
                      <wps:wsp>
                        <wps:cNvPr id="10" name="Text Box 52"/>
                        <wps:cNvSpPr txBox="1">
                          <a:spLocks noChangeArrowheads="1"/>
                        </wps:cNvSpPr>
                        <wps:spPr bwMode="auto">
                          <a:xfrm>
                            <a:off x="2725420" y="1854200"/>
                            <a:ext cx="571500" cy="342900"/>
                          </a:xfrm>
                          <a:prstGeom prst="rect">
                            <a:avLst/>
                          </a:prstGeom>
                          <a:solidFill>
                            <a:srgbClr val="FFFFFF"/>
                          </a:solidFill>
                          <a:ln w="9525">
                            <a:solidFill>
                              <a:srgbClr val="FFFFFF"/>
                            </a:solidFill>
                            <a:miter lim="800000"/>
                            <a:headEnd/>
                            <a:tailEnd/>
                          </a:ln>
                        </wps:spPr>
                        <wps:txbx>
                          <w:txbxContent>
                            <w:p w:rsidR="00B04758" w:rsidRDefault="00B04758" w:rsidP="00EB54D3">
                              <w:r>
                                <w:t>2,40</w:t>
                              </w:r>
                            </w:p>
                          </w:txbxContent>
                        </wps:txbx>
                        <wps:bodyPr rot="0" vert="horz" wrap="square" lIns="91440" tIns="45720" rIns="91440" bIns="45720" anchor="t" anchorCtr="0" upright="1">
                          <a:noAutofit/>
                        </wps:bodyPr>
                      </wps:wsp>
                      <wps:wsp>
                        <wps:cNvPr id="11" name="Text Box 53"/>
                        <wps:cNvSpPr txBox="1">
                          <a:spLocks noChangeArrowheads="1"/>
                        </wps:cNvSpPr>
                        <wps:spPr bwMode="auto">
                          <a:xfrm>
                            <a:off x="1874520" y="1143000"/>
                            <a:ext cx="571500" cy="342900"/>
                          </a:xfrm>
                          <a:prstGeom prst="rect">
                            <a:avLst/>
                          </a:prstGeom>
                          <a:solidFill>
                            <a:srgbClr val="FFFFFF"/>
                          </a:solidFill>
                          <a:ln w="9525">
                            <a:solidFill>
                              <a:srgbClr val="FFFFFF"/>
                            </a:solidFill>
                            <a:miter lim="800000"/>
                            <a:headEnd/>
                            <a:tailEnd/>
                          </a:ln>
                        </wps:spPr>
                        <wps:txbx>
                          <w:txbxContent>
                            <w:p w:rsidR="00B04758" w:rsidRDefault="00B04758" w:rsidP="00EB54D3">
                              <w:r>
                                <w:t>4,45</w:t>
                              </w:r>
                            </w:p>
                          </w:txbxContent>
                        </wps:txbx>
                        <wps:bodyPr rot="0" vert="horz" wrap="square" lIns="91440" tIns="45720" rIns="91440" bIns="45720" anchor="t" anchorCtr="0" upright="1">
                          <a:noAutofit/>
                        </wps:bodyPr>
                      </wps:wsp>
                      <wps:wsp>
                        <wps:cNvPr id="12" name="Text Box 54"/>
                        <wps:cNvSpPr txBox="1">
                          <a:spLocks noChangeArrowheads="1"/>
                        </wps:cNvSpPr>
                        <wps:spPr bwMode="auto">
                          <a:xfrm>
                            <a:off x="3423920" y="558800"/>
                            <a:ext cx="1485900" cy="342900"/>
                          </a:xfrm>
                          <a:prstGeom prst="rect">
                            <a:avLst/>
                          </a:prstGeom>
                          <a:solidFill>
                            <a:srgbClr val="FFFFFF"/>
                          </a:solidFill>
                          <a:ln w="9525">
                            <a:solidFill>
                              <a:srgbClr val="FFFFFF"/>
                            </a:solidFill>
                            <a:miter lim="800000"/>
                            <a:headEnd/>
                            <a:tailEnd/>
                          </a:ln>
                        </wps:spPr>
                        <wps:txbx>
                          <w:txbxContent>
                            <w:p w:rsidR="00B04758" w:rsidRDefault="00B04758" w:rsidP="00EB54D3">
                              <w:pPr>
                                <w:rPr>
                                  <w:b/>
                                </w:rPr>
                              </w:pPr>
                              <w:r>
                                <w:rPr>
                                  <w:b/>
                                </w:rPr>
                                <w:t>Strategie agresiva</w:t>
                              </w:r>
                            </w:p>
                          </w:txbxContent>
                        </wps:txbx>
                        <wps:bodyPr rot="0" vert="horz" wrap="square" lIns="91440" tIns="45720" rIns="91440" bIns="45720" anchor="t" anchorCtr="0" upright="1">
                          <a:noAutofit/>
                        </wps:bodyPr>
                      </wps:wsp>
                      <wps:wsp>
                        <wps:cNvPr id="13" name="Text Box 55"/>
                        <wps:cNvSpPr txBox="1">
                          <a:spLocks noChangeArrowheads="1"/>
                        </wps:cNvSpPr>
                        <wps:spPr bwMode="auto">
                          <a:xfrm>
                            <a:off x="3017520" y="2286000"/>
                            <a:ext cx="1943100" cy="342900"/>
                          </a:xfrm>
                          <a:prstGeom prst="rect">
                            <a:avLst/>
                          </a:prstGeom>
                          <a:solidFill>
                            <a:srgbClr val="FFFFFF"/>
                          </a:solidFill>
                          <a:ln w="9525">
                            <a:solidFill>
                              <a:srgbClr val="FFFFFF"/>
                            </a:solidFill>
                            <a:miter lim="800000"/>
                            <a:headEnd/>
                            <a:tailEnd/>
                          </a:ln>
                        </wps:spPr>
                        <wps:txbx>
                          <w:txbxContent>
                            <w:p w:rsidR="00B04758" w:rsidRDefault="00B04758" w:rsidP="00EB54D3">
                              <w:pPr>
                                <w:rPr>
                                  <w:b/>
                                </w:rPr>
                              </w:pPr>
                              <w:r>
                                <w:rPr>
                                  <w:b/>
                                </w:rPr>
                                <w:t>Strategie de reorientare</w:t>
                              </w:r>
                            </w:p>
                          </w:txbxContent>
                        </wps:txbx>
                        <wps:bodyPr rot="0" vert="horz" wrap="square" lIns="91440" tIns="45720" rIns="91440" bIns="45720" anchor="t" anchorCtr="0" upright="1">
                          <a:noAutofit/>
                        </wps:bodyPr>
                      </wps:wsp>
                      <wps:wsp>
                        <wps:cNvPr id="14" name="Text Box 56"/>
                        <wps:cNvSpPr txBox="1">
                          <a:spLocks noChangeArrowheads="1"/>
                        </wps:cNvSpPr>
                        <wps:spPr bwMode="auto">
                          <a:xfrm>
                            <a:off x="388620" y="571500"/>
                            <a:ext cx="1943100" cy="342900"/>
                          </a:xfrm>
                          <a:prstGeom prst="rect">
                            <a:avLst/>
                          </a:prstGeom>
                          <a:solidFill>
                            <a:srgbClr val="FFFFFF"/>
                          </a:solidFill>
                          <a:ln w="9525">
                            <a:solidFill>
                              <a:srgbClr val="FFFFFF"/>
                            </a:solidFill>
                            <a:miter lim="800000"/>
                            <a:headEnd/>
                            <a:tailEnd/>
                          </a:ln>
                        </wps:spPr>
                        <wps:txbx>
                          <w:txbxContent>
                            <w:p w:rsidR="00B04758" w:rsidRDefault="00B04758" w:rsidP="00EB54D3">
                              <w:pPr>
                                <w:rPr>
                                  <w:b/>
                                </w:rPr>
                              </w:pPr>
                              <w:r>
                                <w:rPr>
                                  <w:b/>
                                </w:rPr>
                                <w:t>Strategie de diversificare</w:t>
                              </w:r>
                            </w:p>
                          </w:txbxContent>
                        </wps:txbx>
                        <wps:bodyPr rot="0" vert="horz" wrap="square" lIns="91440" tIns="45720" rIns="91440" bIns="45720" anchor="t" anchorCtr="0" upright="1">
                          <a:noAutofit/>
                        </wps:bodyPr>
                      </wps:wsp>
                      <wps:wsp>
                        <wps:cNvPr id="15" name="Text Box 57"/>
                        <wps:cNvSpPr txBox="1">
                          <a:spLocks noChangeArrowheads="1"/>
                        </wps:cNvSpPr>
                        <wps:spPr bwMode="auto">
                          <a:xfrm>
                            <a:off x="629920" y="2171700"/>
                            <a:ext cx="1689100" cy="342900"/>
                          </a:xfrm>
                          <a:prstGeom prst="rect">
                            <a:avLst/>
                          </a:prstGeom>
                          <a:solidFill>
                            <a:srgbClr val="FFFFFF"/>
                          </a:solidFill>
                          <a:ln w="9525">
                            <a:solidFill>
                              <a:srgbClr val="FFFFFF"/>
                            </a:solidFill>
                            <a:miter lim="800000"/>
                            <a:headEnd/>
                            <a:tailEnd/>
                          </a:ln>
                        </wps:spPr>
                        <wps:txbx>
                          <w:txbxContent>
                            <w:p w:rsidR="00B04758" w:rsidRDefault="00B04758" w:rsidP="00EB54D3">
                              <w:pPr>
                                <w:rPr>
                                  <w:b/>
                                </w:rPr>
                              </w:pPr>
                              <w:r>
                                <w:rPr>
                                  <w:b/>
                                </w:rPr>
                                <w:t>Strategie defensiva</w:t>
                              </w:r>
                            </w:p>
                          </w:txbxContent>
                        </wps:txbx>
                        <wps:bodyPr rot="0" vert="horz" wrap="square" lIns="91440" tIns="45720" rIns="91440" bIns="45720" anchor="t" anchorCtr="0" upright="1">
                          <a:noAutofit/>
                        </wps:bodyPr>
                      </wps:wsp>
                    </wpg:wgp>
                  </a:graphicData>
                </a:graphic>
              </wp:inline>
            </w:drawing>
          </mc:Choice>
          <mc:Fallback>
            <w:pict>
              <v:group id="Pânză 44" o:spid="_x0000_s1026"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ezwUAAPkoAAAOAAAAZHJzL2Uyb0RvYy54bWzsWstu4zYU3RfoPxDaZyzqZckYZzC1k6DA&#10;tB10puiakWRJqCSqpBI7U3TVP+mvtB/Wy0uJku0ESSdTd4oqC4d68XF47rlHpF6+2lUluU2FLHi9&#10;tOgL2yJpHfOkqLOl9cP7y7PQIrJldcJKXqdL6y6V1qvzL794uW0WqcNzXiapIFBJLRfbZmnlbdss&#10;ZjMZ52nF5AvepDVc3HBRsRYORTZLBNtC7VU5c2w7mG25SBrB41RKOLvWF61zrH+zSeP2u81Gpi0p&#10;lxb0rcVfgb/X6nd2/pItMsGavIi7brCP6EXFihoaNVWtWcvIjSiOqqqKWHDJN+2LmFczvtkUcYpj&#10;gNFQ+2A0V4LfNDiWbLHNGgMTQHuA00dXG397+1aQIllanmeRmlUwR2//+L3+8OdvBM4APNsmW8Bd&#10;V6J517wV3YlMH6kR7zaiUv9hLGSHwN4ZYNNdS2I46c+pb9uAfwzXXM+J1AFCH+cwP0fPxfnFI0/O&#10;+oZnqn+mO9sGaCQHpOTzkHqXsybFCZAKgw4ppwfqe6AXq7MyJY5GCu8yMMmFBMSei5EZKVs0QrZX&#10;Ka+IKiwtAc0j6djtG9kCnHBrf4tqteaXRVmq8woW3RdVuubJHc4knge41CSfADe3x+1NUafE80eY&#10;reqOWrqf5Hr7DU+Aiuym5TjEA5ZRN6CeB4QCPikZCHo+9YxzwzCAC5pxgYttPYxkCR16EpJsUdZk&#10;u7Qi3/HxAcnLIlEwK8ClyK5XpSC3TKkN/qkxQrt7t0FU1wmyP09ZctGVW1aUUCbtXQMDb0WBzLJU&#10;a1WaWKRMQWBVSddY1qpFGC5MfVfSgvNLZEcX4UXonXlOcHHm2ev12evLlXcWXNK5v3bXq9Wa/qo6&#10;T71FXiRJWqv+9+JHvaeFTCfDWraM/A2U268dQYDO9v+x058JLY3uaVoGz6Cl4wd25PtISy1zqjKc&#10;JtRBRUTUQMcJgbKogZ8tK5/ERLboeDuxcmRb/lY6vj/JAFF0Nh6SzFgwVZJRzJLNGx7/JEnNVzkI&#10;RvpaCL5VsgKZj6JUKGmH3KUf6BPBowI7ZnKkpLbL172+RtSdBx2Zh+sPc/mxXAUWDGWUCN7+WLQ5&#10;gqKGoAaZyU7kMkkaDiOztfaO5fYS//TtrKoYxp3MWZJqOfYCZ44AskVR3151tyhp1rWgMmVSN6db&#10;oVrBEeYHmmJlk7OuAXQ4OgwO64RmzBgg1xCYKTBFAKrSACJjVqbgwPR8oYc0KeUTpJuqaMFil0W1&#10;tELdImJzT+4ZYvheaVZzo7BXfh8KORcfID2Bd15a8ucbJlJIUl/XMD1ICDDbeOD5cweeEeMr1+Mr&#10;rI6hKkh5FuCiiqtWG/SbRhRZDi1pFtT8NbiBTYFOZ/AxMHGdezmRjQn6yHyvguErviNeOMoZKtBI&#10;u4Pzfcf/sRj1HOp02eYgPHV+Gftt1ILeNA8+8YlWcs+/7NmcLu463o/d0JOp+3AVn4C67e56B50b&#10;+DKxGF/35scsjv4VFntz1wk6FtMgcOeHqWbiskr1isCKyzh5mCkmSiMow3s5LDVpy2SE2UdZVEB1&#10;DuhEwuxGfthR2pm7NjgDFVrDe0D3bjBaDvk/yzNS2qyg6NWJSaURleiY0ib2T0rpwPbpJNIqho/e&#10;dw+8shFpt0+nE6NHi6cU3gUOVdrE/kkp7cwd31OvJrCGSENVPFBpvWo9meiR8eh2BPo15EmltR2j&#10;x5w20X9STtNw7vk9p6nnqvWFPecxcfrITJtltUmnxzptdrkGN22i/6ScBrPsRh2nfT+ENax9SlMv&#10;9GFDcdLpkU6bTYyJ02NOmx3IgdMm+k/LaRv24jpOj/aChjdEGnkurD9PpB6Rej4Z6nu+RqBm/3Ig&#10;tQn/05Ia99zRT3c2Y896TJTGPbu9hTyzcTDp9FinzebnQGkT/CeldOBEvfVw6JwerU3TIIwmmd5f&#10;nDbbCP8VTsMCDn5fp7eA9beA6gO+8THuMg5fLJ7/BQAA//8DAFBLAwQUAAYACAAAACEA6n+zFdsA&#10;AAAFAQAADwAAAGRycy9kb3ducmV2LnhtbEyPQUvDQBCF74L/YRnBm92NWtGYTSlFPRWhrSDepsk0&#10;Cc3Ohuw2Sf+9oxe9DPN4w5vvZYvJtWqgPjSeLSQzA4q48GXDlYWP3evNI6gQkUtsPZOFMwVY5JcX&#10;GaalH3lDwzZWSkI4pGihjrFLtQ5FTQ7DzHfE4h187zCK7Ctd9jhKuGv1rTEP2mHD8qHGjlY1Fcft&#10;yVl4G3Fc3iUvw/p4WJ2/dvP3z3VC1l5fTctnUJGm+HcMP/iCDrkw7f2Jy6BaC1Ik/k7xnowRubcw&#10;v5dF55n+T59/AwAA//8DAFBLAQItABQABgAIAAAAIQC2gziS/gAAAOEBAAATAAAAAAAAAAAAAAAA&#10;AAAAAABbQ29udGVudF9UeXBlc10ueG1sUEsBAi0AFAAGAAgAAAAhADj9If/WAAAAlAEAAAsAAAAA&#10;AAAAAAAAAAAALwEAAF9yZWxzLy5yZWxzUEsBAi0AFAAGAAgAAAAhAP573d7PBQAA+SgAAA4AAAAA&#10;AAAAAAAAAAAALgIAAGRycy9lMm9Eb2MueG1sUEsBAi0AFAAGAAgAAAAhAOp/sxXbAAAABQEAAA8A&#10;AAAAAAAAAAAAAAAAKQgAAGRycy9kb3ducmV2LnhtbFBLBQYAAAAABAAEAPMAAAAxCQAAAAA=&#10;">
                <v:rect id="Rectangle 2" o:spid="_x0000_s1027" style="position:absolute;width:57150;height:3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line id="Line 45" o:spid="_x0000_s1028" style="position:absolute;visibility:visible;mso-wrap-style:square" from="13614,20066" to="52476,2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46" o:spid="_x0000_s1029" style="position:absolute;visibility:visible;mso-wrap-style:square" from="25609,3429" to="2561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9pm8MAAADaAAAADwAAAGRycy9kb3ducmV2LnhtbESP3YrCMBSE7wXfIZwF7zRdEXG7pkUE&#10;QRQW/Cns5dnm2Babk9JE7fr0RhC8HGbmG2aedqYWV2pdZVnB5ygCQZxbXXGh4HhYDWcgnEfWWFsm&#10;Bf/kIE36vTnG2t54R9e9L0SAsItRQel9E0vp8pIMupFtiIN3sq1BH2RbSN3iLcBNLcdRNJUGKw4L&#10;JTa0LCk/7y9GAcrl3c923XbylRn5+7OYZn/3jVKDj27xDcJT59/hV3utFUzgeSXcAJk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aZvDAAAA2gAAAA8AAAAAAAAAAAAA&#10;AAAAoQIAAGRycy9kb3ducmV2LnhtbFBLBQYAAAAABAAEAPkAAACRAwAAAAA=&#10;">
                  <v:stroke startarrow="block"/>
                </v:line>
                <v:rect id="Rectangle 5" o:spid="_x0000_s1030" style="position:absolute;left:25609;top:9144;width:913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o28UA&#10;AADaAAAADwAAAGRycy9kb3ducmV2LnhtbESPzWrDMBCE74W+g9hCLyGRU8gPTuRQSktLA4HYufi2&#10;WBvL2FoZS03ct48KgR6HmfmG2e5G24kLDb5xrGA+S0AQV043XCs4FR/TNQgfkDV2jknBL3nYZY8P&#10;W0y1u/KRLnmoRYSwT1GBCaFPpfSVIYt+5nri6J3dYDFEOdRSD3iNcNvJlyRZSosNxwWDPb0Zqtr8&#10;xyrYW9f2ptzXNn9ffs7L4vBdrCZKPT+NrxsQgcbwH763v7SCBfxdiT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CjbxQAAANoAAAAPAAAAAAAAAAAAAAAAAJgCAABkcnMv&#10;ZG93bnJldi54bWxQSwUGAAAAAAQABAD1AAAAigMAAAAA&#10;" fillcolor="#767676">
                  <v:fill o:opacity2="29491f" rotate="t" focus="100%" type="gradient"/>
                </v:rect>
                <v:shapetype id="_x0000_t202" coordsize="21600,21600" o:spt="202" path="m,l,21600r21600,l21600,xe">
                  <v:stroke joinstyle="miter"/>
                  <v:path gradientshapeok="t" o:connecttype="rect"/>
                </v:shapetype>
                <v:shape id="Text Box 48" o:spid="_x0000_s1031" type="#_x0000_t202" style="position:absolute;left:24212;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085DDB" w:rsidRDefault="00085DDB" w:rsidP="00EB54D3">
                        <w:r>
                          <w:t>S</w:t>
                        </w:r>
                      </w:p>
                    </w:txbxContent>
                  </v:textbox>
                </v:shape>
                <v:shape id="Text Box 49" o:spid="_x0000_s1032" type="#_x0000_t202" style="position:absolute;left:47326;top:1663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085DDB" w:rsidRDefault="00085DDB" w:rsidP="00EB54D3">
                        <w:r>
                          <w:t>O</w:t>
                        </w:r>
                      </w:p>
                    </w:txbxContent>
                  </v:textbox>
                </v:shape>
                <v:shape id="Text Box 50" o:spid="_x0000_s1033" type="#_x0000_t202" style="position:absolute;left:23958;top:27305;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085DDB" w:rsidRDefault="00085DDB" w:rsidP="00EB54D3">
                        <w:r>
                          <w:t>W</w:t>
                        </w:r>
                      </w:p>
                    </w:txbxContent>
                  </v:textbox>
                </v:shape>
                <v:shape id="Text Box 51" o:spid="_x0000_s1034" type="#_x0000_t202" style="position:absolute;left:6051;top:1663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085DDB" w:rsidRDefault="00085DDB" w:rsidP="00EB54D3">
                        <w:r>
                          <w:t>T</w:t>
                        </w:r>
                      </w:p>
                    </w:txbxContent>
                  </v:textbox>
                </v:shape>
                <v:shape id="Text Box 52" o:spid="_x0000_s1035" type="#_x0000_t202" style="position:absolute;left:27254;top:18542;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085DDB" w:rsidRDefault="00085DDB" w:rsidP="00EB54D3">
                        <w:r>
                          <w:t>2</w:t>
                        </w:r>
                        <w:proofErr w:type="gramStart"/>
                        <w:r>
                          <w:t>,40</w:t>
                        </w:r>
                        <w:proofErr w:type="gramEnd"/>
                      </w:p>
                    </w:txbxContent>
                  </v:textbox>
                </v:shape>
                <v:shape id="Text Box 53" o:spid="_x0000_s1036" type="#_x0000_t202" style="position:absolute;left:18745;top:1143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rb8A&#10;AADbAAAADwAAAGRycy9kb3ducmV2LnhtbERPTYvCMBC9C/6HMIKXRdP2sCzVKCKKXnX34m1oxrbY&#10;TNomttVfb4QFb/N4n7NcD6YSHbWutKwgnkcgiDOrS84V/P3uZz8gnEfWWFkmBQ9ysF6NR0tMte35&#10;RN3Z5yKEsEtRQeF9nUrpsoIMurmtiQN3ta1BH2CbS91iH8JNJZMo+pYGSw4NBda0LSi7ne9Gge13&#10;D2OpiZKvy9MctpvmdE0apaaTYbMA4WnwH/G/+6jD/Bjev4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WOtvwAAANsAAAAPAAAAAAAAAAAAAAAAAJgCAABkcnMvZG93bnJl&#10;di54bWxQSwUGAAAAAAQABAD1AAAAhAMAAAAA&#10;" strokecolor="white">
                  <v:textbox>
                    <w:txbxContent>
                      <w:p w:rsidR="00085DDB" w:rsidRDefault="00085DDB" w:rsidP="00EB54D3">
                        <w:r>
                          <w:t>4</w:t>
                        </w:r>
                        <w:proofErr w:type="gramStart"/>
                        <w:r>
                          <w:t>,45</w:t>
                        </w:r>
                        <w:proofErr w:type="gramEnd"/>
                      </w:p>
                    </w:txbxContent>
                  </v:textbox>
                </v:shape>
                <v:shape id="Text Box 54" o:spid="_x0000_s1037" type="#_x0000_t202" style="position:absolute;left:34239;top:558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085DDB" w:rsidRDefault="00085DDB" w:rsidP="00EB54D3">
                        <w:pPr>
                          <w:rPr>
                            <w:b/>
                          </w:rPr>
                        </w:pPr>
                        <w:r>
                          <w:rPr>
                            <w:b/>
                          </w:rPr>
                          <w:t>Strategie agresiva</w:t>
                        </w:r>
                      </w:p>
                    </w:txbxContent>
                  </v:textbox>
                </v:shape>
                <v:shape id="Text Box 55" o:spid="_x0000_s1038" type="#_x0000_t202" style="position:absolute;left:30175;top:22860;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085DDB" w:rsidRDefault="00085DDB" w:rsidP="00EB54D3">
                        <w:pPr>
                          <w:rPr>
                            <w:b/>
                          </w:rPr>
                        </w:pPr>
                        <w:r>
                          <w:rPr>
                            <w:b/>
                          </w:rPr>
                          <w:t>Strategie de reorientare</w:t>
                        </w:r>
                      </w:p>
                    </w:txbxContent>
                  </v:textbox>
                </v:shape>
                <v:shape id="Text Box 56" o:spid="_x0000_s1039" type="#_x0000_t202" style="position:absolute;left:3886;top:5715;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085DDB" w:rsidRDefault="00085DDB" w:rsidP="00EB54D3">
                        <w:pPr>
                          <w:rPr>
                            <w:b/>
                          </w:rPr>
                        </w:pPr>
                        <w:r>
                          <w:rPr>
                            <w:b/>
                          </w:rPr>
                          <w:t>Strategie de diversificare</w:t>
                        </w:r>
                      </w:p>
                    </w:txbxContent>
                  </v:textbox>
                </v:shape>
                <v:shape id="Text Box 57" o:spid="_x0000_s1040" type="#_x0000_t202" style="position:absolute;left:6299;top:21717;width:168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085DDB" w:rsidRDefault="00085DDB" w:rsidP="00EB54D3">
                        <w:pPr>
                          <w:rPr>
                            <w:b/>
                          </w:rPr>
                        </w:pPr>
                        <w:r>
                          <w:rPr>
                            <w:b/>
                          </w:rPr>
                          <w:t>Strategie defensiva</w:t>
                        </w:r>
                      </w:p>
                    </w:txbxContent>
                  </v:textbox>
                </v:shape>
                <w10:anchorlock/>
              </v:group>
            </w:pict>
          </mc:Fallback>
        </mc:AlternateContent>
      </w: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color w:val="0D0D0D"/>
        </w:rPr>
      </w:pPr>
    </w:p>
    <w:p w:rsidR="00EB54D3" w:rsidRPr="00EB54D3" w:rsidRDefault="00EB54D3" w:rsidP="00EB54D3">
      <w:pPr>
        <w:spacing w:after="0" w:line="240" w:lineRule="auto"/>
        <w:rPr>
          <w:rFonts w:ascii="Calibri" w:eastAsia="Calibri" w:hAnsi="Calibri" w:cs="Times New Roman"/>
        </w:rPr>
      </w:pPr>
      <w:r w:rsidRPr="00EB54D3">
        <w:rPr>
          <w:rFonts w:ascii="Calibri" w:eastAsia="Calibri" w:hAnsi="Calibri" w:cs="Times New Roman"/>
          <w:highlight w:val="yellow"/>
        </w:rPr>
        <w:t>ANALIZA PESTE A FACTORI CHEIE EXTERNI</w:t>
      </w:r>
    </w:p>
    <w:p w:rsidR="00EB54D3" w:rsidRPr="00EB54D3" w:rsidRDefault="00EB54D3" w:rsidP="00EB54D3">
      <w:pPr>
        <w:spacing w:after="0" w:line="240" w:lineRule="auto"/>
        <w:rPr>
          <w:rFonts w:ascii="Calibri" w:eastAsia="Calibri" w:hAnsi="Calibri" w:cs="Times New Roman"/>
        </w:rPr>
      </w:pPr>
    </w:p>
    <w:tbl>
      <w:tblPr>
        <w:tblW w:w="12900" w:type="dxa"/>
        <w:tblInd w:w="108" w:type="dxa"/>
        <w:tblBorders>
          <w:top w:val="single" w:sz="8" w:space="0" w:color="666699"/>
          <w:left w:val="single" w:sz="8" w:space="0" w:color="666699"/>
          <w:bottom w:val="single" w:sz="8" w:space="0" w:color="666699"/>
          <w:right w:val="single" w:sz="8" w:space="0" w:color="666699"/>
          <w:insideH w:val="single" w:sz="8" w:space="0" w:color="666699"/>
          <w:insideV w:val="single" w:sz="8" w:space="0" w:color="666699"/>
        </w:tblBorders>
        <w:tblLayout w:type="fixed"/>
        <w:tblLook w:val="04A0" w:firstRow="1" w:lastRow="0" w:firstColumn="1" w:lastColumn="0" w:noHBand="0" w:noVBand="1"/>
      </w:tblPr>
      <w:tblGrid>
        <w:gridCol w:w="1079"/>
        <w:gridCol w:w="2040"/>
        <w:gridCol w:w="2551"/>
        <w:gridCol w:w="2552"/>
        <w:gridCol w:w="2268"/>
        <w:gridCol w:w="2410"/>
      </w:tblGrid>
      <w:tr w:rsidR="00EB54D3" w:rsidRPr="00EB54D3" w:rsidTr="00EB54D3">
        <w:trPr>
          <w:trHeight w:val="880"/>
        </w:trPr>
        <w:tc>
          <w:tcPr>
            <w:tcW w:w="1079" w:type="dxa"/>
            <w:tcBorders>
              <w:top w:val="single" w:sz="8" w:space="0" w:color="666699"/>
              <w:left w:val="single" w:sz="8" w:space="0" w:color="666699"/>
              <w:bottom w:val="single" w:sz="8" w:space="0" w:color="666699"/>
              <w:right w:val="single" w:sz="8" w:space="0" w:color="666699"/>
              <w:tl2br w:val="single" w:sz="8" w:space="0" w:color="666699"/>
            </w:tcBorders>
            <w:vAlign w:val="center"/>
          </w:tcPr>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 xml:space="preserve">categorie </w:t>
            </w:r>
          </w:p>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 xml:space="preserve">de  </w:t>
            </w:r>
          </w:p>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factori</w:t>
            </w:r>
          </w:p>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 xml:space="preserve">              </w:t>
            </w:r>
          </w:p>
          <w:p w:rsidR="00EB54D3" w:rsidRPr="00EB54D3" w:rsidRDefault="00EB54D3" w:rsidP="00EB54D3">
            <w:pPr>
              <w:spacing w:after="0" w:line="240" w:lineRule="auto"/>
              <w:rPr>
                <w:rFonts w:ascii="Times New Roman" w:eastAsia="Calibri" w:hAnsi="Times New Roman" w:cs="Times New Roman"/>
                <w:sz w:val="16"/>
                <w:szCs w:val="16"/>
              </w:rPr>
            </w:pPr>
          </w:p>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nivel</w:t>
            </w:r>
          </w:p>
        </w:tc>
        <w:tc>
          <w:tcPr>
            <w:tcW w:w="2040" w:type="dxa"/>
            <w:tcBorders>
              <w:top w:val="single" w:sz="8" w:space="0" w:color="666699"/>
              <w:left w:val="single" w:sz="8" w:space="0" w:color="666699"/>
              <w:bottom w:val="single" w:sz="8" w:space="0" w:color="666699"/>
              <w:right w:val="single" w:sz="8" w:space="0" w:color="666699"/>
            </w:tcBorders>
            <w:vAlign w:val="center"/>
          </w:tcPr>
          <w:p w:rsidR="00EB54D3" w:rsidRPr="00EB54D3" w:rsidRDefault="00EB54D3" w:rsidP="00EB54D3">
            <w:pPr>
              <w:spacing w:after="0" w:line="240" w:lineRule="auto"/>
              <w:rPr>
                <w:rFonts w:ascii="Times New Roman" w:eastAsia="Calibri" w:hAnsi="Times New Roman" w:cs="Times New Roman"/>
                <w:sz w:val="16"/>
                <w:szCs w:val="16"/>
              </w:rPr>
            </w:pPr>
          </w:p>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Politici</w:t>
            </w:r>
          </w:p>
          <w:p w:rsidR="00EB54D3" w:rsidRPr="00EB54D3" w:rsidRDefault="00EB54D3" w:rsidP="00EB54D3">
            <w:pPr>
              <w:spacing w:after="0" w:line="240" w:lineRule="auto"/>
              <w:rPr>
                <w:rFonts w:ascii="Times New Roman" w:eastAsia="Calibri" w:hAnsi="Times New Roman" w:cs="Times New Roman"/>
                <w:sz w:val="16"/>
                <w:szCs w:val="16"/>
              </w:rPr>
            </w:pPr>
          </w:p>
        </w:tc>
        <w:tc>
          <w:tcPr>
            <w:tcW w:w="2551" w:type="dxa"/>
            <w:tcBorders>
              <w:top w:val="single" w:sz="8" w:space="0" w:color="666699"/>
              <w:left w:val="single" w:sz="8" w:space="0" w:color="666699"/>
              <w:bottom w:val="single" w:sz="8" w:space="0" w:color="666699"/>
              <w:right w:val="single" w:sz="8" w:space="0" w:color="666699"/>
            </w:tcBorders>
            <w:vAlign w:val="center"/>
            <w:hideMark/>
          </w:tcPr>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Economici</w:t>
            </w:r>
          </w:p>
        </w:tc>
        <w:tc>
          <w:tcPr>
            <w:tcW w:w="2552" w:type="dxa"/>
            <w:tcBorders>
              <w:top w:val="single" w:sz="8" w:space="0" w:color="666699"/>
              <w:left w:val="single" w:sz="8" w:space="0" w:color="666699"/>
              <w:bottom w:val="single" w:sz="8" w:space="0" w:color="666699"/>
              <w:right w:val="single" w:sz="8" w:space="0" w:color="666699"/>
            </w:tcBorders>
            <w:vAlign w:val="center"/>
            <w:hideMark/>
          </w:tcPr>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Sociali</w:t>
            </w:r>
          </w:p>
        </w:tc>
        <w:tc>
          <w:tcPr>
            <w:tcW w:w="2268" w:type="dxa"/>
            <w:tcBorders>
              <w:top w:val="single" w:sz="8" w:space="0" w:color="666699"/>
              <w:left w:val="single" w:sz="8" w:space="0" w:color="666699"/>
              <w:bottom w:val="single" w:sz="8" w:space="0" w:color="666699"/>
              <w:right w:val="single" w:sz="8" w:space="0" w:color="666699"/>
            </w:tcBorders>
            <w:vAlign w:val="center"/>
            <w:hideMark/>
          </w:tcPr>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Tehnologici</w:t>
            </w:r>
          </w:p>
        </w:tc>
        <w:tc>
          <w:tcPr>
            <w:tcW w:w="2410" w:type="dxa"/>
            <w:tcBorders>
              <w:top w:val="single" w:sz="8" w:space="0" w:color="666699"/>
              <w:left w:val="single" w:sz="8" w:space="0" w:color="666699"/>
              <w:bottom w:val="single" w:sz="8" w:space="0" w:color="666699"/>
              <w:right w:val="single" w:sz="8" w:space="0" w:color="666699"/>
            </w:tcBorders>
            <w:vAlign w:val="center"/>
            <w:hideMark/>
          </w:tcPr>
          <w:p w:rsidR="00EB54D3" w:rsidRPr="00EB54D3" w:rsidRDefault="00EB54D3" w:rsidP="00EB54D3">
            <w:pPr>
              <w:spacing w:after="0" w:line="240" w:lineRule="auto"/>
              <w:rPr>
                <w:rFonts w:ascii="Times New Roman" w:eastAsia="Calibri" w:hAnsi="Times New Roman" w:cs="Times New Roman"/>
                <w:sz w:val="16"/>
                <w:szCs w:val="16"/>
              </w:rPr>
            </w:pPr>
            <w:r w:rsidRPr="00EB54D3">
              <w:rPr>
                <w:rFonts w:ascii="Times New Roman" w:eastAsia="Calibri" w:hAnsi="Times New Roman" w:cs="Times New Roman"/>
                <w:sz w:val="16"/>
                <w:szCs w:val="16"/>
              </w:rPr>
              <w:t>Ecologici</w:t>
            </w:r>
          </w:p>
        </w:tc>
      </w:tr>
      <w:tr w:rsidR="00EB54D3" w:rsidRPr="00EB54D3" w:rsidTr="00EB54D3">
        <w:trPr>
          <w:trHeight w:val="518"/>
        </w:trPr>
        <w:tc>
          <w:tcPr>
            <w:tcW w:w="1079" w:type="dxa"/>
            <w:tcBorders>
              <w:top w:val="single" w:sz="8" w:space="0" w:color="666699"/>
              <w:left w:val="single" w:sz="8" w:space="0" w:color="666699"/>
              <w:bottom w:val="single" w:sz="8" w:space="0" w:color="666699"/>
              <w:right w:val="single" w:sz="8" w:space="0" w:color="666699"/>
            </w:tcBorders>
            <w:vAlign w:val="center"/>
            <w:hideMark/>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local</w:t>
            </w:r>
          </w:p>
        </w:tc>
        <w:tc>
          <w:tcPr>
            <w:tcW w:w="2040"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Autorităţile locale sunt interesate de dezvoltarea şcolii.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lastRenderedPageBreak/>
              <w:t xml:space="preserve">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Şcoala este promovată în comunitatea locală, prin revista scolii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Autorităţile locale consideră şcoala un partener real şi dezvoltă împreună numeroase acţiuni şi evenimente.</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 </w:t>
            </w:r>
          </w:p>
          <w:p w:rsidR="00EB54D3" w:rsidRPr="00EB54D3" w:rsidRDefault="00EB54D3" w:rsidP="00EB54D3">
            <w:pPr>
              <w:spacing w:after="0" w:line="240" w:lineRule="auto"/>
              <w:rPr>
                <w:rFonts w:ascii="Calibri" w:eastAsia="Calibri" w:hAnsi="Calibri" w:cs="Times New Roman"/>
                <w:sz w:val="24"/>
                <w:szCs w:val="24"/>
              </w:rPr>
            </w:pPr>
          </w:p>
        </w:tc>
        <w:tc>
          <w:tcPr>
            <w:tcW w:w="2551" w:type="dxa"/>
            <w:tcBorders>
              <w:top w:val="single" w:sz="8" w:space="0" w:color="666699"/>
              <w:left w:val="single" w:sz="8" w:space="0" w:color="666699"/>
              <w:bottom w:val="single" w:sz="8" w:space="0" w:color="666699"/>
              <w:right w:val="single" w:sz="8" w:space="0" w:color="666699"/>
            </w:tcBorders>
            <w:hideMark/>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lastRenderedPageBreak/>
              <w:t xml:space="preserve">Zona nu este interesantă din punct de vedere economic, </w:t>
            </w:r>
            <w:r w:rsidRPr="00EB54D3">
              <w:rPr>
                <w:rFonts w:ascii="Calibri" w:eastAsia="Calibri" w:hAnsi="Calibri" w:cs="Times New Roman"/>
                <w:sz w:val="24"/>
                <w:szCs w:val="24"/>
              </w:rPr>
              <w:lastRenderedPageBreak/>
              <w:t xml:space="preserve">dovadă lipsa investiţiilor importante, în domeniul industrial.  Potenţialul natural şi cultural existent nu este valorificat corespunzător pentru a asigura dezvoltarea durabilă a zonei.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Nu există o politică economică de fidelizare a absolvenţilor pentru integrarea lor profesională în zonă. </w:t>
            </w:r>
          </w:p>
        </w:tc>
        <w:tc>
          <w:tcPr>
            <w:tcW w:w="2552"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Populaţia are un nivel de trai scăzut.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lastRenderedPageBreak/>
              <w:t xml:space="preserve">.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Părinţii au, în general, încredere în şcoală, dovadă fiind faptul ca nu avem  abandon scolar. </w:t>
            </w:r>
          </w:p>
        </w:tc>
        <w:tc>
          <w:tcPr>
            <w:tcW w:w="2268" w:type="dxa"/>
            <w:tcBorders>
              <w:top w:val="single" w:sz="8" w:space="0" w:color="666699"/>
              <w:left w:val="single" w:sz="8" w:space="0" w:color="666699"/>
              <w:bottom w:val="single" w:sz="8" w:space="0" w:color="666699"/>
              <w:right w:val="single" w:sz="8" w:space="0" w:color="666699"/>
            </w:tcBorders>
            <w:hideMark/>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lastRenderedPageBreak/>
              <w:t xml:space="preserve">Toate familiile din comunitate au televiziune si sunt </w:t>
            </w:r>
            <w:r w:rsidRPr="00EB54D3">
              <w:rPr>
                <w:rFonts w:ascii="Calibri" w:eastAsia="Calibri" w:hAnsi="Calibri" w:cs="Times New Roman"/>
                <w:sz w:val="24"/>
                <w:szCs w:val="24"/>
              </w:rPr>
              <w:lastRenderedPageBreak/>
              <w:t>receptionate 41 de posturi,iar 75% din familii au calculatoare conectate la internet</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Consiliul local şi Primăria se preocupă de accesarea de fonduri pentru mai buna dotare a şcolilor, prin diverse programe de finanţare.</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 </w:t>
            </w:r>
          </w:p>
        </w:tc>
        <w:tc>
          <w:tcPr>
            <w:tcW w:w="2410"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lastRenderedPageBreak/>
              <w:t xml:space="preserve">Zona nu este foarte dezvoltată industrial, aşadar, nu este foarte </w:t>
            </w:r>
            <w:r w:rsidRPr="00EB54D3">
              <w:rPr>
                <w:rFonts w:ascii="Calibri" w:eastAsia="Calibri" w:hAnsi="Calibri" w:cs="Times New Roman"/>
                <w:sz w:val="24"/>
                <w:szCs w:val="24"/>
              </w:rPr>
              <w:lastRenderedPageBreak/>
              <w:t>poluată. Gunoiul menajer  de la gospodarii este preluat si transportat saptamanal la groapa de gunoi</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tc>
      </w:tr>
      <w:tr w:rsidR="00EB54D3" w:rsidRPr="00EB54D3" w:rsidTr="00EB54D3">
        <w:trPr>
          <w:trHeight w:val="2058"/>
        </w:trPr>
        <w:tc>
          <w:tcPr>
            <w:tcW w:w="1079" w:type="dxa"/>
            <w:tcBorders>
              <w:top w:val="single" w:sz="8" w:space="0" w:color="666699"/>
              <w:left w:val="single" w:sz="8" w:space="0" w:color="666699"/>
              <w:bottom w:val="single" w:sz="8" w:space="0" w:color="666699"/>
              <w:right w:val="single" w:sz="8" w:space="0" w:color="666699"/>
            </w:tcBorders>
            <w:vAlign w:val="center"/>
            <w:hideMark/>
          </w:tcPr>
          <w:p w:rsidR="00EB54D3" w:rsidRPr="00EB54D3" w:rsidRDefault="00EB54D3" w:rsidP="00EB54D3">
            <w:pPr>
              <w:spacing w:after="0" w:line="240" w:lineRule="auto"/>
              <w:rPr>
                <w:rFonts w:ascii="Calibri" w:eastAsia="Calibri" w:hAnsi="Calibri" w:cs="Times New Roman"/>
                <w:sz w:val="16"/>
                <w:szCs w:val="16"/>
              </w:rPr>
            </w:pPr>
            <w:r w:rsidRPr="00EB54D3">
              <w:rPr>
                <w:rFonts w:ascii="Calibri" w:eastAsia="Calibri" w:hAnsi="Calibri" w:cs="Times New Roman"/>
                <w:sz w:val="16"/>
                <w:szCs w:val="16"/>
              </w:rPr>
              <w:lastRenderedPageBreak/>
              <w:t>judeţean</w:t>
            </w:r>
          </w:p>
        </w:tc>
        <w:tc>
          <w:tcPr>
            <w:tcW w:w="2040"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Adresabilitatea unităţii noastre şcolare depăşeşte sfera locală, spre judeţeană.  </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Există un interes constant al şcolilor din zona de sud a judeţului pentru dezvoltarea de parteneriate cu Scoala Dobra</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 </w:t>
            </w:r>
          </w:p>
        </w:tc>
        <w:tc>
          <w:tcPr>
            <w:tcW w:w="2551"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Autorităţile judeţene sunt interesate de dezvoltarea economică a judeţului dovadă fiind creşterea numărului de proiecte prin care se dezvoltă resursele umane pentru integrare pe piaţa muncii sau se susţin iniţiativele economice. </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tc>
        <w:tc>
          <w:tcPr>
            <w:tcW w:w="2552" w:type="dxa"/>
            <w:tcBorders>
              <w:top w:val="single" w:sz="8" w:space="0" w:color="666699"/>
              <w:left w:val="single" w:sz="8" w:space="0" w:color="666699"/>
              <w:bottom w:val="single" w:sz="8" w:space="0" w:color="666699"/>
              <w:right w:val="single" w:sz="8" w:space="0" w:color="666699"/>
            </w:tcBorders>
            <w:hideMark/>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Datorită sărăciei şi lipsei motivaţiei apare fenomenul de abandon şcolar începând cu clasa a V-a, mai ales în mediul rural şi în comunităţile cu populaţie de rromi.  Se amplifică infracţionalitatea la nivelul judeţului, pe fondul degradării nivelului de trai şi al scăderii interesului pentru educaţie. Creşte numărul de elevi care sunt implicaţi în  consum sau distribuire de  droguri şi substanţe etnobotanice, prostituţie, acte de violenţă etc. Există un interes în creştere al Poliţiei, , ISJ, Consiliul Judeţean, , Biblioteca Judeţeană de a </w:t>
            </w:r>
            <w:r w:rsidRPr="00EB54D3">
              <w:rPr>
                <w:rFonts w:ascii="Calibri" w:eastAsia="Calibri" w:hAnsi="Calibri" w:cs="Times New Roman"/>
                <w:sz w:val="24"/>
                <w:szCs w:val="24"/>
              </w:rPr>
              <w:lastRenderedPageBreak/>
              <w:t xml:space="preserve">dezvolta proiecte şi acţiuni destinate rezolvării problemelor sociale. </w:t>
            </w:r>
          </w:p>
        </w:tc>
        <w:tc>
          <w:tcPr>
            <w:tcW w:w="2268"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lastRenderedPageBreak/>
              <w:t>Contextul regional are o mare influenţă în ceea ce priveşte susţinerea învăţământului modern.</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La nivel judeţean sunt iniţiate şi implementate un număr foarte mare de proiecte destinate dezvoltării competenţelor digitale ale populaţiei.  </w:t>
            </w:r>
          </w:p>
        </w:tc>
        <w:tc>
          <w:tcPr>
            <w:tcW w:w="2410"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Factorii de decizie de la nivel judeţean sunt interesaţi de îmbunătăţirea calităţii mediului. Exisţă programe destinate educaţiei pentru dezvoltare durabilă. </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Există concursuri şi programe judeţene care încurajează participarea şcolilor la îmbunătăţirea mediului. </w:t>
            </w:r>
          </w:p>
        </w:tc>
      </w:tr>
      <w:tr w:rsidR="00EB54D3" w:rsidRPr="00EB54D3" w:rsidTr="00EB54D3">
        <w:trPr>
          <w:trHeight w:val="508"/>
        </w:trPr>
        <w:tc>
          <w:tcPr>
            <w:tcW w:w="1079" w:type="dxa"/>
            <w:tcBorders>
              <w:top w:val="single" w:sz="8" w:space="0" w:color="666699"/>
              <w:left w:val="single" w:sz="8" w:space="0" w:color="666699"/>
              <w:bottom w:val="single" w:sz="8" w:space="0" w:color="666699"/>
              <w:right w:val="single" w:sz="8" w:space="0" w:color="666699"/>
            </w:tcBorders>
            <w:vAlign w:val="center"/>
          </w:tcPr>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Times New Roman" w:hAnsi="Calibri" w:cs="Times New Roman"/>
                <w:color w:val="0D0D0D"/>
                <w:sz w:val="24"/>
                <w:szCs w:val="24"/>
              </w:rPr>
              <w:t>national</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tc>
        <w:tc>
          <w:tcPr>
            <w:tcW w:w="2040" w:type="dxa"/>
            <w:tcBorders>
              <w:top w:val="single" w:sz="8" w:space="0" w:color="666699"/>
              <w:left w:val="single" w:sz="8" w:space="0" w:color="666699"/>
              <w:bottom w:val="single" w:sz="8" w:space="0" w:color="666699"/>
              <w:right w:val="single" w:sz="8" w:space="0" w:color="666699"/>
            </w:tcBorders>
            <w:hideMark/>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Există cadrul legislativ pentru buna funcţionare a şcolii.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Există curriculum-ului naţional şi examenele naţionale care permit abordări şi evaluări unitare în educaţie.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Există standardele naţionale care impun asigurarea şi evaluarea calităţii.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Există programe şi proiecte care permit dezvoltarea resurselor umane şi materiale ale şcolii.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 </w:t>
            </w:r>
          </w:p>
        </w:tc>
        <w:tc>
          <w:tcPr>
            <w:tcW w:w="2551"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Învăţământul nu este suficient finanţat. </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Noua lege a educaţiei permite finanţarea suplimentară acordată de MECTS în condiţiile în care şcoala are rezultate deosebite în domeniul incluziunii sociale şi al performanţelor şcolare. </w:t>
            </w:r>
          </w:p>
        </w:tc>
        <w:tc>
          <w:tcPr>
            <w:tcW w:w="2552"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Scăderea demografică determină scăderea generală a populaţiei şcolare. </w:t>
            </w: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Starea economiei şi politicile şcolare aplicate determină, la rândul lor,  scăderea populaţiei şcolare.</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Educaţia, în general , nu este preţuită ca fiind o condiţie obligatorie a succesului social sau financiar. </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tc>
        <w:tc>
          <w:tcPr>
            <w:tcW w:w="2268"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Se implementează programe de reabilitare a şcolilor.</w:t>
            </w:r>
          </w:p>
          <w:p w:rsidR="00EB54D3" w:rsidRPr="00EB54D3" w:rsidRDefault="00EB54D3" w:rsidP="00EB54D3">
            <w:pPr>
              <w:spacing w:after="0" w:line="240" w:lineRule="auto"/>
              <w:rPr>
                <w:rFonts w:ascii="Calibri" w:eastAsia="Calibri" w:hAnsi="Calibri" w:cs="Times New Roman"/>
                <w:sz w:val="24"/>
                <w:szCs w:val="24"/>
                <w:lang w:val="pt-BR"/>
              </w:rPr>
            </w:pPr>
            <w:r w:rsidRPr="00EB54D3">
              <w:rPr>
                <w:rFonts w:ascii="Calibri" w:eastAsia="Calibri" w:hAnsi="Calibri" w:cs="Times New Roman"/>
                <w:sz w:val="24"/>
                <w:szCs w:val="24"/>
                <w:lang w:val="pt-BR"/>
              </w:rPr>
              <w:t xml:space="preserve">Există programe de dotare a şcolilor cu calculatoare. </w:t>
            </w:r>
          </w:p>
          <w:p w:rsidR="00EB54D3" w:rsidRPr="00EB54D3" w:rsidRDefault="00EB54D3" w:rsidP="00EB54D3">
            <w:pPr>
              <w:spacing w:after="0" w:line="240" w:lineRule="auto"/>
              <w:rPr>
                <w:rFonts w:ascii="Calibri" w:eastAsia="Calibri" w:hAnsi="Calibri" w:cs="Times New Roman"/>
                <w:sz w:val="24"/>
                <w:szCs w:val="24"/>
                <w:lang w:val="it-IT"/>
              </w:rPr>
            </w:pPr>
            <w:r w:rsidRPr="00EB54D3">
              <w:rPr>
                <w:rFonts w:ascii="Calibri" w:eastAsia="Calibri" w:hAnsi="Calibri" w:cs="Times New Roman"/>
                <w:sz w:val="24"/>
                <w:szCs w:val="24"/>
                <w:lang w:val="it-IT"/>
              </w:rPr>
              <w:t xml:space="preserve">Generalizarea accesului la Internet facilitează accesul la informaţie. </w:t>
            </w:r>
          </w:p>
          <w:p w:rsidR="00EB54D3" w:rsidRPr="00EB54D3" w:rsidRDefault="00EB54D3" w:rsidP="00EB54D3">
            <w:pPr>
              <w:spacing w:after="0" w:line="240" w:lineRule="auto"/>
              <w:rPr>
                <w:rFonts w:ascii="Calibri" w:eastAsia="Calibri" w:hAnsi="Calibri" w:cs="Times New Roman"/>
                <w:sz w:val="24"/>
                <w:szCs w:val="24"/>
              </w:rPr>
            </w:pPr>
          </w:p>
        </w:tc>
        <w:tc>
          <w:tcPr>
            <w:tcW w:w="2410" w:type="dxa"/>
            <w:tcBorders>
              <w:top w:val="single" w:sz="8" w:space="0" w:color="666699"/>
              <w:left w:val="single" w:sz="8" w:space="0" w:color="666699"/>
              <w:bottom w:val="single" w:sz="8" w:space="0" w:color="666699"/>
              <w:right w:val="single" w:sz="8" w:space="0" w:color="666699"/>
            </w:tcBorders>
          </w:tcPr>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Strategia  de Dezvoltare Durabilă pentru o Uniune Europeană extinsă (2006),  are ca obiectiv general îmbunătăţirea continuă a calităţii vieţii pentru generaţiile prezente şi viitoare prin crearea unor comunităţi sustenabile, capabile să gestioneze şi să folosească resursele în mod eficient şi să valorifice potenţialul de inovare ecologică şi socială al economiei în vederea asigurării prosperităţii, protecţiei mediului şi coeziunii sociale.</w:t>
            </w: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rPr>
              <w:t xml:space="preserve">România  dezvoltă numeroase programe destinate promovării principiilor dezvoltării durabile. </w:t>
            </w:r>
          </w:p>
        </w:tc>
      </w:tr>
    </w:tbl>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Times New Roman" w:hAnsi="Calibri" w:cs="Times New Roman"/>
          <w:color w:val="0D0D0D"/>
          <w:lang w:eastAsia="ro-RO"/>
        </w:rPr>
      </w:pPr>
      <w:r w:rsidRPr="00EB54D3">
        <w:rPr>
          <w:rFonts w:ascii="Calibri" w:eastAsia="Times New Roman" w:hAnsi="Calibri" w:cs="Times New Roman"/>
          <w:color w:val="0D0D0D"/>
          <w:spacing w:val="8"/>
          <w:highlight w:val="yellow"/>
        </w:rPr>
        <w:t>II   RESURSE UMANE</w:t>
      </w:r>
    </w:p>
    <w:p w:rsidR="00EB54D3" w:rsidRPr="00EB54D3" w:rsidRDefault="00EB54D3" w:rsidP="00EB54D3">
      <w:pPr>
        <w:spacing w:after="0" w:line="240" w:lineRule="auto"/>
        <w:rPr>
          <w:rFonts w:ascii="Calibri" w:eastAsia="Times New Roman" w:hAnsi="Calibri" w:cs="Times New Roman"/>
          <w:color w:val="0D0D0D"/>
          <w:spacing w:val="8"/>
        </w:rPr>
      </w:pPr>
    </w:p>
    <w:p w:rsidR="00EB54D3" w:rsidRPr="00EB54D3" w:rsidRDefault="00EB54D3" w:rsidP="00EB54D3">
      <w:pPr>
        <w:spacing w:after="0" w:line="240" w:lineRule="auto"/>
        <w:rPr>
          <w:rFonts w:ascii="Calibri" w:eastAsia="Times New Roman" w:hAnsi="Calibri" w:cs="Times New Roman"/>
          <w:color w:val="0D0D0D"/>
          <w:spacing w:val="8"/>
          <w:sz w:val="24"/>
          <w:szCs w:val="24"/>
        </w:rPr>
      </w:pP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pacing w:val="8"/>
          <w:sz w:val="24"/>
          <w:szCs w:val="24"/>
        </w:rPr>
        <w:t xml:space="preserve">        </w:t>
      </w:r>
      <w:r w:rsidRPr="00EB54D3">
        <w:rPr>
          <w:rFonts w:ascii="Calibri" w:eastAsia="Times New Roman" w:hAnsi="Calibri" w:cs="Times New Roman"/>
          <w:color w:val="0D0D0D"/>
          <w:sz w:val="24"/>
          <w:szCs w:val="24"/>
        </w:rPr>
        <w:t>Şcoala Gimnaziala „ Panait Georgescu” Dobra este situată la aproximativ 40 km distanţă de municipiul Târgovişte.</w:t>
      </w: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lastRenderedPageBreak/>
        <w:tab/>
        <w:t xml:space="preserve">    </w:t>
      </w:r>
      <w:r w:rsidRPr="00EB54D3">
        <w:rPr>
          <w:rFonts w:ascii="Calibri" w:eastAsia="Times New Roman" w:hAnsi="Calibri" w:cs="Times New Roman"/>
          <w:color w:val="0D0D0D"/>
          <w:sz w:val="24"/>
          <w:szCs w:val="24"/>
        </w:rPr>
        <w:tab/>
        <w:t>  </w:t>
      </w:r>
      <w:r w:rsidRPr="00EB54D3">
        <w:rPr>
          <w:rFonts w:ascii="Calibri" w:eastAsia="Times New Roman" w:hAnsi="Calibri" w:cs="Times New Roman"/>
          <w:color w:val="0D0D0D"/>
          <w:sz w:val="24"/>
          <w:szCs w:val="24"/>
        </w:rPr>
        <w:tab/>
      </w: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Activitatea în şcoală este realizată  de un colectiv didactic format din </w:t>
      </w:r>
      <w:r w:rsidRPr="00EB54D3">
        <w:rPr>
          <w:rFonts w:ascii="Calibri" w:eastAsia="Times New Roman" w:hAnsi="Calibri" w:cs="Times New Roman"/>
          <w:color w:val="0D0D0D"/>
          <w:sz w:val="24"/>
          <w:szCs w:val="24"/>
          <w:highlight w:val="yellow"/>
        </w:rPr>
        <w:t>31 de cadre didactice,</w:t>
      </w:r>
      <w:r w:rsidRPr="00EB54D3">
        <w:rPr>
          <w:rFonts w:ascii="Calibri" w:eastAsia="Times New Roman" w:hAnsi="Calibri" w:cs="Times New Roman"/>
          <w:color w:val="0D0D0D"/>
          <w:sz w:val="24"/>
          <w:szCs w:val="24"/>
        </w:rPr>
        <w:t xml:space="preserve"> din care   </w:t>
      </w:r>
      <w:r w:rsidRPr="00EB54D3">
        <w:rPr>
          <w:rFonts w:ascii="Calibri" w:eastAsia="Times New Roman" w:hAnsi="Calibri" w:cs="Times New Roman"/>
          <w:color w:val="0D0D0D"/>
          <w:sz w:val="24"/>
          <w:szCs w:val="24"/>
          <w:highlight w:val="yellow"/>
        </w:rPr>
        <w:t>27 titulari  şi  4 suplinitori.</w:t>
      </w:r>
      <w:r w:rsidRPr="00EB54D3">
        <w:rPr>
          <w:rFonts w:ascii="Calibri" w:eastAsia="Times New Roman" w:hAnsi="Calibri" w:cs="Times New Roman"/>
          <w:color w:val="0D0D0D"/>
          <w:sz w:val="24"/>
          <w:szCs w:val="24"/>
        </w:rPr>
        <w:t xml:space="preserve"> </w:t>
      </w:r>
    </w:p>
    <w:p w:rsidR="00EB54D3" w:rsidRPr="00EB54D3" w:rsidRDefault="00EB54D3" w:rsidP="00EB54D3">
      <w:pPr>
        <w:spacing w:after="0" w:line="240" w:lineRule="auto"/>
        <w:rPr>
          <w:rFonts w:ascii="Calibri" w:eastAsia="Times New Roman" w:hAnsi="Calibri" w:cs="Times New Roman"/>
          <w:color w:val="0D0D0D"/>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gridCol w:w="2160"/>
      </w:tblGrid>
      <w:tr w:rsidR="00EB54D3" w:rsidRPr="00EB54D3" w:rsidTr="00EB54D3">
        <w:tc>
          <w:tcPr>
            <w:tcW w:w="324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Forma de perfecţionare</w:t>
            </w:r>
          </w:p>
        </w:tc>
        <w:tc>
          <w:tcPr>
            <w:tcW w:w="30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Număr cadre didactice</w:t>
            </w:r>
          </w:p>
        </w:tc>
        <w:tc>
          <w:tcPr>
            <w:tcW w:w="2160" w:type="dxa"/>
            <w:tcBorders>
              <w:top w:val="single" w:sz="4" w:space="0" w:color="auto"/>
              <w:left w:val="single" w:sz="4" w:space="0" w:color="auto"/>
              <w:bottom w:val="single" w:sz="4" w:space="0" w:color="auto"/>
              <w:right w:val="single" w:sz="4" w:space="0" w:color="auto"/>
            </w:tcBorders>
            <w:vAlign w:val="center"/>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Procent</w:t>
            </w:r>
          </w:p>
        </w:tc>
      </w:tr>
      <w:tr w:rsidR="00EB54D3" w:rsidRPr="00EB54D3" w:rsidTr="00EB54D3">
        <w:tc>
          <w:tcPr>
            <w:tcW w:w="324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Doctorat</w:t>
            </w:r>
          </w:p>
        </w:tc>
        <w:tc>
          <w:tcPr>
            <w:tcW w:w="30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3%</w:t>
            </w:r>
          </w:p>
        </w:tc>
      </w:tr>
      <w:tr w:rsidR="00EB54D3" w:rsidRPr="00EB54D3" w:rsidTr="00EB54D3">
        <w:tc>
          <w:tcPr>
            <w:tcW w:w="324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Grad didactic I</w:t>
            </w:r>
          </w:p>
        </w:tc>
        <w:tc>
          <w:tcPr>
            <w:tcW w:w="30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15</w:t>
            </w:r>
          </w:p>
        </w:tc>
        <w:tc>
          <w:tcPr>
            <w:tcW w:w="21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48%</w:t>
            </w:r>
          </w:p>
        </w:tc>
      </w:tr>
      <w:tr w:rsidR="00EB54D3" w:rsidRPr="00EB54D3" w:rsidTr="00EB54D3">
        <w:tc>
          <w:tcPr>
            <w:tcW w:w="324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Grad didactic II</w:t>
            </w:r>
          </w:p>
        </w:tc>
        <w:tc>
          <w:tcPr>
            <w:tcW w:w="3060" w:type="dxa"/>
            <w:tcBorders>
              <w:top w:val="single" w:sz="4" w:space="0" w:color="auto"/>
              <w:left w:val="single" w:sz="4" w:space="0" w:color="auto"/>
              <w:bottom w:val="single" w:sz="4" w:space="0" w:color="auto"/>
              <w:right w:val="single" w:sz="4" w:space="0" w:color="auto"/>
            </w:tcBorders>
            <w:hideMark/>
          </w:tcPr>
          <w:p w:rsidR="00EB54D3" w:rsidRPr="00EB54D3" w:rsidRDefault="00217CAA"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rsidR="00EB54D3" w:rsidRPr="00EB54D3" w:rsidRDefault="00217CAA"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9</w:t>
            </w:r>
            <w:r w:rsidR="00EB54D3" w:rsidRPr="00EB54D3">
              <w:rPr>
                <w:rFonts w:ascii="Calibri" w:eastAsia="Times New Roman" w:hAnsi="Calibri" w:cs="Times New Roman"/>
                <w:color w:val="0D0D0D"/>
                <w:sz w:val="24"/>
                <w:szCs w:val="24"/>
              </w:rPr>
              <w:t>%</w:t>
            </w:r>
          </w:p>
        </w:tc>
      </w:tr>
      <w:tr w:rsidR="00EB54D3" w:rsidRPr="00EB54D3" w:rsidTr="00EB54D3">
        <w:tc>
          <w:tcPr>
            <w:tcW w:w="324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Definitivat</w:t>
            </w:r>
          </w:p>
        </w:tc>
        <w:tc>
          <w:tcPr>
            <w:tcW w:w="30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11</w:t>
            </w:r>
          </w:p>
        </w:tc>
        <w:tc>
          <w:tcPr>
            <w:tcW w:w="21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37%</w:t>
            </w:r>
          </w:p>
        </w:tc>
      </w:tr>
      <w:tr w:rsidR="00EB54D3" w:rsidRPr="00EB54D3" w:rsidTr="00EB54D3">
        <w:tc>
          <w:tcPr>
            <w:tcW w:w="324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Debutanţi</w:t>
            </w:r>
          </w:p>
        </w:tc>
        <w:tc>
          <w:tcPr>
            <w:tcW w:w="3060" w:type="dxa"/>
            <w:tcBorders>
              <w:top w:val="single" w:sz="4" w:space="0" w:color="auto"/>
              <w:left w:val="single" w:sz="4" w:space="0" w:color="auto"/>
              <w:bottom w:val="single" w:sz="4" w:space="0" w:color="auto"/>
              <w:right w:val="single" w:sz="4" w:space="0" w:color="auto"/>
            </w:tcBorders>
            <w:hideMark/>
          </w:tcPr>
          <w:p w:rsidR="00EB54D3" w:rsidRPr="00EB54D3" w:rsidRDefault="00217CAA"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rsidR="00EB54D3" w:rsidRPr="00EB54D3" w:rsidRDefault="00217CAA"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3</w:t>
            </w:r>
            <w:r w:rsidR="00EB54D3" w:rsidRPr="00EB54D3">
              <w:rPr>
                <w:rFonts w:ascii="Calibri" w:eastAsia="Times New Roman" w:hAnsi="Calibri" w:cs="Times New Roman"/>
                <w:color w:val="0D0D0D"/>
                <w:sz w:val="24"/>
                <w:szCs w:val="24"/>
              </w:rPr>
              <w:t>%</w:t>
            </w:r>
          </w:p>
        </w:tc>
      </w:tr>
      <w:tr w:rsidR="00EB54D3" w:rsidRPr="00EB54D3" w:rsidTr="00EB54D3">
        <w:tc>
          <w:tcPr>
            <w:tcW w:w="324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Necalificaţi</w:t>
            </w:r>
          </w:p>
        </w:tc>
        <w:tc>
          <w:tcPr>
            <w:tcW w:w="30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w:t>
            </w:r>
          </w:p>
        </w:tc>
        <w:tc>
          <w:tcPr>
            <w:tcW w:w="216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w:t>
            </w:r>
          </w:p>
        </w:tc>
      </w:tr>
    </w:tbl>
    <w:p w:rsidR="00EB54D3" w:rsidRPr="00EB54D3" w:rsidRDefault="00EB54D3" w:rsidP="00EB54D3">
      <w:pPr>
        <w:spacing w:after="0" w:line="240" w:lineRule="auto"/>
        <w:rPr>
          <w:rFonts w:ascii="Calibri" w:eastAsia="Times New Roman" w:hAnsi="Calibri" w:cs="Times New Roman"/>
          <w:color w:val="0D0D0D"/>
          <w:sz w:val="24"/>
          <w:szCs w:val="24"/>
        </w:rPr>
      </w:pP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ab/>
        <w:t>În anul şcolar 201</w:t>
      </w:r>
      <w:r w:rsidR="00BD0CCC">
        <w:rPr>
          <w:rFonts w:ascii="Calibri" w:eastAsia="Times New Roman" w:hAnsi="Calibri" w:cs="Times New Roman"/>
          <w:color w:val="0D0D0D"/>
          <w:sz w:val="24"/>
          <w:szCs w:val="24"/>
        </w:rPr>
        <w:t>5</w:t>
      </w:r>
      <w:r w:rsidRPr="00EB54D3">
        <w:rPr>
          <w:rFonts w:ascii="Calibri" w:eastAsia="Times New Roman" w:hAnsi="Calibri" w:cs="Times New Roman"/>
          <w:color w:val="0D0D0D"/>
          <w:sz w:val="24"/>
          <w:szCs w:val="24"/>
        </w:rPr>
        <w:t>-201</w:t>
      </w:r>
      <w:r w:rsidR="00BD0CCC">
        <w:rPr>
          <w:rFonts w:ascii="Calibri" w:eastAsia="Times New Roman" w:hAnsi="Calibri" w:cs="Times New Roman"/>
          <w:color w:val="0D0D0D"/>
          <w:sz w:val="24"/>
          <w:szCs w:val="24"/>
        </w:rPr>
        <w:t>6</w:t>
      </w:r>
      <w:r w:rsidRPr="00EB54D3">
        <w:rPr>
          <w:rFonts w:ascii="Calibri" w:eastAsia="Times New Roman" w:hAnsi="Calibri" w:cs="Times New Roman"/>
          <w:color w:val="0D0D0D"/>
          <w:sz w:val="24"/>
          <w:szCs w:val="24"/>
        </w:rPr>
        <w:t xml:space="preserve"> populaţia şcolară include </w:t>
      </w:r>
      <w:r w:rsidRPr="00EB54D3">
        <w:rPr>
          <w:rFonts w:ascii="Calibri" w:eastAsia="Times New Roman" w:hAnsi="Calibri" w:cs="Times New Roman"/>
          <w:color w:val="0D0D0D"/>
          <w:sz w:val="24"/>
          <w:szCs w:val="24"/>
          <w:highlight w:val="yellow"/>
        </w:rPr>
        <w:t xml:space="preserve"> elevi şi preşcolari,</w:t>
      </w:r>
      <w:r w:rsidRPr="00EB54D3">
        <w:rPr>
          <w:rFonts w:ascii="Calibri" w:eastAsia="Times New Roman" w:hAnsi="Calibri" w:cs="Times New Roman"/>
          <w:color w:val="0D0D0D"/>
          <w:sz w:val="24"/>
          <w:szCs w:val="24"/>
        </w:rPr>
        <w:t xml:space="preserve"> repartizaţi astfel:   </w:t>
      </w:r>
    </w:p>
    <w:p w:rsidR="00EB54D3" w:rsidRPr="00EB54D3" w:rsidRDefault="00EB54D3" w:rsidP="00EB54D3">
      <w:pPr>
        <w:spacing w:after="0" w:line="240" w:lineRule="auto"/>
        <w:rPr>
          <w:rFonts w:ascii="Calibri" w:eastAsia="Times New Roman" w:hAnsi="Calibri" w:cs="Times New Roman"/>
          <w:color w:val="0D0D0D"/>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278"/>
        <w:gridCol w:w="1702"/>
        <w:gridCol w:w="950"/>
      </w:tblGrid>
      <w:tr w:rsidR="00EB54D3" w:rsidRPr="00EB54D3" w:rsidTr="00EB54D3">
        <w:tc>
          <w:tcPr>
            <w:tcW w:w="3458" w:type="dxa"/>
            <w:tcBorders>
              <w:top w:val="single" w:sz="4" w:space="0" w:color="auto"/>
              <w:left w:val="single" w:sz="4" w:space="0" w:color="auto"/>
              <w:bottom w:val="single" w:sz="4" w:space="0" w:color="auto"/>
              <w:right w:val="single" w:sz="4" w:space="0" w:color="auto"/>
            </w:tcBorders>
            <w:vAlign w:val="center"/>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Forma</w:t>
            </w: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de învăţământ</w:t>
            </w: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filiera</w:t>
            </w:r>
          </w:p>
        </w:tc>
        <w:tc>
          <w:tcPr>
            <w:tcW w:w="2278" w:type="dxa"/>
            <w:tcBorders>
              <w:top w:val="single" w:sz="4" w:space="0" w:color="auto"/>
              <w:left w:val="single" w:sz="4" w:space="0" w:color="auto"/>
              <w:bottom w:val="single" w:sz="4" w:space="0" w:color="auto"/>
              <w:right w:val="single" w:sz="4" w:space="0" w:color="auto"/>
            </w:tcBorders>
            <w:vAlign w:val="center"/>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Ciclul de învăţământ</w:t>
            </w:r>
          </w:p>
        </w:tc>
        <w:tc>
          <w:tcPr>
            <w:tcW w:w="1702" w:type="dxa"/>
            <w:tcBorders>
              <w:top w:val="single" w:sz="4" w:space="0" w:color="auto"/>
              <w:left w:val="single" w:sz="4" w:space="0" w:color="auto"/>
              <w:bottom w:val="single" w:sz="4" w:space="0" w:color="auto"/>
              <w:right w:val="single" w:sz="4" w:space="0" w:color="auto"/>
            </w:tcBorders>
            <w:vAlign w:val="center"/>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Număr de grupe/ clase</w:t>
            </w:r>
          </w:p>
        </w:tc>
        <w:tc>
          <w:tcPr>
            <w:tcW w:w="950" w:type="dxa"/>
            <w:tcBorders>
              <w:top w:val="single" w:sz="4" w:space="0" w:color="auto"/>
              <w:left w:val="single" w:sz="4" w:space="0" w:color="auto"/>
              <w:bottom w:val="single" w:sz="4" w:space="0" w:color="auto"/>
              <w:right w:val="single" w:sz="4" w:space="0" w:color="auto"/>
            </w:tcBorders>
            <w:vAlign w:val="center"/>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Număr elevi</w:t>
            </w:r>
          </w:p>
        </w:tc>
      </w:tr>
      <w:tr w:rsidR="00EB54D3" w:rsidRPr="00EB54D3" w:rsidTr="00EB54D3">
        <w:tc>
          <w:tcPr>
            <w:tcW w:w="345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Învăţământ preşcolar</w:t>
            </w:r>
          </w:p>
        </w:tc>
        <w:tc>
          <w:tcPr>
            <w:tcW w:w="2278"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4</w:t>
            </w:r>
          </w:p>
        </w:tc>
        <w:tc>
          <w:tcPr>
            <w:tcW w:w="95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B04758">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  </w:t>
            </w:r>
            <w:r w:rsidR="00816548">
              <w:rPr>
                <w:rFonts w:ascii="Calibri" w:eastAsia="Times New Roman" w:hAnsi="Calibri" w:cs="Times New Roman"/>
                <w:color w:val="0D0D0D"/>
                <w:sz w:val="24"/>
                <w:szCs w:val="24"/>
              </w:rPr>
              <w:t>75</w:t>
            </w:r>
          </w:p>
        </w:tc>
      </w:tr>
      <w:tr w:rsidR="00EB54D3" w:rsidRPr="00EB54D3" w:rsidTr="00EB54D3">
        <w:tc>
          <w:tcPr>
            <w:tcW w:w="345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Învăţământ de zi</w:t>
            </w:r>
          </w:p>
        </w:tc>
        <w:tc>
          <w:tcPr>
            <w:tcW w:w="227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Clasele  Pregatitore- IV</w:t>
            </w:r>
          </w:p>
        </w:tc>
        <w:tc>
          <w:tcPr>
            <w:tcW w:w="1702" w:type="dxa"/>
            <w:tcBorders>
              <w:top w:val="single" w:sz="4" w:space="0" w:color="auto"/>
              <w:left w:val="single" w:sz="4" w:space="0" w:color="auto"/>
              <w:bottom w:val="single" w:sz="4" w:space="0" w:color="auto"/>
              <w:right w:val="single" w:sz="4" w:space="0" w:color="auto"/>
            </w:tcBorders>
            <w:hideMark/>
          </w:tcPr>
          <w:p w:rsidR="00EB54D3" w:rsidRPr="00EB54D3" w:rsidRDefault="00B04758"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8</w:t>
            </w:r>
          </w:p>
        </w:tc>
        <w:tc>
          <w:tcPr>
            <w:tcW w:w="95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D4628F">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13</w:t>
            </w:r>
            <w:r w:rsidR="00D4628F">
              <w:rPr>
                <w:rFonts w:ascii="Calibri" w:eastAsia="Times New Roman" w:hAnsi="Calibri" w:cs="Times New Roman"/>
                <w:color w:val="0D0D0D"/>
                <w:sz w:val="24"/>
                <w:szCs w:val="24"/>
              </w:rPr>
              <w:t>3</w:t>
            </w:r>
          </w:p>
        </w:tc>
      </w:tr>
      <w:tr w:rsidR="00EB54D3" w:rsidRPr="00EB54D3" w:rsidTr="00EB54D3">
        <w:tc>
          <w:tcPr>
            <w:tcW w:w="345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Învăţământ de zi</w:t>
            </w:r>
          </w:p>
        </w:tc>
        <w:tc>
          <w:tcPr>
            <w:tcW w:w="227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Clasele  V- VIII</w:t>
            </w:r>
          </w:p>
        </w:tc>
        <w:tc>
          <w:tcPr>
            <w:tcW w:w="170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8</w:t>
            </w:r>
          </w:p>
        </w:tc>
        <w:tc>
          <w:tcPr>
            <w:tcW w:w="950" w:type="dxa"/>
            <w:tcBorders>
              <w:top w:val="single" w:sz="4" w:space="0" w:color="auto"/>
              <w:left w:val="single" w:sz="4" w:space="0" w:color="auto"/>
              <w:bottom w:val="single" w:sz="4" w:space="0" w:color="auto"/>
              <w:right w:val="single" w:sz="4" w:space="0" w:color="auto"/>
            </w:tcBorders>
            <w:hideMark/>
          </w:tcPr>
          <w:p w:rsidR="00EB54D3" w:rsidRPr="00EB54D3" w:rsidRDefault="00EB54D3" w:rsidP="00D4628F">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1</w:t>
            </w:r>
            <w:r w:rsidR="002166A6">
              <w:rPr>
                <w:rFonts w:ascii="Calibri" w:eastAsia="Times New Roman" w:hAnsi="Calibri" w:cs="Times New Roman"/>
                <w:color w:val="0D0D0D"/>
                <w:sz w:val="24"/>
                <w:szCs w:val="24"/>
              </w:rPr>
              <w:t>6</w:t>
            </w:r>
            <w:r w:rsidR="00D4628F">
              <w:rPr>
                <w:rFonts w:ascii="Calibri" w:eastAsia="Times New Roman" w:hAnsi="Calibri" w:cs="Times New Roman"/>
                <w:color w:val="0D0D0D"/>
                <w:sz w:val="24"/>
                <w:szCs w:val="24"/>
              </w:rPr>
              <w:t>7</w:t>
            </w:r>
          </w:p>
        </w:tc>
      </w:tr>
      <w:tr w:rsidR="00EB54D3" w:rsidRPr="00EB54D3" w:rsidTr="00EB54D3">
        <w:trPr>
          <w:trHeight w:val="342"/>
        </w:trPr>
        <w:tc>
          <w:tcPr>
            <w:tcW w:w="5736" w:type="dxa"/>
            <w:gridSpan w:val="2"/>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Total </w:t>
            </w:r>
          </w:p>
        </w:tc>
        <w:tc>
          <w:tcPr>
            <w:tcW w:w="1702"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EB54D3" w:rsidRPr="00EB54D3" w:rsidRDefault="00816548"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375</w:t>
            </w:r>
          </w:p>
        </w:tc>
      </w:tr>
    </w:tbl>
    <w:p w:rsidR="00EB54D3" w:rsidRPr="00EB54D3" w:rsidRDefault="00EB54D3" w:rsidP="00EB54D3">
      <w:pPr>
        <w:spacing w:after="0" w:line="240" w:lineRule="auto"/>
        <w:rPr>
          <w:rFonts w:ascii="Calibri" w:eastAsia="Times New Roman" w:hAnsi="Calibri" w:cs="Times New Roman"/>
          <w:color w:val="0D0D0D"/>
          <w:lang w:val="pt-BR"/>
        </w:rPr>
      </w:pPr>
    </w:p>
    <w:p w:rsidR="00EB54D3" w:rsidRPr="00EB54D3" w:rsidRDefault="00EB54D3" w:rsidP="00EB54D3">
      <w:pPr>
        <w:spacing w:after="0" w:line="240" w:lineRule="auto"/>
        <w:rPr>
          <w:rFonts w:ascii="Calibri" w:eastAsia="Times New Roman" w:hAnsi="Calibri" w:cs="Times New Roman"/>
          <w:color w:val="0D0D0D"/>
          <w:lang w:val="pt-BR"/>
        </w:rPr>
      </w:pPr>
    </w:p>
    <w:p w:rsidR="00EB54D3" w:rsidRPr="00EB54D3" w:rsidRDefault="00EB54D3" w:rsidP="00EB54D3">
      <w:pPr>
        <w:spacing w:after="0" w:line="240" w:lineRule="auto"/>
        <w:rPr>
          <w:rFonts w:ascii="Calibri" w:eastAsia="Times New Roman" w:hAnsi="Calibri" w:cs="Times New Roman"/>
          <w:color w:val="0D0D0D"/>
          <w:lang w:val="pt-BR"/>
        </w:rPr>
      </w:pPr>
    </w:p>
    <w:p w:rsidR="00EB54D3" w:rsidRPr="00EB54D3" w:rsidRDefault="007B6DD8" w:rsidP="00EB54D3">
      <w:pPr>
        <w:spacing w:after="0" w:line="240" w:lineRule="auto"/>
        <w:rPr>
          <w:rFonts w:ascii="Calibri" w:eastAsia="Times New Roman" w:hAnsi="Calibri" w:cs="Times New Roman"/>
          <w:color w:val="0D0D0D"/>
          <w:highlight w:val="yellow"/>
          <w:lang w:val="pt-BR"/>
        </w:rPr>
      </w:pPr>
      <w:r>
        <w:rPr>
          <w:rFonts w:ascii="Calibri" w:eastAsia="Times New Roman" w:hAnsi="Calibri" w:cs="Times New Roman"/>
          <w:color w:val="0D0D0D"/>
          <w:highlight w:val="yellow"/>
          <w:lang w:val="pt-BR"/>
        </w:rPr>
        <w:t xml:space="preserve">   </w:t>
      </w:r>
    </w:p>
    <w:p w:rsidR="00EB54D3" w:rsidRDefault="00EB54D3" w:rsidP="00EB54D3">
      <w:pPr>
        <w:spacing w:after="0" w:line="240" w:lineRule="auto"/>
        <w:rPr>
          <w:rFonts w:ascii="Calibri" w:eastAsia="Times New Roman" w:hAnsi="Calibri" w:cs="Times New Roman"/>
          <w:color w:val="0D0D0D"/>
          <w:highlight w:val="yellow"/>
          <w:lang w:val="pt-BR"/>
        </w:rPr>
      </w:pPr>
    </w:p>
    <w:p w:rsidR="007B6DD8" w:rsidRPr="00EB54D3" w:rsidRDefault="007B6DD8" w:rsidP="00EB54D3">
      <w:pPr>
        <w:spacing w:after="0" w:line="240" w:lineRule="auto"/>
        <w:rPr>
          <w:rFonts w:ascii="Calibri" w:eastAsia="Times New Roman" w:hAnsi="Calibri" w:cs="Times New Roman"/>
          <w:color w:val="0D0D0D"/>
          <w:highlight w:val="yellow"/>
          <w:lang w:val="pt-BR"/>
        </w:rPr>
      </w:pPr>
    </w:p>
    <w:p w:rsidR="00EB54D3" w:rsidRPr="00EB54D3" w:rsidRDefault="00EB54D3" w:rsidP="00EB54D3">
      <w:pPr>
        <w:spacing w:after="0" w:line="240" w:lineRule="auto"/>
        <w:rPr>
          <w:rFonts w:ascii="Calibri" w:eastAsia="Times New Roman" w:hAnsi="Calibri" w:cs="Times New Roman"/>
          <w:color w:val="0D0D0D"/>
          <w:lang w:val="pt-BR"/>
        </w:rPr>
      </w:pPr>
      <w:r w:rsidRPr="00EB54D3">
        <w:rPr>
          <w:rFonts w:ascii="Calibri" w:eastAsia="Times New Roman" w:hAnsi="Calibri" w:cs="Times New Roman"/>
          <w:color w:val="0D0D0D"/>
          <w:highlight w:val="yellow"/>
          <w:lang w:val="pt-BR"/>
        </w:rPr>
        <w:t>3.NIVELUL ATINGERII STANDARDELOR EDUCATIONALE</w:t>
      </w:r>
    </w:p>
    <w:p w:rsidR="00EB54D3" w:rsidRPr="00EB54D3" w:rsidRDefault="00EB54D3" w:rsidP="00EB54D3">
      <w:pPr>
        <w:spacing w:after="0" w:line="240" w:lineRule="auto"/>
        <w:rPr>
          <w:rFonts w:ascii="Calibri" w:eastAsia="Times New Roman" w:hAnsi="Calibri" w:cs="Times New Roman"/>
          <w:color w:val="0D0D0D"/>
          <w:lang w:val="pt-BR"/>
        </w:rPr>
      </w:pPr>
    </w:p>
    <w:p w:rsidR="00EB54D3" w:rsidRPr="00EB54D3" w:rsidRDefault="00EB54D3" w:rsidP="00EB54D3">
      <w:pPr>
        <w:spacing w:after="0" w:line="240" w:lineRule="auto"/>
        <w:rPr>
          <w:rFonts w:ascii="Calibri" w:eastAsia="Times New Roman" w:hAnsi="Calibri" w:cs="Times New Roman"/>
          <w:color w:val="0D0D0D"/>
          <w:spacing w:val="8"/>
          <w:sz w:val="24"/>
          <w:szCs w:val="24"/>
        </w:rPr>
      </w:pPr>
    </w:p>
    <w:p w:rsidR="00EB54D3" w:rsidRPr="00EB54D3" w:rsidRDefault="00EB54D3" w:rsidP="00EB54D3">
      <w:pPr>
        <w:spacing w:after="0" w:line="240" w:lineRule="auto"/>
        <w:rPr>
          <w:rFonts w:ascii="Calibri" w:eastAsia="Times New Roman" w:hAnsi="Calibri" w:cs="Times New Roman"/>
          <w:color w:val="0D0D0D"/>
          <w:spacing w:val="8"/>
          <w:sz w:val="24"/>
          <w:szCs w:val="24"/>
        </w:rPr>
      </w:pPr>
    </w:p>
    <w:p w:rsidR="00EB54D3" w:rsidRPr="00EB54D3" w:rsidRDefault="00EB54D3" w:rsidP="00EB54D3">
      <w:pPr>
        <w:spacing w:after="0" w:line="240" w:lineRule="auto"/>
        <w:rPr>
          <w:rFonts w:ascii="Calibri" w:eastAsia="Times New Roman" w:hAnsi="Calibri" w:cs="Times New Roman"/>
          <w:color w:val="0D0D0D"/>
          <w:spacing w:val="8"/>
          <w:sz w:val="24"/>
          <w:szCs w:val="24"/>
        </w:rPr>
      </w:pPr>
    </w:p>
    <w:p w:rsidR="00EB54D3" w:rsidRPr="00EB54D3" w:rsidRDefault="00EB54D3" w:rsidP="00EB54D3">
      <w:pPr>
        <w:spacing w:after="0" w:line="240" w:lineRule="auto"/>
        <w:rPr>
          <w:rFonts w:ascii="Calibri" w:eastAsia="Times New Roman" w:hAnsi="Calibri" w:cs="Times New Roman"/>
          <w:color w:val="0D0D0D"/>
          <w:spacing w:val="8"/>
          <w:sz w:val="24"/>
          <w:szCs w:val="24"/>
          <w:highlight w:val="yellow"/>
        </w:rPr>
      </w:pPr>
      <w:r w:rsidRPr="00EB54D3">
        <w:rPr>
          <w:rFonts w:ascii="Calibri" w:eastAsia="Times New Roman" w:hAnsi="Calibri" w:cs="Times New Roman"/>
          <w:color w:val="0D0D0D"/>
          <w:spacing w:val="8"/>
          <w:sz w:val="24"/>
          <w:szCs w:val="24"/>
          <w:highlight w:val="yellow"/>
        </w:rPr>
        <w:t xml:space="preserve">Şcolarizarea şi frecvenţa. </w:t>
      </w:r>
    </w:p>
    <w:p w:rsidR="00EB54D3" w:rsidRPr="00EB54D3" w:rsidRDefault="00EB54D3" w:rsidP="00EB54D3">
      <w:pPr>
        <w:spacing w:after="0" w:line="240" w:lineRule="auto"/>
        <w:rPr>
          <w:rFonts w:ascii="Calibri" w:eastAsia="Times New Roman" w:hAnsi="Calibri" w:cs="Times New Roman"/>
          <w:color w:val="0D0D0D"/>
          <w:spacing w:val="8"/>
          <w:sz w:val="24"/>
          <w:szCs w:val="24"/>
        </w:rPr>
      </w:pPr>
      <w:r w:rsidRPr="00EB54D3">
        <w:rPr>
          <w:rFonts w:ascii="Calibri" w:eastAsia="Times New Roman" w:hAnsi="Calibri" w:cs="Times New Roman"/>
          <w:color w:val="0D0D0D"/>
          <w:spacing w:val="8"/>
          <w:sz w:val="24"/>
          <w:szCs w:val="24"/>
        </w:rPr>
        <w:t>Semestrul</w:t>
      </w:r>
      <w:r w:rsidR="002166A6">
        <w:rPr>
          <w:rFonts w:ascii="Calibri" w:eastAsia="Times New Roman" w:hAnsi="Calibri" w:cs="Times New Roman"/>
          <w:color w:val="0D0D0D"/>
          <w:spacing w:val="8"/>
          <w:sz w:val="24"/>
          <w:szCs w:val="24"/>
        </w:rPr>
        <w:t xml:space="preserve"> </w:t>
      </w:r>
      <w:r w:rsidRPr="00EB54D3">
        <w:rPr>
          <w:rFonts w:ascii="Calibri" w:eastAsia="Times New Roman" w:hAnsi="Calibri" w:cs="Times New Roman"/>
          <w:color w:val="0D0D0D"/>
          <w:spacing w:val="8"/>
          <w:sz w:val="24"/>
          <w:szCs w:val="24"/>
        </w:rPr>
        <w:t>I</w:t>
      </w:r>
      <w:r w:rsidR="002166A6">
        <w:rPr>
          <w:rFonts w:ascii="Calibri" w:eastAsia="Times New Roman" w:hAnsi="Calibri" w:cs="Times New Roman"/>
          <w:color w:val="0D0D0D"/>
          <w:spacing w:val="8"/>
          <w:sz w:val="24"/>
          <w:szCs w:val="24"/>
        </w:rPr>
        <w:t xml:space="preserve"> An </w:t>
      </w:r>
      <w:r w:rsidRPr="00EB54D3">
        <w:rPr>
          <w:rFonts w:ascii="Calibri" w:eastAsia="Times New Roman" w:hAnsi="Calibri" w:cs="Times New Roman"/>
          <w:color w:val="0D0D0D"/>
          <w:spacing w:val="8"/>
          <w:sz w:val="24"/>
          <w:szCs w:val="24"/>
        </w:rPr>
        <w:t>scolar 201</w:t>
      </w:r>
      <w:r w:rsidR="002166A6">
        <w:rPr>
          <w:rFonts w:ascii="Calibri" w:eastAsia="Times New Roman" w:hAnsi="Calibri" w:cs="Times New Roman"/>
          <w:color w:val="0D0D0D"/>
          <w:spacing w:val="8"/>
          <w:sz w:val="24"/>
          <w:szCs w:val="24"/>
        </w:rPr>
        <w:t>5</w:t>
      </w:r>
      <w:r w:rsidRPr="00EB54D3">
        <w:rPr>
          <w:rFonts w:ascii="Calibri" w:eastAsia="Times New Roman" w:hAnsi="Calibri" w:cs="Times New Roman"/>
          <w:color w:val="0D0D0D"/>
          <w:spacing w:val="8"/>
          <w:sz w:val="24"/>
          <w:szCs w:val="24"/>
        </w:rPr>
        <w:t>-201</w:t>
      </w:r>
      <w:r w:rsidR="002166A6">
        <w:rPr>
          <w:rFonts w:ascii="Calibri" w:eastAsia="Times New Roman" w:hAnsi="Calibri" w:cs="Times New Roman"/>
          <w:color w:val="0D0D0D"/>
          <w:spacing w:val="8"/>
          <w:sz w:val="24"/>
          <w:szCs w:val="24"/>
        </w:rPr>
        <w:t>6</w:t>
      </w:r>
    </w:p>
    <w:p w:rsidR="00EB54D3" w:rsidRPr="00EB54D3" w:rsidRDefault="00EB54D3" w:rsidP="00EB54D3">
      <w:pPr>
        <w:spacing w:after="0" w:line="240" w:lineRule="auto"/>
        <w:rPr>
          <w:rFonts w:ascii="Calibri" w:eastAsia="Times New Roman" w:hAnsi="Calibri" w:cs="Times New Roman"/>
          <w:color w:val="0D0D0D"/>
          <w:spacing w:val="8"/>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968"/>
        <w:gridCol w:w="2551"/>
      </w:tblGrid>
      <w:tr w:rsidR="00EB54D3" w:rsidRPr="00EB54D3" w:rsidTr="00EB54D3">
        <w:tc>
          <w:tcPr>
            <w:tcW w:w="3094"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pacing w:val="8"/>
                <w:sz w:val="24"/>
                <w:szCs w:val="24"/>
              </w:rPr>
            </w:pPr>
            <w:r w:rsidRPr="00EB54D3">
              <w:rPr>
                <w:rFonts w:ascii="Calibri" w:eastAsia="Times New Roman" w:hAnsi="Calibri" w:cs="Times New Roman"/>
                <w:color w:val="0D0D0D"/>
                <w:spacing w:val="8"/>
                <w:sz w:val="24"/>
                <w:szCs w:val="24"/>
              </w:rPr>
              <w:t>TOTAL ABSENŢE</w:t>
            </w:r>
          </w:p>
        </w:tc>
        <w:tc>
          <w:tcPr>
            <w:tcW w:w="296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pacing w:val="8"/>
                <w:sz w:val="24"/>
                <w:szCs w:val="24"/>
              </w:rPr>
            </w:pPr>
            <w:r w:rsidRPr="00EB54D3">
              <w:rPr>
                <w:rFonts w:ascii="Calibri" w:eastAsia="Times New Roman" w:hAnsi="Calibri" w:cs="Times New Roman"/>
                <w:color w:val="0D0D0D"/>
                <w:spacing w:val="8"/>
                <w:sz w:val="24"/>
                <w:szCs w:val="24"/>
              </w:rPr>
              <w:t>ABSENŢE MOTIVATE</w:t>
            </w:r>
          </w:p>
        </w:tc>
        <w:tc>
          <w:tcPr>
            <w:tcW w:w="255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spacing w:after="0" w:line="240" w:lineRule="auto"/>
              <w:rPr>
                <w:rFonts w:ascii="Calibri" w:eastAsia="Times New Roman" w:hAnsi="Calibri" w:cs="Times New Roman"/>
                <w:color w:val="0D0D0D"/>
                <w:spacing w:val="8"/>
                <w:sz w:val="24"/>
                <w:szCs w:val="24"/>
              </w:rPr>
            </w:pPr>
            <w:r w:rsidRPr="00EB54D3">
              <w:rPr>
                <w:rFonts w:ascii="Calibri" w:eastAsia="Times New Roman" w:hAnsi="Calibri" w:cs="Times New Roman"/>
                <w:color w:val="0D0D0D"/>
                <w:spacing w:val="8"/>
                <w:sz w:val="24"/>
                <w:szCs w:val="24"/>
              </w:rPr>
              <w:t>ABSENŢE NEMOTIVATE</w:t>
            </w:r>
          </w:p>
        </w:tc>
      </w:tr>
      <w:tr w:rsidR="00EB54D3" w:rsidRPr="00EB54D3" w:rsidTr="00EB54D3">
        <w:tc>
          <w:tcPr>
            <w:tcW w:w="3094" w:type="dxa"/>
            <w:tcBorders>
              <w:top w:val="single" w:sz="4" w:space="0" w:color="auto"/>
              <w:left w:val="single" w:sz="4" w:space="0" w:color="auto"/>
              <w:bottom w:val="single" w:sz="4" w:space="0" w:color="auto"/>
              <w:right w:val="single" w:sz="4" w:space="0" w:color="auto"/>
            </w:tcBorders>
          </w:tcPr>
          <w:p w:rsidR="00EB54D3" w:rsidRPr="00EB54D3" w:rsidRDefault="00816548" w:rsidP="00EB54D3">
            <w:pPr>
              <w:spacing w:after="0" w:line="240" w:lineRule="auto"/>
              <w:rPr>
                <w:rFonts w:ascii="Calibri" w:eastAsia="Times New Roman" w:hAnsi="Calibri" w:cs="Times New Roman"/>
                <w:color w:val="0D0D0D"/>
                <w:spacing w:val="8"/>
                <w:sz w:val="24"/>
                <w:szCs w:val="24"/>
              </w:rPr>
            </w:pPr>
            <w:r>
              <w:rPr>
                <w:rFonts w:ascii="Calibri" w:eastAsia="Times New Roman" w:hAnsi="Calibri" w:cs="Times New Roman"/>
                <w:color w:val="0D0D0D"/>
                <w:spacing w:val="8"/>
                <w:sz w:val="24"/>
                <w:szCs w:val="24"/>
              </w:rPr>
              <w:t>884</w:t>
            </w:r>
          </w:p>
        </w:tc>
        <w:tc>
          <w:tcPr>
            <w:tcW w:w="2968" w:type="dxa"/>
            <w:tcBorders>
              <w:top w:val="single" w:sz="4" w:space="0" w:color="auto"/>
              <w:left w:val="single" w:sz="4" w:space="0" w:color="auto"/>
              <w:bottom w:val="single" w:sz="4" w:space="0" w:color="auto"/>
              <w:right w:val="single" w:sz="4" w:space="0" w:color="auto"/>
            </w:tcBorders>
          </w:tcPr>
          <w:p w:rsidR="00EB54D3" w:rsidRPr="00EB54D3" w:rsidRDefault="00816548" w:rsidP="00EB54D3">
            <w:pPr>
              <w:spacing w:after="0" w:line="240" w:lineRule="auto"/>
              <w:rPr>
                <w:rFonts w:ascii="Calibri" w:eastAsia="Times New Roman" w:hAnsi="Calibri" w:cs="Times New Roman"/>
                <w:color w:val="0D0D0D"/>
                <w:spacing w:val="8"/>
                <w:sz w:val="24"/>
                <w:szCs w:val="24"/>
              </w:rPr>
            </w:pPr>
            <w:r>
              <w:rPr>
                <w:rFonts w:ascii="Calibri" w:eastAsia="Times New Roman" w:hAnsi="Calibri" w:cs="Times New Roman"/>
                <w:color w:val="0D0D0D"/>
                <w:spacing w:val="8"/>
                <w:sz w:val="24"/>
                <w:szCs w:val="24"/>
              </w:rPr>
              <w:t>449</w:t>
            </w:r>
          </w:p>
        </w:tc>
        <w:tc>
          <w:tcPr>
            <w:tcW w:w="2551" w:type="dxa"/>
            <w:tcBorders>
              <w:top w:val="single" w:sz="4" w:space="0" w:color="auto"/>
              <w:left w:val="single" w:sz="4" w:space="0" w:color="auto"/>
              <w:bottom w:val="single" w:sz="4" w:space="0" w:color="auto"/>
              <w:right w:val="single" w:sz="4" w:space="0" w:color="auto"/>
            </w:tcBorders>
          </w:tcPr>
          <w:p w:rsidR="00EB54D3" w:rsidRPr="00EB54D3" w:rsidRDefault="00816548" w:rsidP="00EB54D3">
            <w:pPr>
              <w:spacing w:after="0" w:line="240" w:lineRule="auto"/>
              <w:rPr>
                <w:rFonts w:ascii="Calibri" w:eastAsia="Times New Roman" w:hAnsi="Calibri" w:cs="Times New Roman"/>
                <w:color w:val="0D0D0D"/>
                <w:spacing w:val="8"/>
                <w:sz w:val="24"/>
                <w:szCs w:val="24"/>
              </w:rPr>
            </w:pPr>
            <w:r>
              <w:rPr>
                <w:rFonts w:ascii="Calibri" w:eastAsia="Times New Roman" w:hAnsi="Calibri" w:cs="Times New Roman"/>
                <w:color w:val="0D0D0D"/>
                <w:spacing w:val="8"/>
                <w:sz w:val="24"/>
                <w:szCs w:val="24"/>
              </w:rPr>
              <w:t>435</w:t>
            </w:r>
          </w:p>
        </w:tc>
      </w:tr>
    </w:tbl>
    <w:p w:rsidR="00EB54D3" w:rsidRPr="00EB54D3" w:rsidRDefault="00EB54D3" w:rsidP="00EB54D3">
      <w:pPr>
        <w:spacing w:after="0" w:line="240" w:lineRule="auto"/>
        <w:rPr>
          <w:rFonts w:ascii="Calibri" w:eastAsia="Times New Roman" w:hAnsi="Calibri" w:cs="Times New Roman"/>
          <w:color w:val="0D0D0D"/>
          <w:spacing w:val="8"/>
          <w:sz w:val="24"/>
          <w:szCs w:val="24"/>
        </w:rPr>
      </w:pPr>
    </w:p>
    <w:p w:rsidR="00EB54D3" w:rsidRPr="00EB54D3" w:rsidRDefault="00EB54D3" w:rsidP="00EB54D3">
      <w:pPr>
        <w:spacing w:after="0" w:line="240" w:lineRule="auto"/>
        <w:rPr>
          <w:rFonts w:ascii="Calibri" w:eastAsia="Times New Roman" w:hAnsi="Calibri" w:cs="Times New Roman"/>
          <w:color w:val="0D0D0D"/>
          <w:spacing w:val="8"/>
          <w:sz w:val="24"/>
          <w:szCs w:val="24"/>
        </w:rPr>
      </w:pPr>
      <w:r w:rsidRPr="00EB54D3">
        <w:rPr>
          <w:rFonts w:ascii="Calibri" w:eastAsia="Times New Roman" w:hAnsi="Calibri" w:cs="Times New Roman"/>
          <w:color w:val="0D0D0D"/>
          <w:spacing w:val="8"/>
          <w:sz w:val="24"/>
          <w:szCs w:val="24"/>
        </w:rPr>
        <w:t xml:space="preserve">  </w:t>
      </w:r>
    </w:p>
    <w:p w:rsidR="00EB54D3" w:rsidRPr="00EB54D3" w:rsidRDefault="00EB54D3" w:rsidP="002166A6">
      <w:pPr>
        <w:spacing w:after="0" w:line="240" w:lineRule="auto"/>
        <w:rPr>
          <w:rFonts w:ascii="Calibri" w:eastAsia="Times New Roman" w:hAnsi="Calibri" w:cs="Times New Roman"/>
          <w:color w:val="0D0D0D"/>
          <w:spacing w:val="8"/>
          <w:sz w:val="24"/>
          <w:szCs w:val="24"/>
        </w:rPr>
      </w:pPr>
      <w:r w:rsidRPr="00EB54D3">
        <w:rPr>
          <w:rFonts w:ascii="Calibri" w:eastAsia="Times New Roman" w:hAnsi="Calibri" w:cs="Times New Roman"/>
          <w:color w:val="0D0D0D"/>
          <w:spacing w:val="8"/>
          <w:sz w:val="24"/>
          <w:szCs w:val="24"/>
        </w:rPr>
        <w:t xml:space="preserve"> </w:t>
      </w:r>
    </w:p>
    <w:p w:rsidR="00EB54D3" w:rsidRPr="00EB54D3" w:rsidRDefault="00EB54D3" w:rsidP="00EB54D3">
      <w:pPr>
        <w:spacing w:after="0" w:line="240" w:lineRule="auto"/>
        <w:rPr>
          <w:rFonts w:ascii="Calibri" w:eastAsia="Times New Roman" w:hAnsi="Calibri" w:cs="Times New Roman"/>
          <w:color w:val="0D0D0D"/>
          <w:spacing w:val="8"/>
          <w:sz w:val="24"/>
          <w:szCs w:val="24"/>
        </w:rPr>
      </w:pPr>
      <w:r w:rsidRPr="00EB54D3">
        <w:rPr>
          <w:rFonts w:ascii="Calibri" w:eastAsia="Times New Roman" w:hAnsi="Calibri" w:cs="Times New Roman"/>
          <w:color w:val="0D0D0D"/>
          <w:sz w:val="24"/>
          <w:szCs w:val="24"/>
          <w:highlight w:val="yellow"/>
          <w:lang w:val="pt-BR"/>
        </w:rPr>
        <w:lastRenderedPageBreak/>
        <w:t>Rezultate la invatatura</w:t>
      </w:r>
    </w:p>
    <w:p w:rsidR="00EB54D3" w:rsidRPr="00EB54D3" w:rsidRDefault="00EB54D3" w:rsidP="00EB54D3">
      <w:pPr>
        <w:spacing w:after="0" w:line="240" w:lineRule="auto"/>
        <w:rPr>
          <w:rFonts w:ascii="Calibri" w:eastAsia="Times New Roman" w:hAnsi="Calibri" w:cs="Times New Roman"/>
          <w:color w:val="0D0D0D"/>
          <w:spacing w:val="8"/>
          <w:sz w:val="24"/>
          <w:szCs w:val="24"/>
        </w:rPr>
      </w:pPr>
    </w:p>
    <w:tbl>
      <w:tblPr>
        <w:tblW w:w="7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1151"/>
        <w:gridCol w:w="969"/>
        <w:gridCol w:w="1173"/>
        <w:gridCol w:w="987"/>
      </w:tblGrid>
      <w:tr w:rsidR="00EB54D3" w:rsidRPr="00EB54D3" w:rsidTr="002166A6">
        <w:trPr>
          <w:trHeight w:val="255"/>
          <w:tblHeader/>
        </w:trPr>
        <w:tc>
          <w:tcPr>
            <w:tcW w:w="3680"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2120" w:type="dxa"/>
            <w:gridSpan w:val="2"/>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pacing w:val="8"/>
                <w:sz w:val="24"/>
                <w:szCs w:val="24"/>
              </w:rPr>
            </w:pPr>
            <w:r w:rsidRPr="00EB54D3">
              <w:rPr>
                <w:rFonts w:ascii="Calibri" w:eastAsia="Times New Roman" w:hAnsi="Calibri" w:cs="Times New Roman"/>
                <w:color w:val="0D0D0D"/>
                <w:spacing w:val="8"/>
                <w:sz w:val="24"/>
                <w:szCs w:val="24"/>
              </w:rPr>
              <w:t xml:space="preserve">Sem. I </w:t>
            </w:r>
          </w:p>
          <w:p w:rsidR="00EB54D3" w:rsidRPr="00EB54D3" w:rsidRDefault="00EB54D3" w:rsidP="002166A6">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pacing w:val="8"/>
                <w:sz w:val="24"/>
                <w:szCs w:val="24"/>
              </w:rPr>
              <w:t>201</w:t>
            </w:r>
            <w:r w:rsidR="002166A6">
              <w:rPr>
                <w:rFonts w:ascii="Calibri" w:eastAsia="Times New Roman" w:hAnsi="Calibri" w:cs="Times New Roman"/>
                <w:color w:val="0D0D0D"/>
                <w:spacing w:val="8"/>
                <w:sz w:val="24"/>
                <w:szCs w:val="24"/>
              </w:rPr>
              <w:t>5</w:t>
            </w:r>
            <w:r w:rsidRPr="00EB54D3">
              <w:rPr>
                <w:rFonts w:ascii="Calibri" w:eastAsia="Times New Roman" w:hAnsi="Calibri" w:cs="Times New Roman"/>
                <w:color w:val="0D0D0D"/>
                <w:spacing w:val="8"/>
                <w:sz w:val="24"/>
                <w:szCs w:val="24"/>
              </w:rPr>
              <w:t>-201</w:t>
            </w:r>
            <w:r w:rsidR="002166A6">
              <w:rPr>
                <w:rFonts w:ascii="Calibri" w:eastAsia="Times New Roman" w:hAnsi="Calibri" w:cs="Times New Roman"/>
                <w:color w:val="0D0D0D"/>
                <w:spacing w:val="8"/>
                <w:sz w:val="24"/>
                <w:szCs w:val="24"/>
              </w:rPr>
              <w:t>6</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2166A6">
        <w:trPr>
          <w:trHeight w:val="255"/>
        </w:trPr>
        <w:tc>
          <w:tcPr>
            <w:tcW w:w="3680"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Număr</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2166A6">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2D6B6B">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Total elevi CP-IV=13</w:t>
            </w:r>
            <w:r w:rsidR="002D6B6B">
              <w:rPr>
                <w:rFonts w:ascii="Calibri" w:eastAsia="Times New Roman" w:hAnsi="Calibri" w:cs="Times New Roman"/>
                <w:color w:val="0D0D0D"/>
                <w:sz w:val="24"/>
                <w:szCs w:val="24"/>
              </w:rPr>
              <w:t>3</w:t>
            </w:r>
            <w:r w:rsidRPr="00EB54D3">
              <w:rPr>
                <w:rFonts w:ascii="Calibri" w:eastAsia="Times New Roman" w:hAnsi="Calibri" w:cs="Times New Roman"/>
                <w:color w:val="0D0D0D"/>
                <w:sz w:val="24"/>
                <w:szCs w:val="24"/>
              </w:rPr>
              <w:t xml:space="preserve"> , din care:</w:t>
            </w:r>
          </w:p>
        </w:tc>
        <w:tc>
          <w:tcPr>
            <w:tcW w:w="2120" w:type="dxa"/>
            <w:gridSpan w:val="2"/>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2D6B6B">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           13</w:t>
            </w:r>
            <w:r w:rsidR="002D6B6B">
              <w:rPr>
                <w:rFonts w:ascii="Calibri" w:eastAsia="Times New Roman" w:hAnsi="Calibri" w:cs="Times New Roman"/>
                <w:color w:val="0D0D0D"/>
                <w:sz w:val="24"/>
                <w:szCs w:val="24"/>
              </w:rPr>
              <w:t>3</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highlight w:val="yellow"/>
              </w:rPr>
            </w:pPr>
          </w:p>
        </w:tc>
      </w:tr>
      <w:tr w:rsidR="00EB54D3" w:rsidRPr="00EB54D3" w:rsidTr="002166A6">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Promovaţi </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2D6B6B">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13</w:t>
            </w:r>
            <w:r w:rsidR="002D6B6B">
              <w:rPr>
                <w:rFonts w:ascii="Calibri" w:eastAsia="Times New Roman" w:hAnsi="Calibri" w:cs="Times New Roman"/>
                <w:color w:val="0D0D0D"/>
                <w:sz w:val="24"/>
                <w:szCs w:val="24"/>
              </w:rPr>
              <w:t>2</w:t>
            </w: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99%</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2166A6">
        <w:trPr>
          <w:trHeight w:val="656"/>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Corigenti</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EB54D3">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Promovaţi cu medii generale:</w:t>
            </w:r>
          </w:p>
        </w:tc>
        <w:tc>
          <w:tcPr>
            <w:tcW w:w="1151"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2D6B6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5 - 6,99</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2D6B6B">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2</w:t>
            </w:r>
            <w:r w:rsidR="002D6B6B">
              <w:rPr>
                <w:rFonts w:ascii="Calibri" w:eastAsia="Times New Roman" w:hAnsi="Calibri" w:cs="Times New Roman"/>
                <w:color w:val="0D0D0D"/>
                <w:sz w:val="24"/>
                <w:szCs w:val="24"/>
              </w:rPr>
              <w:t>2</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2D6B6B"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16%</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2D6B6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7 - 8,99</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2D6B6B"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35</w:t>
            </w:r>
            <w:r w:rsidR="00EB54D3" w:rsidRPr="00EB54D3">
              <w:rPr>
                <w:rFonts w:ascii="Calibri" w:eastAsia="Times New Roman" w:hAnsi="Calibri" w:cs="Times New Roman"/>
                <w:color w:val="0D0D0D"/>
                <w:sz w:val="24"/>
                <w:szCs w:val="24"/>
              </w:rPr>
              <w:t xml:space="preserve">           </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2D6B6B"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27%</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2D6B6B">
        <w:trPr>
          <w:trHeight w:val="557"/>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9 – 10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2D6B6B"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75</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2D6B6B"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57%</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EB54D3">
        <w:trPr>
          <w:trHeight w:val="255"/>
        </w:trPr>
        <w:tc>
          <w:tcPr>
            <w:tcW w:w="3680"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2D6B6B"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Elevi cu situatia neincheiata</w:t>
            </w:r>
          </w:p>
        </w:tc>
        <w:tc>
          <w:tcPr>
            <w:tcW w:w="1151"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2D6B6B"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1</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2D6B6B"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1%</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0001EB">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7364E9">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Total elevi V- VIII=1</w:t>
            </w:r>
            <w:r w:rsidR="007364E9">
              <w:rPr>
                <w:rFonts w:ascii="Calibri" w:eastAsia="Times New Roman" w:hAnsi="Calibri" w:cs="Times New Roman"/>
                <w:color w:val="0D0D0D"/>
                <w:sz w:val="24"/>
                <w:szCs w:val="24"/>
              </w:rPr>
              <w:t>6</w:t>
            </w:r>
            <w:r w:rsidRPr="00EB54D3">
              <w:rPr>
                <w:rFonts w:ascii="Calibri" w:eastAsia="Times New Roman" w:hAnsi="Calibri" w:cs="Times New Roman"/>
                <w:color w:val="0D0D0D"/>
                <w:sz w:val="24"/>
                <w:szCs w:val="24"/>
              </w:rPr>
              <w:t>7, din care:</w:t>
            </w:r>
          </w:p>
        </w:tc>
        <w:tc>
          <w:tcPr>
            <w:tcW w:w="2120" w:type="dxa"/>
            <w:gridSpan w:val="2"/>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7364E9">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              1</w:t>
            </w:r>
            <w:r w:rsidR="007364E9">
              <w:rPr>
                <w:rFonts w:ascii="Calibri" w:eastAsia="Times New Roman" w:hAnsi="Calibri" w:cs="Times New Roman"/>
                <w:color w:val="0D0D0D"/>
                <w:sz w:val="24"/>
                <w:szCs w:val="24"/>
              </w:rPr>
              <w:t>6</w:t>
            </w:r>
            <w:r w:rsidRPr="00EB54D3">
              <w:rPr>
                <w:rFonts w:ascii="Calibri" w:eastAsia="Times New Roman" w:hAnsi="Calibri" w:cs="Times New Roman"/>
                <w:color w:val="0D0D0D"/>
                <w:sz w:val="24"/>
                <w:szCs w:val="24"/>
              </w:rPr>
              <w:t>7</w:t>
            </w:r>
          </w:p>
        </w:tc>
        <w:tc>
          <w:tcPr>
            <w:tcW w:w="2160" w:type="dxa"/>
            <w:gridSpan w:val="2"/>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7364E9">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Promovaţi</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D4628F">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1</w:t>
            </w:r>
            <w:r w:rsidR="007364E9">
              <w:rPr>
                <w:rFonts w:ascii="Calibri" w:eastAsia="Times New Roman" w:hAnsi="Calibri" w:cs="Times New Roman"/>
                <w:color w:val="0D0D0D"/>
                <w:sz w:val="24"/>
                <w:szCs w:val="24"/>
              </w:rPr>
              <w:t>4</w:t>
            </w:r>
            <w:r w:rsidR="00D4628F">
              <w:rPr>
                <w:rFonts w:ascii="Calibri" w:eastAsia="Times New Roman" w:hAnsi="Calibri" w:cs="Times New Roman"/>
                <w:color w:val="0D0D0D"/>
                <w:sz w:val="24"/>
                <w:szCs w:val="24"/>
              </w:rPr>
              <w:t>8</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D4628F"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89%</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7364E9">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Corigenti</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7364E9">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1</w:t>
            </w:r>
            <w:r w:rsidR="007364E9">
              <w:rPr>
                <w:rFonts w:ascii="Calibri" w:eastAsia="Times New Roman" w:hAnsi="Calibri" w:cs="Times New Roman"/>
                <w:color w:val="0D0D0D"/>
                <w:sz w:val="24"/>
                <w:szCs w:val="24"/>
              </w:rPr>
              <w:t>8</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D4628F"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10%</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EB54D3">
        <w:trPr>
          <w:trHeight w:val="510"/>
        </w:trPr>
        <w:tc>
          <w:tcPr>
            <w:tcW w:w="3680"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 xml:space="preserve">Elevi cu situatia neincheiata </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0001EB" w:rsidP="00EB54D3">
            <w:pPr>
              <w:spacing w:after="0"/>
              <w:rPr>
                <w:rFonts w:ascii="Calibri" w:eastAsia="Calibri" w:hAnsi="Calibri" w:cs="Times New Roman"/>
                <w:lang w:val="ro-RO"/>
              </w:rPr>
            </w:pPr>
            <w:r>
              <w:rPr>
                <w:rFonts w:ascii="Calibri" w:eastAsia="Calibri" w:hAnsi="Calibri" w:cs="Times New Roman"/>
                <w:lang w:val="ro-RO"/>
              </w:rPr>
              <w:t>1</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0001EB"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1%</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highlight w:val="yellow"/>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EB54D3">
        <w:trPr>
          <w:trHeight w:val="441"/>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Promovaţi cu medii generale:</w:t>
            </w:r>
          </w:p>
        </w:tc>
        <w:tc>
          <w:tcPr>
            <w:tcW w:w="1151"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highlight w:val="yellow"/>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7364E9">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5 - 6,99</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D4628F"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46</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D4628F"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31%</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7364E9">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7 – 8,99</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D4628F"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60</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D4628F"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41%</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7364E9">
        <w:trPr>
          <w:trHeight w:val="255"/>
        </w:trPr>
        <w:tc>
          <w:tcPr>
            <w:tcW w:w="3680"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EB54D3" w:rsidP="00EB54D3">
            <w:pPr>
              <w:spacing w:after="0" w:line="240" w:lineRule="auto"/>
              <w:rPr>
                <w:rFonts w:ascii="Calibri" w:eastAsia="Times New Roman" w:hAnsi="Calibri" w:cs="Times New Roman"/>
                <w:color w:val="0D0D0D"/>
                <w:sz w:val="24"/>
                <w:szCs w:val="24"/>
              </w:rPr>
            </w:pPr>
            <w:r w:rsidRPr="00EB54D3">
              <w:rPr>
                <w:rFonts w:ascii="Calibri" w:eastAsia="Times New Roman" w:hAnsi="Calibri" w:cs="Times New Roman"/>
                <w:color w:val="0D0D0D"/>
                <w:sz w:val="24"/>
                <w:szCs w:val="24"/>
              </w:rPr>
              <w:t>9 – 10</w:t>
            </w:r>
          </w:p>
        </w:tc>
        <w:tc>
          <w:tcPr>
            <w:tcW w:w="1151" w:type="dxa"/>
            <w:tcBorders>
              <w:top w:val="single" w:sz="4" w:space="0" w:color="auto"/>
              <w:left w:val="single" w:sz="4" w:space="0" w:color="auto"/>
              <w:bottom w:val="single" w:sz="4" w:space="0" w:color="auto"/>
              <w:right w:val="single" w:sz="4" w:space="0" w:color="auto"/>
            </w:tcBorders>
            <w:noWrap/>
            <w:vAlign w:val="bottom"/>
            <w:hideMark/>
          </w:tcPr>
          <w:p w:rsidR="00EB54D3" w:rsidRPr="00EB54D3" w:rsidRDefault="00D4628F"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42</w:t>
            </w: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D4628F" w:rsidP="00EB54D3">
            <w:pPr>
              <w:spacing w:after="0" w:line="240" w:lineRule="auto"/>
              <w:rPr>
                <w:rFonts w:ascii="Calibri" w:eastAsia="Times New Roman" w:hAnsi="Calibri" w:cs="Times New Roman"/>
                <w:color w:val="0D0D0D"/>
                <w:sz w:val="24"/>
                <w:szCs w:val="24"/>
              </w:rPr>
            </w:pPr>
            <w:r>
              <w:rPr>
                <w:rFonts w:ascii="Calibri" w:eastAsia="Times New Roman" w:hAnsi="Calibri" w:cs="Times New Roman"/>
                <w:color w:val="0D0D0D"/>
                <w:sz w:val="24"/>
                <w:szCs w:val="24"/>
              </w:rPr>
              <w:t>28%</w:t>
            </w: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r w:rsidR="00EB54D3" w:rsidRPr="00EB54D3" w:rsidTr="00EB54D3">
        <w:trPr>
          <w:trHeight w:val="116"/>
        </w:trPr>
        <w:tc>
          <w:tcPr>
            <w:tcW w:w="3680"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1151"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969"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c>
          <w:tcPr>
            <w:tcW w:w="1173"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highlight w:val="yellow"/>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EB54D3" w:rsidRPr="00EB54D3" w:rsidRDefault="00EB54D3" w:rsidP="00EB54D3">
            <w:pPr>
              <w:spacing w:after="0" w:line="240" w:lineRule="auto"/>
              <w:rPr>
                <w:rFonts w:ascii="Calibri" w:eastAsia="Times New Roman" w:hAnsi="Calibri" w:cs="Times New Roman"/>
                <w:color w:val="0D0D0D"/>
                <w:sz w:val="24"/>
                <w:szCs w:val="24"/>
              </w:rPr>
            </w:pPr>
          </w:p>
        </w:tc>
      </w:tr>
    </w:tbl>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color w:val="FF0000"/>
          <w:sz w:val="18"/>
          <w:szCs w:val="18"/>
        </w:rPr>
      </w:pPr>
      <w:r w:rsidRPr="00EB54D3">
        <w:rPr>
          <w:rFonts w:ascii="Calibri" w:eastAsia="Calibri" w:hAnsi="Calibri" w:cs="Times New Roman"/>
          <w:color w:val="FF0000"/>
          <w:sz w:val="18"/>
          <w:szCs w:val="18"/>
          <w:highlight w:val="yellow"/>
        </w:rPr>
        <w:t>REZULTATE LA EVALUAREA NATIONALA IUNIE 2015</w:t>
      </w:r>
      <w:r w:rsidRPr="00EB54D3">
        <w:rPr>
          <w:rFonts w:ascii="Calibri" w:eastAsia="Calibri" w:hAnsi="Calibri" w:cs="Times New Roman"/>
          <w:color w:val="FF0000"/>
          <w:sz w:val="18"/>
          <w:szCs w:val="18"/>
        </w:rPr>
        <w:tab/>
      </w:r>
    </w:p>
    <w:p w:rsidR="00EB54D3" w:rsidRPr="00EB54D3" w:rsidRDefault="00EB54D3" w:rsidP="00EB54D3">
      <w:pPr>
        <w:spacing w:after="0" w:line="240" w:lineRule="auto"/>
        <w:rPr>
          <w:rFonts w:ascii="Calibri" w:eastAsia="Calibri" w:hAnsi="Calibri" w:cs="Times New Roman"/>
          <w:color w:val="FF0000"/>
          <w:sz w:val="18"/>
          <w:szCs w:val="18"/>
        </w:rPr>
      </w:pPr>
    </w:p>
    <w:p w:rsidR="00EB54D3" w:rsidRPr="00EB54D3" w:rsidRDefault="00EB54D3" w:rsidP="00EB54D3">
      <w:pPr>
        <w:spacing w:after="0" w:line="240" w:lineRule="auto"/>
        <w:rPr>
          <w:rFonts w:ascii="Calibri" w:eastAsia="Calibri" w:hAnsi="Calibri" w:cs="Times New Roman"/>
          <w:sz w:val="18"/>
          <w:szCs w:val="18"/>
        </w:rPr>
      </w:pPr>
      <w:r w:rsidRPr="00EB54D3">
        <w:rPr>
          <w:rFonts w:ascii="Calibri" w:eastAsia="Calibri" w:hAnsi="Calibri" w:cs="Times New Roman"/>
          <w:color w:val="FF0000"/>
          <w:sz w:val="18"/>
          <w:szCs w:val="18"/>
          <w:highlight w:val="yellow"/>
        </w:rPr>
        <w:t>Limba si literatura romana</w:t>
      </w:r>
      <w:r w:rsidRPr="00EB54D3">
        <w:rPr>
          <w:rFonts w:ascii="Calibri" w:eastAsia="Calibri" w:hAnsi="Calibri" w:cs="Times New Roman"/>
          <w:sz w:val="18"/>
          <w:szCs w:val="18"/>
        </w:rPr>
        <w:tab/>
      </w:r>
    </w:p>
    <w:p w:rsidR="00EB54D3" w:rsidRPr="00EB54D3" w:rsidRDefault="00EB54D3" w:rsidP="00EB54D3">
      <w:pPr>
        <w:spacing w:after="0" w:line="240" w:lineRule="auto"/>
        <w:rPr>
          <w:rFonts w:ascii="Calibri" w:eastAsia="Calibri" w:hAnsi="Calibri" w:cs="Times New Roman"/>
          <w:sz w:val="18"/>
          <w:szCs w:val="18"/>
        </w:rPr>
      </w:pPr>
    </w:p>
    <w:tbl>
      <w:tblPr>
        <w:tblStyle w:val="GrilTabel1"/>
        <w:tblW w:w="10462" w:type="dxa"/>
        <w:tblLook w:val="04A0" w:firstRow="1" w:lastRow="0" w:firstColumn="1" w:lastColumn="0" w:noHBand="0" w:noVBand="1"/>
      </w:tblPr>
      <w:tblGrid>
        <w:gridCol w:w="801"/>
        <w:gridCol w:w="801"/>
        <w:gridCol w:w="546"/>
        <w:gridCol w:w="531"/>
        <w:gridCol w:w="546"/>
        <w:gridCol w:w="531"/>
        <w:gridCol w:w="546"/>
        <w:gridCol w:w="531"/>
        <w:gridCol w:w="456"/>
        <w:gridCol w:w="531"/>
        <w:gridCol w:w="546"/>
        <w:gridCol w:w="531"/>
        <w:gridCol w:w="546"/>
        <w:gridCol w:w="531"/>
        <w:gridCol w:w="456"/>
        <w:gridCol w:w="526"/>
        <w:gridCol w:w="485"/>
        <w:gridCol w:w="1021"/>
      </w:tblGrid>
      <w:tr w:rsidR="00EB54D3" w:rsidRPr="00EB54D3" w:rsidTr="00EB54D3">
        <w:tc>
          <w:tcPr>
            <w:tcW w:w="80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Nr.elevi </w:t>
            </w:r>
          </w:p>
          <w:p w:rsidR="00EB54D3" w:rsidRPr="00EB54D3" w:rsidRDefault="00EB54D3" w:rsidP="00EB54D3">
            <w:pPr>
              <w:rPr>
                <w:sz w:val="16"/>
                <w:szCs w:val="16"/>
              </w:rPr>
            </w:pPr>
            <w:r w:rsidRPr="00EB54D3">
              <w:rPr>
                <w:sz w:val="16"/>
                <w:szCs w:val="16"/>
              </w:rPr>
              <w:t>inscrisi</w:t>
            </w:r>
          </w:p>
        </w:tc>
        <w:tc>
          <w:tcPr>
            <w:tcW w:w="80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Nr.elevi </w:t>
            </w:r>
          </w:p>
          <w:p w:rsidR="00EB54D3" w:rsidRPr="00EB54D3" w:rsidRDefault="00EB54D3" w:rsidP="00EB54D3">
            <w:pPr>
              <w:rPr>
                <w:sz w:val="16"/>
                <w:szCs w:val="16"/>
              </w:rPr>
            </w:pPr>
            <w:r w:rsidRPr="00EB54D3">
              <w:rPr>
                <w:sz w:val="16"/>
                <w:szCs w:val="16"/>
              </w:rPr>
              <w:t>prezenti</w:t>
            </w:r>
          </w:p>
        </w:tc>
        <w:tc>
          <w:tcPr>
            <w:tcW w:w="546"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p w:rsidR="00EB54D3" w:rsidRPr="00EB54D3" w:rsidRDefault="00EB54D3" w:rsidP="00EB54D3">
            <w:pPr>
              <w:rPr>
                <w:sz w:val="16"/>
                <w:szCs w:val="16"/>
              </w:rPr>
            </w:pP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w:t>
            </w:r>
          </w:p>
          <w:p w:rsidR="00EB54D3" w:rsidRPr="00EB54D3" w:rsidRDefault="00EB54D3" w:rsidP="00EB54D3">
            <w:pPr>
              <w:rPr>
                <w:sz w:val="16"/>
                <w:szCs w:val="16"/>
              </w:rPr>
            </w:pPr>
            <w:r w:rsidRPr="00EB54D3">
              <w:rPr>
                <w:sz w:val="16"/>
                <w:szCs w:val="16"/>
              </w:rPr>
              <w:t xml:space="preserve">note  </w:t>
            </w:r>
          </w:p>
          <w:p w:rsidR="00EB54D3" w:rsidRPr="00EB54D3" w:rsidRDefault="00EB54D3" w:rsidP="00EB54D3">
            <w:pPr>
              <w:rPr>
                <w:sz w:val="16"/>
                <w:szCs w:val="16"/>
              </w:rPr>
            </w:pPr>
            <w:r w:rsidRPr="00EB54D3">
              <w:rPr>
                <w:sz w:val="16"/>
                <w:szCs w:val="16"/>
              </w:rPr>
              <w:t>1-4,99</w:t>
            </w:r>
          </w:p>
        </w:tc>
        <w:tc>
          <w:tcPr>
            <w:tcW w:w="546"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5-5,99</w:t>
            </w:r>
          </w:p>
        </w:tc>
        <w:tc>
          <w:tcPr>
            <w:tcW w:w="546"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6-6,99</w:t>
            </w:r>
          </w:p>
        </w:tc>
        <w:tc>
          <w:tcPr>
            <w:tcW w:w="456"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p w:rsidR="00EB54D3" w:rsidRPr="00EB54D3" w:rsidRDefault="00EB54D3" w:rsidP="00EB54D3">
            <w:pPr>
              <w:rPr>
                <w:sz w:val="16"/>
                <w:szCs w:val="16"/>
              </w:rPr>
            </w:pP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7-7,99</w:t>
            </w:r>
          </w:p>
        </w:tc>
        <w:tc>
          <w:tcPr>
            <w:tcW w:w="546"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8-8,99</w:t>
            </w:r>
          </w:p>
        </w:tc>
        <w:tc>
          <w:tcPr>
            <w:tcW w:w="546"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9-9,99</w:t>
            </w:r>
          </w:p>
        </w:tc>
        <w:tc>
          <w:tcPr>
            <w:tcW w:w="456"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tc>
        <w:tc>
          <w:tcPr>
            <w:tcW w:w="52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Nr. note</w:t>
            </w:r>
          </w:p>
          <w:p w:rsidR="00EB54D3" w:rsidRPr="00EB54D3" w:rsidRDefault="00EB54D3" w:rsidP="00EB54D3">
            <w:pPr>
              <w:rPr>
                <w:sz w:val="16"/>
                <w:szCs w:val="16"/>
              </w:rPr>
            </w:pPr>
            <w:r w:rsidRPr="00EB54D3">
              <w:rPr>
                <w:sz w:val="16"/>
                <w:szCs w:val="16"/>
              </w:rPr>
              <w:t>10</w:t>
            </w:r>
          </w:p>
        </w:tc>
        <w:tc>
          <w:tcPr>
            <w:tcW w:w="485"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p w:rsidR="00EB54D3" w:rsidRPr="00EB54D3" w:rsidRDefault="00EB54D3" w:rsidP="00EB54D3">
            <w:pPr>
              <w:rPr>
                <w:sz w:val="16"/>
                <w:szCs w:val="16"/>
              </w:rPr>
            </w:pPr>
          </w:p>
        </w:tc>
        <w:tc>
          <w:tcPr>
            <w:tcW w:w="102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Procent</w:t>
            </w:r>
          </w:p>
          <w:p w:rsidR="00EB54D3" w:rsidRPr="00EB54D3" w:rsidRDefault="00EB54D3" w:rsidP="00EB54D3">
            <w:pPr>
              <w:rPr>
                <w:sz w:val="16"/>
                <w:szCs w:val="16"/>
              </w:rPr>
            </w:pPr>
            <w:r w:rsidRPr="00EB54D3">
              <w:rPr>
                <w:sz w:val="16"/>
                <w:szCs w:val="16"/>
              </w:rPr>
              <w:t>promova</w:t>
            </w:r>
          </w:p>
          <w:p w:rsidR="00EB54D3" w:rsidRPr="00EB54D3" w:rsidRDefault="00EB54D3" w:rsidP="00EB54D3">
            <w:pPr>
              <w:rPr>
                <w:sz w:val="16"/>
                <w:szCs w:val="16"/>
              </w:rPr>
            </w:pPr>
            <w:r w:rsidRPr="00EB54D3">
              <w:rPr>
                <w:sz w:val="16"/>
                <w:szCs w:val="16"/>
              </w:rPr>
              <w:t>bilitate</w:t>
            </w:r>
          </w:p>
        </w:tc>
      </w:tr>
      <w:tr w:rsidR="00EB54D3" w:rsidRPr="00EB54D3" w:rsidTr="00EB54D3">
        <w:tc>
          <w:tcPr>
            <w:tcW w:w="80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41</w:t>
            </w:r>
          </w:p>
        </w:tc>
        <w:tc>
          <w:tcPr>
            <w:tcW w:w="80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36</w:t>
            </w:r>
          </w:p>
        </w:tc>
        <w:tc>
          <w:tcPr>
            <w:tcW w:w="54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87%</w:t>
            </w: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6</w:t>
            </w:r>
          </w:p>
        </w:tc>
        <w:tc>
          <w:tcPr>
            <w:tcW w:w="54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16%</w:t>
            </w: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13</w:t>
            </w:r>
          </w:p>
        </w:tc>
        <w:tc>
          <w:tcPr>
            <w:tcW w:w="54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36%</w:t>
            </w: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3</w:t>
            </w:r>
          </w:p>
        </w:tc>
        <w:tc>
          <w:tcPr>
            <w:tcW w:w="45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8%</w:t>
            </w: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8</w:t>
            </w:r>
          </w:p>
        </w:tc>
        <w:tc>
          <w:tcPr>
            <w:tcW w:w="54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22%</w:t>
            </w: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5</w:t>
            </w:r>
          </w:p>
        </w:tc>
        <w:tc>
          <w:tcPr>
            <w:tcW w:w="54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13%</w:t>
            </w:r>
          </w:p>
        </w:tc>
        <w:tc>
          <w:tcPr>
            <w:tcW w:w="53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w:t>
            </w:r>
          </w:p>
        </w:tc>
        <w:tc>
          <w:tcPr>
            <w:tcW w:w="45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5%</w:t>
            </w:r>
          </w:p>
        </w:tc>
        <w:tc>
          <w:tcPr>
            <w:tcW w:w="52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0</w:t>
            </w:r>
          </w:p>
        </w:tc>
        <w:tc>
          <w:tcPr>
            <w:tcW w:w="48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0%</w:t>
            </w:r>
          </w:p>
        </w:tc>
        <w:tc>
          <w:tcPr>
            <w:tcW w:w="1021"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83%</w:t>
            </w:r>
          </w:p>
        </w:tc>
      </w:tr>
    </w:tbl>
    <w:p w:rsidR="00EB54D3" w:rsidRPr="00EB54D3" w:rsidRDefault="00EB54D3" w:rsidP="00EB54D3">
      <w:pPr>
        <w:spacing w:after="0" w:line="240" w:lineRule="auto"/>
        <w:rPr>
          <w:rFonts w:ascii="Calibri" w:eastAsia="Calibri" w:hAnsi="Calibri" w:cs="Times New Roman"/>
          <w:color w:val="FF0000"/>
          <w:sz w:val="18"/>
          <w:szCs w:val="18"/>
        </w:rPr>
      </w:pPr>
    </w:p>
    <w:p w:rsidR="00EB54D3" w:rsidRPr="00EB54D3" w:rsidRDefault="00EB54D3" w:rsidP="00EB54D3">
      <w:pPr>
        <w:spacing w:after="0" w:line="240" w:lineRule="auto"/>
        <w:rPr>
          <w:rFonts w:ascii="Calibri" w:eastAsia="Calibri" w:hAnsi="Calibri" w:cs="Times New Roman"/>
          <w:color w:val="FF0000"/>
          <w:sz w:val="18"/>
          <w:szCs w:val="18"/>
        </w:rPr>
      </w:pPr>
      <w:r w:rsidRPr="00EB54D3">
        <w:rPr>
          <w:rFonts w:ascii="Calibri" w:eastAsia="Calibri" w:hAnsi="Calibri" w:cs="Times New Roman"/>
          <w:color w:val="FF0000"/>
          <w:sz w:val="18"/>
          <w:szCs w:val="18"/>
          <w:highlight w:val="yellow"/>
        </w:rPr>
        <w:t>Matematica</w:t>
      </w:r>
    </w:p>
    <w:p w:rsidR="00EB54D3" w:rsidRPr="00EB54D3" w:rsidRDefault="00EB54D3" w:rsidP="00EB54D3">
      <w:pPr>
        <w:spacing w:after="0" w:line="240" w:lineRule="auto"/>
        <w:rPr>
          <w:rFonts w:ascii="Calibri" w:eastAsia="Calibri" w:hAnsi="Calibri" w:cs="Times New Roman"/>
          <w:color w:val="FF0000"/>
          <w:sz w:val="18"/>
          <w:szCs w:val="18"/>
        </w:rPr>
      </w:pPr>
    </w:p>
    <w:tbl>
      <w:tblPr>
        <w:tblStyle w:val="GrilTabel1"/>
        <w:tblW w:w="10455" w:type="dxa"/>
        <w:tblLayout w:type="fixed"/>
        <w:tblLook w:val="04A0" w:firstRow="1" w:lastRow="0" w:firstColumn="1" w:lastColumn="0" w:noHBand="0" w:noVBand="1"/>
      </w:tblPr>
      <w:tblGrid>
        <w:gridCol w:w="674"/>
        <w:gridCol w:w="567"/>
        <w:gridCol w:w="426"/>
        <w:gridCol w:w="567"/>
        <w:gridCol w:w="567"/>
        <w:gridCol w:w="567"/>
        <w:gridCol w:w="567"/>
        <w:gridCol w:w="708"/>
        <w:gridCol w:w="567"/>
        <w:gridCol w:w="567"/>
        <w:gridCol w:w="567"/>
        <w:gridCol w:w="709"/>
        <w:gridCol w:w="567"/>
        <w:gridCol w:w="709"/>
        <w:gridCol w:w="567"/>
        <w:gridCol w:w="567"/>
        <w:gridCol w:w="992"/>
      </w:tblGrid>
      <w:tr w:rsidR="00EB54D3" w:rsidRPr="00EB54D3" w:rsidTr="00EB54D3">
        <w:tc>
          <w:tcPr>
            <w:tcW w:w="67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Nr</w:t>
            </w:r>
          </w:p>
          <w:p w:rsidR="00EB54D3" w:rsidRPr="00EB54D3" w:rsidRDefault="00EB54D3" w:rsidP="00EB54D3">
            <w:pPr>
              <w:rPr>
                <w:sz w:val="16"/>
                <w:szCs w:val="16"/>
              </w:rPr>
            </w:pPr>
            <w:r w:rsidRPr="00EB54D3">
              <w:rPr>
                <w:sz w:val="16"/>
                <w:szCs w:val="16"/>
              </w:rPr>
              <w:t xml:space="preserve">.elevi </w:t>
            </w:r>
          </w:p>
          <w:p w:rsidR="00EB54D3" w:rsidRPr="00EB54D3" w:rsidRDefault="00EB54D3" w:rsidP="00EB54D3">
            <w:pPr>
              <w:rPr>
                <w:sz w:val="16"/>
                <w:szCs w:val="16"/>
              </w:rPr>
            </w:pPr>
            <w:r w:rsidRPr="00EB54D3">
              <w:rPr>
                <w:sz w:val="16"/>
                <w:szCs w:val="16"/>
              </w:rPr>
              <w:t>inscrisi</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Nr.</w:t>
            </w:r>
          </w:p>
          <w:p w:rsidR="00EB54D3" w:rsidRPr="00EB54D3" w:rsidRDefault="00EB54D3" w:rsidP="00EB54D3">
            <w:pPr>
              <w:rPr>
                <w:sz w:val="16"/>
                <w:szCs w:val="16"/>
              </w:rPr>
            </w:pPr>
            <w:r w:rsidRPr="00EB54D3">
              <w:rPr>
                <w:sz w:val="16"/>
                <w:szCs w:val="16"/>
              </w:rPr>
              <w:t>elevi</w:t>
            </w:r>
          </w:p>
          <w:p w:rsidR="00EB54D3" w:rsidRPr="00EB54D3" w:rsidRDefault="00EB54D3" w:rsidP="00EB54D3">
            <w:pPr>
              <w:rPr>
                <w:sz w:val="16"/>
                <w:szCs w:val="16"/>
              </w:rPr>
            </w:pPr>
            <w:r w:rsidRPr="00EB54D3">
              <w:rPr>
                <w:sz w:val="16"/>
                <w:szCs w:val="16"/>
              </w:rPr>
              <w:t>prez.</w:t>
            </w:r>
          </w:p>
        </w:tc>
        <w:tc>
          <w:tcPr>
            <w:tcW w:w="426"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Nr. note</w:t>
            </w:r>
          </w:p>
          <w:p w:rsidR="00EB54D3" w:rsidRPr="00EB54D3" w:rsidRDefault="00EB54D3" w:rsidP="00EB54D3">
            <w:pPr>
              <w:rPr>
                <w:sz w:val="16"/>
                <w:szCs w:val="16"/>
              </w:rPr>
            </w:pPr>
            <w:r w:rsidRPr="00EB54D3">
              <w:rPr>
                <w:sz w:val="16"/>
                <w:szCs w:val="16"/>
              </w:rPr>
              <w:t>1-4,99</w:t>
            </w:r>
          </w:p>
        </w:tc>
        <w:tc>
          <w:tcPr>
            <w:tcW w:w="56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5-5,99</w:t>
            </w:r>
          </w:p>
        </w:tc>
        <w:tc>
          <w:tcPr>
            <w:tcW w:w="56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Nr. note</w:t>
            </w:r>
          </w:p>
          <w:p w:rsidR="00EB54D3" w:rsidRPr="00EB54D3" w:rsidRDefault="00EB54D3" w:rsidP="00EB54D3">
            <w:pPr>
              <w:rPr>
                <w:sz w:val="16"/>
                <w:szCs w:val="16"/>
              </w:rPr>
            </w:pPr>
            <w:r w:rsidRPr="00EB54D3">
              <w:rPr>
                <w:sz w:val="16"/>
                <w:szCs w:val="16"/>
              </w:rPr>
              <w:t>6-6,99</w:t>
            </w:r>
          </w:p>
        </w:tc>
        <w:tc>
          <w:tcPr>
            <w:tcW w:w="56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Nr. note</w:t>
            </w:r>
          </w:p>
          <w:p w:rsidR="00EB54D3" w:rsidRPr="00EB54D3" w:rsidRDefault="00EB54D3" w:rsidP="00EB54D3">
            <w:pPr>
              <w:rPr>
                <w:sz w:val="16"/>
                <w:szCs w:val="16"/>
              </w:rPr>
            </w:pPr>
            <w:r w:rsidRPr="00EB54D3">
              <w:rPr>
                <w:sz w:val="16"/>
                <w:szCs w:val="16"/>
              </w:rPr>
              <w:t>7-7,99</w:t>
            </w:r>
          </w:p>
        </w:tc>
        <w:tc>
          <w:tcPr>
            <w:tcW w:w="56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8-8,99</w:t>
            </w:r>
          </w:p>
        </w:tc>
        <w:tc>
          <w:tcPr>
            <w:tcW w:w="56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9-9,99</w:t>
            </w:r>
          </w:p>
        </w:tc>
        <w:tc>
          <w:tcPr>
            <w:tcW w:w="56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6"/>
                <w:szCs w:val="16"/>
              </w:rPr>
            </w:pPr>
          </w:p>
          <w:p w:rsidR="00EB54D3" w:rsidRPr="00EB54D3" w:rsidRDefault="00EB54D3" w:rsidP="00EB54D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Nr note  </w:t>
            </w:r>
          </w:p>
          <w:p w:rsidR="00EB54D3" w:rsidRPr="00EB54D3" w:rsidRDefault="00EB54D3" w:rsidP="00EB54D3">
            <w:pPr>
              <w:rPr>
                <w:sz w:val="16"/>
                <w:szCs w:val="16"/>
              </w:rPr>
            </w:pPr>
            <w:r w:rsidRPr="00EB54D3">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6"/>
                <w:szCs w:val="16"/>
              </w:rPr>
            </w:pPr>
            <w:r w:rsidRPr="00EB54D3">
              <w:rPr>
                <w:sz w:val="16"/>
                <w:szCs w:val="16"/>
              </w:rPr>
              <w:t xml:space="preserve">Procent </w:t>
            </w:r>
          </w:p>
          <w:p w:rsidR="00EB54D3" w:rsidRPr="00EB54D3" w:rsidRDefault="00EB54D3" w:rsidP="00EB54D3">
            <w:pPr>
              <w:rPr>
                <w:sz w:val="16"/>
                <w:szCs w:val="16"/>
              </w:rPr>
            </w:pPr>
            <w:r w:rsidRPr="00EB54D3">
              <w:rPr>
                <w:sz w:val="16"/>
                <w:szCs w:val="16"/>
              </w:rPr>
              <w:t>Promova</w:t>
            </w:r>
          </w:p>
          <w:p w:rsidR="00EB54D3" w:rsidRPr="00EB54D3" w:rsidRDefault="00EB54D3" w:rsidP="00EB54D3">
            <w:pPr>
              <w:rPr>
                <w:sz w:val="16"/>
                <w:szCs w:val="16"/>
              </w:rPr>
            </w:pPr>
            <w:r w:rsidRPr="00EB54D3">
              <w:rPr>
                <w:sz w:val="16"/>
                <w:szCs w:val="16"/>
              </w:rPr>
              <w:t>bilitate</w:t>
            </w:r>
          </w:p>
        </w:tc>
      </w:tr>
      <w:tr w:rsidR="00EB54D3" w:rsidRPr="00EB54D3" w:rsidTr="00EB54D3">
        <w:tc>
          <w:tcPr>
            <w:tcW w:w="675"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41</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36</w:t>
            </w:r>
          </w:p>
        </w:tc>
        <w:tc>
          <w:tcPr>
            <w:tcW w:w="426"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87%</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14</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38%</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13%</w:t>
            </w:r>
          </w:p>
        </w:tc>
        <w:tc>
          <w:tcPr>
            <w:tcW w:w="70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22%</w:t>
            </w:r>
          </w:p>
        </w:tc>
        <w:tc>
          <w:tcPr>
            <w:tcW w:w="70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61%</w:t>
            </w:r>
          </w:p>
        </w:tc>
      </w:tr>
    </w:tbl>
    <w:p w:rsidR="00EB54D3" w:rsidRPr="00EB54D3" w:rsidRDefault="00EB54D3" w:rsidP="00EB54D3">
      <w:pPr>
        <w:spacing w:after="0" w:line="240" w:lineRule="auto"/>
        <w:rPr>
          <w:rFonts w:ascii="Calibri" w:eastAsia="Calibri" w:hAnsi="Calibri" w:cs="Times New Roman"/>
          <w:iCs/>
          <w:sz w:val="18"/>
          <w:szCs w:val="18"/>
        </w:rPr>
      </w:pPr>
    </w:p>
    <w:p w:rsidR="00EB54D3" w:rsidRPr="00EB54D3" w:rsidRDefault="00EB54D3" w:rsidP="00EB54D3">
      <w:pPr>
        <w:spacing w:after="0" w:line="240" w:lineRule="auto"/>
        <w:rPr>
          <w:rFonts w:ascii="Calibri" w:eastAsia="Calibri" w:hAnsi="Calibri" w:cs="Times New Roman"/>
          <w:color w:val="FF0000"/>
          <w:sz w:val="18"/>
          <w:szCs w:val="18"/>
        </w:rPr>
      </w:pPr>
    </w:p>
    <w:p w:rsidR="000001EB" w:rsidRDefault="000001EB" w:rsidP="00EB54D3">
      <w:pPr>
        <w:spacing w:after="0" w:line="240" w:lineRule="auto"/>
        <w:rPr>
          <w:rFonts w:ascii="Calibri" w:eastAsia="Calibri" w:hAnsi="Calibri" w:cs="Times New Roman"/>
          <w:color w:val="FF0000"/>
          <w:sz w:val="18"/>
          <w:szCs w:val="18"/>
          <w:highlight w:val="yellow"/>
        </w:rPr>
      </w:pPr>
    </w:p>
    <w:p w:rsidR="000001EB" w:rsidRDefault="000001EB" w:rsidP="00EB54D3">
      <w:pPr>
        <w:spacing w:after="0" w:line="240" w:lineRule="auto"/>
        <w:rPr>
          <w:rFonts w:ascii="Calibri" w:eastAsia="Calibri" w:hAnsi="Calibri" w:cs="Times New Roman"/>
          <w:color w:val="FF0000"/>
          <w:sz w:val="18"/>
          <w:szCs w:val="18"/>
          <w:highlight w:val="yellow"/>
        </w:rPr>
      </w:pPr>
    </w:p>
    <w:p w:rsidR="000001EB" w:rsidRDefault="000001EB" w:rsidP="00EB54D3">
      <w:pPr>
        <w:spacing w:after="0" w:line="240" w:lineRule="auto"/>
        <w:rPr>
          <w:rFonts w:ascii="Calibri" w:eastAsia="Calibri" w:hAnsi="Calibri" w:cs="Times New Roman"/>
          <w:color w:val="FF0000"/>
          <w:sz w:val="18"/>
          <w:szCs w:val="18"/>
          <w:highlight w:val="yellow"/>
        </w:rPr>
      </w:pPr>
    </w:p>
    <w:p w:rsidR="00C9616F" w:rsidRDefault="00C9616F" w:rsidP="00EB54D3">
      <w:pPr>
        <w:spacing w:after="0" w:line="240" w:lineRule="auto"/>
        <w:rPr>
          <w:rFonts w:ascii="Calibri" w:eastAsia="Calibri" w:hAnsi="Calibri" w:cs="Times New Roman"/>
          <w:color w:val="FF0000"/>
          <w:sz w:val="18"/>
          <w:szCs w:val="18"/>
          <w:highlight w:val="yellow"/>
        </w:rPr>
      </w:pPr>
    </w:p>
    <w:p w:rsidR="00EB54D3" w:rsidRPr="00EB54D3" w:rsidRDefault="00EB54D3" w:rsidP="00EB54D3">
      <w:pPr>
        <w:spacing w:after="0" w:line="240" w:lineRule="auto"/>
        <w:rPr>
          <w:rFonts w:ascii="Calibri" w:eastAsia="Calibri" w:hAnsi="Calibri" w:cs="Times New Roman"/>
          <w:color w:val="FF0000"/>
          <w:sz w:val="18"/>
          <w:szCs w:val="18"/>
        </w:rPr>
      </w:pPr>
      <w:r w:rsidRPr="00EB54D3">
        <w:rPr>
          <w:rFonts w:ascii="Calibri" w:eastAsia="Calibri" w:hAnsi="Calibri" w:cs="Times New Roman"/>
          <w:color w:val="FF0000"/>
          <w:sz w:val="18"/>
          <w:szCs w:val="18"/>
          <w:highlight w:val="yellow"/>
        </w:rPr>
        <w:t>REZULTATE  PE UNITATE CU P.J.</w:t>
      </w:r>
      <w:r w:rsidRPr="00EB54D3">
        <w:rPr>
          <w:rFonts w:ascii="Calibri" w:eastAsia="Calibri" w:hAnsi="Calibri" w:cs="Times New Roman"/>
          <w:color w:val="FF0000"/>
          <w:sz w:val="18"/>
          <w:szCs w:val="18"/>
          <w:highlight w:val="yellow"/>
        </w:rPr>
        <w:tab/>
        <w:t>-SCOALA”PANAIT GEORGESCU” DOBRA</w:t>
      </w:r>
    </w:p>
    <w:p w:rsidR="00EB54D3" w:rsidRPr="00EB54D3" w:rsidRDefault="00EB54D3" w:rsidP="00EB54D3">
      <w:pPr>
        <w:spacing w:after="0" w:line="240" w:lineRule="auto"/>
        <w:rPr>
          <w:rFonts w:ascii="Calibri" w:eastAsia="Calibri" w:hAnsi="Calibri" w:cs="Times New Roman"/>
          <w:color w:val="FF0000"/>
          <w:sz w:val="18"/>
          <w:szCs w:val="18"/>
        </w:rPr>
      </w:pPr>
    </w:p>
    <w:tbl>
      <w:tblPr>
        <w:tblStyle w:val="GrilTabel2"/>
        <w:tblW w:w="0" w:type="auto"/>
        <w:tblLook w:val="04A0" w:firstRow="1" w:lastRow="0" w:firstColumn="1" w:lastColumn="0" w:noHBand="0" w:noVBand="1"/>
      </w:tblPr>
      <w:tblGrid>
        <w:gridCol w:w="893"/>
        <w:gridCol w:w="901"/>
        <w:gridCol w:w="837"/>
        <w:gridCol w:w="837"/>
        <w:gridCol w:w="837"/>
        <w:gridCol w:w="837"/>
        <w:gridCol w:w="837"/>
        <w:gridCol w:w="837"/>
        <w:gridCol w:w="837"/>
        <w:gridCol w:w="1923"/>
      </w:tblGrid>
      <w:tr w:rsidR="00EB54D3" w:rsidRPr="00EB54D3" w:rsidTr="00EB54D3">
        <w:tc>
          <w:tcPr>
            <w:tcW w:w="92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Nr.elevi </w:t>
            </w:r>
          </w:p>
          <w:p w:rsidR="00EB54D3" w:rsidRPr="00EB54D3" w:rsidRDefault="00EB54D3" w:rsidP="00EB54D3">
            <w:pPr>
              <w:rPr>
                <w:sz w:val="18"/>
                <w:szCs w:val="18"/>
              </w:rPr>
            </w:pPr>
            <w:r w:rsidRPr="00EB54D3">
              <w:rPr>
                <w:sz w:val="18"/>
                <w:szCs w:val="18"/>
              </w:rPr>
              <w:t>inscrisi</w:t>
            </w:r>
          </w:p>
        </w:tc>
        <w:tc>
          <w:tcPr>
            <w:tcW w:w="92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Nr.elevi </w:t>
            </w:r>
          </w:p>
          <w:p w:rsidR="00EB54D3" w:rsidRPr="00EB54D3" w:rsidRDefault="00EB54D3" w:rsidP="00EB54D3">
            <w:pPr>
              <w:rPr>
                <w:sz w:val="18"/>
                <w:szCs w:val="18"/>
              </w:rPr>
            </w:pPr>
            <w:r w:rsidRPr="00EB54D3">
              <w:rPr>
                <w:sz w:val="18"/>
                <w:szCs w:val="18"/>
              </w:rPr>
              <w:t>prezenti</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 note  </w:t>
            </w:r>
          </w:p>
          <w:p w:rsidR="00EB54D3" w:rsidRPr="00EB54D3" w:rsidRDefault="00EB54D3" w:rsidP="00EB54D3">
            <w:pPr>
              <w:rPr>
                <w:sz w:val="18"/>
                <w:szCs w:val="18"/>
              </w:rPr>
            </w:pPr>
            <w:r w:rsidRPr="00EB54D3">
              <w:rPr>
                <w:sz w:val="18"/>
                <w:szCs w:val="18"/>
              </w:rPr>
              <w:t>1-4,99</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 note  </w:t>
            </w:r>
          </w:p>
          <w:p w:rsidR="00EB54D3" w:rsidRPr="00EB54D3" w:rsidRDefault="00EB54D3" w:rsidP="00EB54D3">
            <w:pPr>
              <w:rPr>
                <w:sz w:val="18"/>
                <w:szCs w:val="18"/>
              </w:rPr>
            </w:pPr>
            <w:r w:rsidRPr="00EB54D3">
              <w:rPr>
                <w:sz w:val="18"/>
                <w:szCs w:val="18"/>
              </w:rPr>
              <w:t>5-5,99</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 note  </w:t>
            </w:r>
          </w:p>
          <w:p w:rsidR="00EB54D3" w:rsidRPr="00EB54D3" w:rsidRDefault="00EB54D3" w:rsidP="00EB54D3">
            <w:pPr>
              <w:rPr>
                <w:sz w:val="18"/>
                <w:szCs w:val="18"/>
              </w:rPr>
            </w:pPr>
            <w:r w:rsidRPr="00EB54D3">
              <w:rPr>
                <w:sz w:val="18"/>
                <w:szCs w:val="18"/>
              </w:rPr>
              <w:t>6-6,99</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 note  </w:t>
            </w:r>
          </w:p>
          <w:p w:rsidR="00EB54D3" w:rsidRPr="00EB54D3" w:rsidRDefault="00EB54D3" w:rsidP="00EB54D3">
            <w:pPr>
              <w:rPr>
                <w:sz w:val="18"/>
                <w:szCs w:val="18"/>
              </w:rPr>
            </w:pPr>
            <w:r w:rsidRPr="00EB54D3">
              <w:rPr>
                <w:sz w:val="18"/>
                <w:szCs w:val="18"/>
              </w:rPr>
              <w:t>7-7,99</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 note  </w:t>
            </w:r>
          </w:p>
          <w:p w:rsidR="00EB54D3" w:rsidRPr="00EB54D3" w:rsidRDefault="00EB54D3" w:rsidP="00EB54D3">
            <w:pPr>
              <w:rPr>
                <w:sz w:val="18"/>
                <w:szCs w:val="18"/>
              </w:rPr>
            </w:pPr>
            <w:r w:rsidRPr="00EB54D3">
              <w:rPr>
                <w:sz w:val="18"/>
                <w:szCs w:val="18"/>
              </w:rPr>
              <w:t>8-8,99</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 note  </w:t>
            </w:r>
          </w:p>
          <w:p w:rsidR="00EB54D3" w:rsidRPr="00EB54D3" w:rsidRDefault="00EB54D3" w:rsidP="00EB54D3">
            <w:pPr>
              <w:rPr>
                <w:sz w:val="18"/>
                <w:szCs w:val="18"/>
              </w:rPr>
            </w:pPr>
            <w:r w:rsidRPr="00EB54D3">
              <w:rPr>
                <w:sz w:val="18"/>
                <w:szCs w:val="18"/>
              </w:rPr>
              <w:t>9-9,99</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Nr. note  </w:t>
            </w:r>
          </w:p>
          <w:p w:rsidR="00EB54D3" w:rsidRPr="00EB54D3" w:rsidRDefault="00EB54D3" w:rsidP="00EB54D3">
            <w:pPr>
              <w:rPr>
                <w:sz w:val="18"/>
                <w:szCs w:val="18"/>
              </w:rPr>
            </w:pPr>
            <w:r w:rsidRPr="00EB54D3">
              <w:rPr>
                <w:sz w:val="18"/>
                <w:szCs w:val="18"/>
              </w:rPr>
              <w:t>10</w:t>
            </w:r>
          </w:p>
        </w:tc>
        <w:tc>
          <w:tcPr>
            <w:tcW w:w="2097"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 xml:space="preserve">Procent </w:t>
            </w:r>
          </w:p>
          <w:p w:rsidR="00EB54D3" w:rsidRPr="00EB54D3" w:rsidRDefault="00EB54D3" w:rsidP="00EB54D3">
            <w:pPr>
              <w:rPr>
                <w:sz w:val="18"/>
                <w:szCs w:val="18"/>
              </w:rPr>
            </w:pPr>
            <w:r w:rsidRPr="00EB54D3">
              <w:rPr>
                <w:sz w:val="18"/>
                <w:szCs w:val="18"/>
              </w:rPr>
              <w:t>promovabilitate</w:t>
            </w:r>
          </w:p>
        </w:tc>
      </w:tr>
      <w:tr w:rsidR="00EB54D3" w:rsidRPr="00EB54D3" w:rsidTr="00EB54D3">
        <w:tc>
          <w:tcPr>
            <w:tcW w:w="92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41</w:t>
            </w:r>
          </w:p>
        </w:tc>
        <w:tc>
          <w:tcPr>
            <w:tcW w:w="928"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36</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13</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5</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4</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7</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6</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1</w:t>
            </w:r>
          </w:p>
        </w:tc>
        <w:tc>
          <w:tcPr>
            <w:tcW w:w="929" w:type="dxa"/>
            <w:tcBorders>
              <w:top w:val="single" w:sz="4" w:space="0" w:color="auto"/>
              <w:left w:val="single" w:sz="4" w:space="0" w:color="auto"/>
              <w:bottom w:val="single" w:sz="4" w:space="0" w:color="auto"/>
              <w:right w:val="single" w:sz="4" w:space="0" w:color="auto"/>
            </w:tcBorders>
            <w:hideMark/>
          </w:tcPr>
          <w:p w:rsidR="00EB54D3" w:rsidRPr="00EB54D3" w:rsidRDefault="00EB54D3" w:rsidP="00EB54D3">
            <w:pPr>
              <w:rPr>
                <w:sz w:val="18"/>
                <w:szCs w:val="18"/>
              </w:rPr>
            </w:pPr>
            <w:r w:rsidRPr="00EB54D3">
              <w:rPr>
                <w:sz w:val="18"/>
                <w:szCs w:val="18"/>
              </w:rPr>
              <w:t>0</w:t>
            </w:r>
          </w:p>
        </w:tc>
        <w:tc>
          <w:tcPr>
            <w:tcW w:w="2097" w:type="dxa"/>
            <w:tcBorders>
              <w:top w:val="single" w:sz="4" w:space="0" w:color="auto"/>
              <w:left w:val="single" w:sz="4" w:space="0" w:color="auto"/>
              <w:bottom w:val="single" w:sz="4" w:space="0" w:color="auto"/>
              <w:right w:val="single" w:sz="4" w:space="0" w:color="auto"/>
            </w:tcBorders>
          </w:tcPr>
          <w:p w:rsidR="00EB54D3" w:rsidRPr="00EB54D3" w:rsidRDefault="00EB54D3" w:rsidP="00EB54D3">
            <w:pPr>
              <w:rPr>
                <w:sz w:val="18"/>
                <w:szCs w:val="18"/>
              </w:rPr>
            </w:pPr>
            <w:r w:rsidRPr="00EB54D3">
              <w:rPr>
                <w:sz w:val="18"/>
                <w:szCs w:val="18"/>
              </w:rPr>
              <w:t>64%</w:t>
            </w:r>
          </w:p>
          <w:p w:rsidR="00EB54D3" w:rsidRPr="00EB54D3" w:rsidRDefault="00EB54D3" w:rsidP="00EB54D3">
            <w:pPr>
              <w:rPr>
                <w:sz w:val="18"/>
                <w:szCs w:val="18"/>
              </w:rPr>
            </w:pPr>
          </w:p>
        </w:tc>
      </w:tr>
    </w:tbl>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rPr>
      </w:pP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rPr>
      </w:pPr>
    </w:p>
    <w:p w:rsidR="00EB54D3" w:rsidRPr="00EB54D3" w:rsidRDefault="00EB54D3" w:rsidP="00EB54D3">
      <w:pPr>
        <w:spacing w:after="0" w:line="240" w:lineRule="auto"/>
        <w:rPr>
          <w:rFonts w:ascii="Calibri" w:eastAsia="Calibri" w:hAnsi="Calibri" w:cs="Times New Roman"/>
          <w:sz w:val="24"/>
          <w:szCs w:val="24"/>
          <w:highlight w:val="yellow"/>
        </w:rPr>
      </w:pPr>
    </w:p>
    <w:p w:rsidR="00EB54D3" w:rsidRPr="00EB54D3" w:rsidRDefault="00EB54D3" w:rsidP="00EB54D3">
      <w:pPr>
        <w:spacing w:after="0" w:line="240" w:lineRule="auto"/>
        <w:rPr>
          <w:rFonts w:ascii="Calibri" w:eastAsia="Calibri" w:hAnsi="Calibri" w:cs="Times New Roman"/>
          <w:sz w:val="24"/>
          <w:szCs w:val="24"/>
          <w:highlight w:val="yellow"/>
        </w:rPr>
      </w:pPr>
    </w:p>
    <w:p w:rsidR="00EB54D3" w:rsidRPr="00EB54D3" w:rsidRDefault="00EB54D3" w:rsidP="00EB54D3">
      <w:pPr>
        <w:spacing w:after="0" w:line="240" w:lineRule="auto"/>
        <w:rPr>
          <w:rFonts w:ascii="Calibri" w:eastAsia="Calibri" w:hAnsi="Calibri" w:cs="Times New Roman"/>
          <w:sz w:val="24"/>
          <w:szCs w:val="24"/>
          <w:highlight w:val="yellow"/>
        </w:rPr>
      </w:pPr>
    </w:p>
    <w:p w:rsidR="00EB54D3" w:rsidRPr="00EB54D3" w:rsidRDefault="00EB54D3" w:rsidP="00EB54D3">
      <w:pPr>
        <w:spacing w:after="0" w:line="240" w:lineRule="auto"/>
        <w:rPr>
          <w:rFonts w:ascii="Calibri" w:eastAsia="Calibri" w:hAnsi="Calibri" w:cs="Times New Roman"/>
          <w:sz w:val="24"/>
          <w:szCs w:val="24"/>
        </w:rPr>
      </w:pPr>
      <w:r w:rsidRPr="00EB54D3">
        <w:rPr>
          <w:rFonts w:ascii="Calibri" w:eastAsia="Calibri" w:hAnsi="Calibri" w:cs="Times New Roman"/>
          <w:sz w:val="24"/>
          <w:szCs w:val="24"/>
          <w:highlight w:val="yellow"/>
        </w:rPr>
        <w:t>III RESURSE FINANCIARE SI MATERIALE</w:t>
      </w: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sz w:val="24"/>
          <w:szCs w:val="24"/>
        </w:rPr>
        <w:t xml:space="preserve">    Proiectarea, aprobarea, repartiţia şi execuţia efectivă a bugetului de venituri şi cheltuieli s-a realizat conform prevederilor legale în vigoare. Nu au existat probleme majore în proiectarea şi execuţia bugetară, fiind asigurate cu prioritate cheltuielile de personal, respectiv cele pentru utilităţi. Nu au existat blocaje financiare şi nu sau depăşit prevederile bugetare.</w:t>
      </w: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spacing w:after="0" w:line="240" w:lineRule="auto"/>
        <w:rPr>
          <w:rFonts w:ascii="Calibri" w:eastAsia="Times New Roman" w:hAnsi="Calibri" w:cs="Times New Roman"/>
          <w:color w:val="2F3133"/>
          <w:lang w:val="it-IT" w:eastAsia="ro-RO"/>
        </w:rPr>
      </w:pPr>
      <w:r w:rsidRPr="00EB54D3">
        <w:rPr>
          <w:rFonts w:ascii="Calibri" w:eastAsia="Times New Roman" w:hAnsi="Calibri" w:cs="Times New Roman"/>
          <w:color w:val="0D0D0D"/>
          <w:highlight w:val="yellow"/>
          <w:bdr w:val="none" w:sz="0" w:space="0" w:color="auto" w:frame="1"/>
          <w:lang w:val="it-IT" w:eastAsia="ro-RO"/>
        </w:rPr>
        <w:t>Şcoala Dobra</w:t>
      </w:r>
      <w:r w:rsidRPr="00EB54D3">
        <w:rPr>
          <w:rFonts w:ascii="Calibri" w:eastAsia="Times New Roman" w:hAnsi="Calibri" w:cs="Times New Roman"/>
          <w:color w:val="0D0D0D"/>
          <w:bdr w:val="none" w:sz="0" w:space="0" w:color="auto" w:frame="1"/>
          <w:lang w:val="it-IT" w:eastAsia="ro-RO"/>
        </w:rPr>
        <w:t xml:space="preserve">  dispune de</w:t>
      </w:r>
      <w:r w:rsidRPr="00EB54D3">
        <w:rPr>
          <w:rFonts w:ascii="Calibri" w:eastAsia="Times New Roman" w:hAnsi="Calibri" w:cs="Times New Roman"/>
          <w:color w:val="000080"/>
          <w:bdr w:val="none" w:sz="0" w:space="0" w:color="auto" w:frame="1"/>
          <w:lang w:val="it-IT" w:eastAsia="ro-RO"/>
        </w:rPr>
        <w:t>:</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8 săli de clasă;</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1cabinet de informatică;</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1laborator de biologie;</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 xml:space="preserve">1 laborator de fizica –chimie; </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 xml:space="preserve">Imprimante=4; </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Minisală de sport;</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Cancelarie;</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Secretariat;</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Cabinet director;</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Spatiu pentru „Lapte si corn”;</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1 teren de sport;</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Bibliotecă.;</w:t>
      </w:r>
    </w:p>
    <w:p w:rsidR="00EB54D3" w:rsidRPr="00EB54D3" w:rsidRDefault="00EB54D3" w:rsidP="00EB54D3">
      <w:pPr>
        <w:numPr>
          <w:ilvl w:val="0"/>
          <w:numId w:val="33"/>
        </w:numPr>
        <w:spacing w:after="0" w:line="240" w:lineRule="auto"/>
        <w:rPr>
          <w:rFonts w:ascii="Calibri" w:eastAsia="Calibri" w:hAnsi="Calibri" w:cs="Times New Roman"/>
        </w:rPr>
      </w:pPr>
      <w:r w:rsidRPr="00EB54D3">
        <w:rPr>
          <w:rFonts w:ascii="Calibri" w:eastAsia="Calibri" w:hAnsi="Calibri" w:cs="Times New Roman"/>
          <w:bCs/>
          <w:color w:val="444444"/>
          <w:sz w:val="24"/>
          <w:szCs w:val="24"/>
          <w:shd w:val="clear" w:color="auto" w:fill="FFFFFF"/>
        </w:rPr>
        <w:t>Sistem de alarmare;</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Calibri" w:hAnsi="Calibri" w:cs="Times New Roman"/>
          <w:bCs/>
          <w:color w:val="444444"/>
          <w:sz w:val="24"/>
          <w:szCs w:val="24"/>
          <w:shd w:val="clear" w:color="auto" w:fill="FFFFFF"/>
        </w:rPr>
        <w:t>Sistem de incalzire cu 2 centrale termice;</w:t>
      </w:r>
    </w:p>
    <w:p w:rsidR="00EB54D3" w:rsidRPr="00EB54D3" w:rsidRDefault="00EB54D3" w:rsidP="00EB54D3">
      <w:pPr>
        <w:numPr>
          <w:ilvl w:val="0"/>
          <w:numId w:val="33"/>
        </w:numPr>
        <w:spacing w:after="0" w:line="240" w:lineRule="auto"/>
        <w:rPr>
          <w:rFonts w:ascii="Calibri" w:eastAsia="Calibri" w:hAnsi="Calibri" w:cs="Times New Roman"/>
        </w:rPr>
      </w:pPr>
      <w:r w:rsidRPr="00EB54D3">
        <w:rPr>
          <w:rFonts w:ascii="Calibri" w:eastAsia="Times New Roman" w:hAnsi="Calibri" w:cs="Times New Roman"/>
          <w:color w:val="2F3133"/>
          <w:sz w:val="24"/>
          <w:szCs w:val="24"/>
          <w:lang w:eastAsia="ro-RO"/>
        </w:rPr>
        <w:t>Legatura la internet prin proiectul”Internet in scoala ta”;</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lastRenderedPageBreak/>
        <w:t>Toalete in interior;</w:t>
      </w:r>
    </w:p>
    <w:p w:rsidR="00EB54D3" w:rsidRPr="00EB54D3" w:rsidRDefault="00EB54D3" w:rsidP="00EB54D3">
      <w:pPr>
        <w:numPr>
          <w:ilvl w:val="0"/>
          <w:numId w:val="33"/>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Alei betonate in exteriorul scolii;</w:t>
      </w:r>
    </w:p>
    <w:p w:rsidR="00EB54D3" w:rsidRPr="00EB54D3" w:rsidRDefault="00EB54D3" w:rsidP="00EB54D3">
      <w:pPr>
        <w:spacing w:after="0" w:line="240" w:lineRule="auto"/>
        <w:rPr>
          <w:rFonts w:ascii="Calibri" w:eastAsia="Times New Roman" w:hAnsi="Calibri" w:cs="Times New Roman"/>
          <w:color w:val="0D0D0D"/>
          <w:bdr w:val="none" w:sz="0" w:space="0" w:color="auto" w:frame="1"/>
          <w:lang w:val="it-IT" w:eastAsia="ro-RO"/>
        </w:rPr>
      </w:pPr>
    </w:p>
    <w:p w:rsidR="00EB54D3" w:rsidRPr="00EB54D3" w:rsidRDefault="00EB54D3" w:rsidP="00EB54D3">
      <w:pPr>
        <w:spacing w:after="0" w:line="240" w:lineRule="auto"/>
        <w:rPr>
          <w:rFonts w:ascii="Calibri" w:eastAsia="Times New Roman" w:hAnsi="Calibri" w:cs="Times New Roman"/>
          <w:color w:val="2F3133"/>
          <w:lang w:val="it-IT" w:eastAsia="ro-RO"/>
        </w:rPr>
      </w:pPr>
      <w:r w:rsidRPr="00EB54D3">
        <w:rPr>
          <w:rFonts w:ascii="Calibri" w:eastAsia="Times New Roman" w:hAnsi="Calibri" w:cs="Times New Roman"/>
          <w:color w:val="0D0D0D"/>
          <w:highlight w:val="yellow"/>
          <w:bdr w:val="none" w:sz="0" w:space="0" w:color="auto" w:frame="1"/>
          <w:lang w:val="it-IT" w:eastAsia="ro-RO"/>
        </w:rPr>
        <w:t>Şcoala Marcesti</w:t>
      </w:r>
      <w:r w:rsidRPr="00EB54D3">
        <w:rPr>
          <w:rFonts w:ascii="Calibri" w:eastAsia="Times New Roman" w:hAnsi="Calibri" w:cs="Times New Roman"/>
          <w:color w:val="0D0D0D"/>
          <w:bdr w:val="none" w:sz="0" w:space="0" w:color="auto" w:frame="1"/>
          <w:lang w:val="it-IT" w:eastAsia="ro-RO"/>
        </w:rPr>
        <w:t xml:space="preserve">  dispune de</w:t>
      </w:r>
      <w:r w:rsidRPr="00EB54D3">
        <w:rPr>
          <w:rFonts w:ascii="Calibri" w:eastAsia="Times New Roman" w:hAnsi="Calibri" w:cs="Times New Roman"/>
          <w:color w:val="000080"/>
          <w:bdr w:val="none" w:sz="0" w:space="0" w:color="auto" w:frame="1"/>
          <w:lang w:val="it-IT" w:eastAsia="ro-RO"/>
        </w:rPr>
        <w:t>:</w:t>
      </w:r>
    </w:p>
    <w:p w:rsidR="00EB54D3" w:rsidRPr="00EB54D3" w:rsidRDefault="00EB54D3" w:rsidP="00EB54D3">
      <w:pPr>
        <w:numPr>
          <w:ilvl w:val="0"/>
          <w:numId w:val="34"/>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8 săli de clasă;</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1cabinet de informatică;</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1laborator de biologie ;</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Imprimante=2;</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Cancelarie;</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Spatiu pentru „Lapte si corn”;</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1 teren de sport;</w:t>
      </w:r>
    </w:p>
    <w:p w:rsidR="00EB54D3" w:rsidRPr="00EB54D3" w:rsidRDefault="00EB54D3" w:rsidP="00EB54D3">
      <w:pPr>
        <w:numPr>
          <w:ilvl w:val="0"/>
          <w:numId w:val="35"/>
        </w:numPr>
        <w:spacing w:after="0" w:line="240" w:lineRule="auto"/>
        <w:rPr>
          <w:rFonts w:ascii="Calibri" w:eastAsia="Calibri" w:hAnsi="Calibri" w:cs="Times New Roman"/>
        </w:rPr>
      </w:pPr>
      <w:r w:rsidRPr="00EB54D3">
        <w:rPr>
          <w:rFonts w:ascii="Calibri" w:eastAsia="Calibri" w:hAnsi="Calibri" w:cs="Times New Roman"/>
          <w:bCs/>
          <w:color w:val="444444"/>
          <w:sz w:val="24"/>
          <w:szCs w:val="24"/>
          <w:shd w:val="clear" w:color="auto" w:fill="FFFFFF"/>
        </w:rPr>
        <w:t>Sistem de supraveghere cu camere video;</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Calibri" w:hAnsi="Calibri" w:cs="Times New Roman"/>
          <w:bCs/>
          <w:color w:val="444444"/>
          <w:sz w:val="24"/>
          <w:szCs w:val="24"/>
          <w:shd w:val="clear" w:color="auto" w:fill="FFFFFF"/>
        </w:rPr>
        <w:t>Sistem de incalzire centrala ;</w:t>
      </w:r>
    </w:p>
    <w:p w:rsidR="00EB54D3" w:rsidRPr="00EB54D3" w:rsidRDefault="00EB54D3" w:rsidP="00EB54D3">
      <w:pPr>
        <w:numPr>
          <w:ilvl w:val="0"/>
          <w:numId w:val="35"/>
        </w:numPr>
        <w:spacing w:after="0" w:line="240" w:lineRule="auto"/>
        <w:rPr>
          <w:rFonts w:ascii="Calibri" w:eastAsia="Calibri" w:hAnsi="Calibri" w:cs="Times New Roman"/>
        </w:rPr>
      </w:pPr>
      <w:r w:rsidRPr="00EB54D3">
        <w:rPr>
          <w:rFonts w:ascii="Calibri" w:eastAsia="Times New Roman" w:hAnsi="Calibri" w:cs="Times New Roman"/>
          <w:color w:val="2F3133"/>
          <w:sz w:val="24"/>
          <w:szCs w:val="24"/>
          <w:lang w:eastAsia="ro-RO"/>
        </w:rPr>
        <w:t>Legatura la internet ;</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Toalete in interior;</w:t>
      </w:r>
    </w:p>
    <w:p w:rsidR="00EB54D3" w:rsidRPr="00EB54D3" w:rsidRDefault="00EB54D3" w:rsidP="00EB54D3">
      <w:pPr>
        <w:numPr>
          <w:ilvl w:val="0"/>
          <w:numId w:val="35"/>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 xml:space="preserve"> Alee betonata in exteriorul scolii;</w:t>
      </w:r>
    </w:p>
    <w:p w:rsidR="00EB54D3" w:rsidRPr="00EB54D3" w:rsidRDefault="00EB54D3" w:rsidP="00EB54D3">
      <w:pPr>
        <w:spacing w:after="0" w:line="240" w:lineRule="auto"/>
        <w:rPr>
          <w:rFonts w:ascii="Calibri" w:eastAsia="Times New Roman" w:hAnsi="Calibri" w:cs="Times New Roman"/>
          <w:color w:val="2F3133"/>
          <w:sz w:val="24"/>
          <w:szCs w:val="24"/>
          <w:lang w:eastAsia="ro-RO"/>
        </w:rPr>
      </w:pPr>
    </w:p>
    <w:p w:rsidR="00EB54D3" w:rsidRPr="00EB54D3" w:rsidRDefault="00EB54D3" w:rsidP="00EB54D3">
      <w:p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highlight w:val="yellow"/>
          <w:lang w:eastAsia="ro-RO"/>
        </w:rPr>
        <w:t>Gradinita Dobra</w:t>
      </w:r>
      <w:r w:rsidRPr="00EB54D3">
        <w:rPr>
          <w:rFonts w:ascii="Calibri" w:eastAsia="Times New Roman" w:hAnsi="Calibri" w:cs="Times New Roman"/>
          <w:color w:val="2F3133"/>
          <w:sz w:val="24"/>
          <w:szCs w:val="24"/>
          <w:lang w:eastAsia="ro-RO"/>
        </w:rPr>
        <w:t xml:space="preserve"> dispune de :</w:t>
      </w:r>
    </w:p>
    <w:p w:rsidR="00EB54D3" w:rsidRPr="00EB54D3" w:rsidRDefault="00EB54D3" w:rsidP="00EB54D3">
      <w:pPr>
        <w:numPr>
          <w:ilvl w:val="0"/>
          <w:numId w:val="36"/>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3 Sali de clasa;</w:t>
      </w:r>
    </w:p>
    <w:p w:rsidR="00EB54D3" w:rsidRPr="00EB54D3" w:rsidRDefault="00EB54D3" w:rsidP="00EB54D3">
      <w:pPr>
        <w:numPr>
          <w:ilvl w:val="0"/>
          <w:numId w:val="36"/>
        </w:numPr>
        <w:spacing w:after="0" w:line="240" w:lineRule="auto"/>
        <w:rPr>
          <w:rFonts w:ascii="Calibri" w:eastAsia="Times New Roman" w:hAnsi="Calibri" w:cs="Times New Roman"/>
          <w:color w:val="2F3133"/>
          <w:sz w:val="24"/>
          <w:szCs w:val="24"/>
          <w:lang w:eastAsia="ro-RO"/>
        </w:rPr>
      </w:pPr>
      <w:r w:rsidRPr="00EB54D3">
        <w:rPr>
          <w:rFonts w:ascii="Calibri" w:eastAsia="Calibri" w:hAnsi="Calibri" w:cs="Times New Roman"/>
          <w:bCs/>
          <w:color w:val="444444"/>
          <w:sz w:val="24"/>
          <w:szCs w:val="24"/>
          <w:shd w:val="clear" w:color="auto" w:fill="FFFFFF"/>
        </w:rPr>
        <w:t>Sistem de incalzire central;</w:t>
      </w:r>
    </w:p>
    <w:p w:rsidR="00EB54D3" w:rsidRPr="00EB54D3" w:rsidRDefault="00EB54D3" w:rsidP="00EB54D3">
      <w:pPr>
        <w:numPr>
          <w:ilvl w:val="0"/>
          <w:numId w:val="36"/>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Toalete in interior ;</w:t>
      </w:r>
    </w:p>
    <w:p w:rsidR="00EB54D3" w:rsidRPr="00EB54D3" w:rsidRDefault="00EB54D3" w:rsidP="00EB54D3">
      <w:pPr>
        <w:numPr>
          <w:ilvl w:val="0"/>
          <w:numId w:val="36"/>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Imprimanta;</w:t>
      </w:r>
    </w:p>
    <w:p w:rsidR="00EB54D3" w:rsidRPr="00EB54D3" w:rsidRDefault="00EB54D3" w:rsidP="00EB54D3">
      <w:pPr>
        <w:numPr>
          <w:ilvl w:val="0"/>
          <w:numId w:val="36"/>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Televizor ;</w:t>
      </w:r>
    </w:p>
    <w:p w:rsidR="00EB54D3" w:rsidRPr="00EB54D3" w:rsidRDefault="00EB54D3" w:rsidP="00EB54D3">
      <w:pPr>
        <w:numPr>
          <w:ilvl w:val="0"/>
          <w:numId w:val="36"/>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Calculatoare=2;</w:t>
      </w:r>
    </w:p>
    <w:p w:rsidR="00EB54D3" w:rsidRPr="00EB54D3" w:rsidRDefault="00EB54D3" w:rsidP="00EB54D3">
      <w:pPr>
        <w:numPr>
          <w:ilvl w:val="0"/>
          <w:numId w:val="36"/>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Spatiu pentru „Lapte si corn”;</w:t>
      </w:r>
    </w:p>
    <w:p w:rsidR="00EB54D3" w:rsidRPr="00EB54D3" w:rsidRDefault="00EB54D3" w:rsidP="00EB54D3">
      <w:pPr>
        <w:numPr>
          <w:ilvl w:val="0"/>
          <w:numId w:val="36"/>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Aspirator=1;</w:t>
      </w:r>
    </w:p>
    <w:p w:rsidR="00EB54D3" w:rsidRPr="00EB54D3" w:rsidRDefault="00EB54D3" w:rsidP="00EB54D3">
      <w:pPr>
        <w:spacing w:after="0" w:line="240" w:lineRule="auto"/>
        <w:rPr>
          <w:rFonts w:ascii="Calibri" w:eastAsia="Times New Roman" w:hAnsi="Calibri" w:cs="Times New Roman"/>
          <w:color w:val="2F3133"/>
          <w:sz w:val="24"/>
          <w:szCs w:val="24"/>
          <w:lang w:eastAsia="ro-RO"/>
        </w:rPr>
      </w:pPr>
    </w:p>
    <w:p w:rsidR="00EB54D3" w:rsidRPr="00EB54D3" w:rsidRDefault="00EB54D3" w:rsidP="00EB54D3">
      <w:p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highlight w:val="yellow"/>
          <w:lang w:eastAsia="ro-RO"/>
        </w:rPr>
        <w:t>Gradinita  Marcesti</w:t>
      </w:r>
      <w:r w:rsidRPr="00EB54D3">
        <w:rPr>
          <w:rFonts w:ascii="Calibri" w:eastAsia="Times New Roman" w:hAnsi="Calibri" w:cs="Times New Roman"/>
          <w:color w:val="2F3133"/>
          <w:sz w:val="24"/>
          <w:szCs w:val="24"/>
          <w:lang w:eastAsia="ro-RO"/>
        </w:rPr>
        <w:t xml:space="preserve"> dispune de :</w:t>
      </w:r>
    </w:p>
    <w:p w:rsidR="00EB54D3" w:rsidRPr="00EB54D3" w:rsidRDefault="00EB54D3" w:rsidP="00EB54D3">
      <w:pPr>
        <w:numPr>
          <w:ilvl w:val="0"/>
          <w:numId w:val="37"/>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3 Sali de clasa;</w:t>
      </w:r>
    </w:p>
    <w:p w:rsidR="00EB54D3" w:rsidRPr="00EB54D3" w:rsidRDefault="00EB54D3" w:rsidP="00EB54D3">
      <w:pPr>
        <w:numPr>
          <w:ilvl w:val="0"/>
          <w:numId w:val="37"/>
        </w:numPr>
        <w:spacing w:after="0" w:line="240" w:lineRule="auto"/>
        <w:rPr>
          <w:rFonts w:ascii="Calibri" w:eastAsia="Times New Roman" w:hAnsi="Calibri" w:cs="Times New Roman"/>
          <w:color w:val="2F3133"/>
          <w:sz w:val="24"/>
          <w:szCs w:val="24"/>
          <w:lang w:eastAsia="ro-RO"/>
        </w:rPr>
      </w:pPr>
      <w:r w:rsidRPr="00EB54D3">
        <w:rPr>
          <w:rFonts w:ascii="Calibri" w:eastAsia="Calibri" w:hAnsi="Calibri" w:cs="Times New Roman"/>
          <w:bCs/>
          <w:color w:val="444444"/>
          <w:sz w:val="24"/>
          <w:szCs w:val="24"/>
          <w:shd w:val="clear" w:color="auto" w:fill="FFFFFF"/>
        </w:rPr>
        <w:t>Sistem de incalzire centrala</w:t>
      </w:r>
      <w:r w:rsidRPr="00EB54D3">
        <w:rPr>
          <w:rFonts w:ascii="Calibri" w:eastAsia="Times New Roman" w:hAnsi="Calibri" w:cs="Times New Roman"/>
          <w:color w:val="2F3133"/>
          <w:sz w:val="24"/>
          <w:szCs w:val="24"/>
          <w:lang w:eastAsia="ro-RO"/>
        </w:rPr>
        <w:t xml:space="preserve"> ;</w:t>
      </w:r>
    </w:p>
    <w:p w:rsidR="00EB54D3" w:rsidRPr="00EB54D3" w:rsidRDefault="00EB54D3" w:rsidP="00EB54D3">
      <w:pPr>
        <w:numPr>
          <w:ilvl w:val="0"/>
          <w:numId w:val="37"/>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Toalete in interior ;</w:t>
      </w:r>
    </w:p>
    <w:p w:rsidR="00EB54D3" w:rsidRPr="00EB54D3" w:rsidRDefault="00EB54D3" w:rsidP="00EB54D3">
      <w:pPr>
        <w:numPr>
          <w:ilvl w:val="0"/>
          <w:numId w:val="37"/>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Imprimanta;</w:t>
      </w:r>
    </w:p>
    <w:p w:rsidR="00EB54D3" w:rsidRPr="00EB54D3" w:rsidRDefault="00EB54D3" w:rsidP="00EB54D3">
      <w:pPr>
        <w:numPr>
          <w:ilvl w:val="0"/>
          <w:numId w:val="37"/>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Televizor ;</w:t>
      </w:r>
    </w:p>
    <w:p w:rsidR="00EB54D3" w:rsidRPr="00EB54D3" w:rsidRDefault="00EB54D3" w:rsidP="00EB54D3">
      <w:pPr>
        <w:numPr>
          <w:ilvl w:val="0"/>
          <w:numId w:val="37"/>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Calculatoare=2;</w:t>
      </w:r>
    </w:p>
    <w:p w:rsidR="00EB54D3" w:rsidRPr="00EB54D3" w:rsidRDefault="00EB54D3" w:rsidP="00EB54D3">
      <w:pPr>
        <w:numPr>
          <w:ilvl w:val="0"/>
          <w:numId w:val="37"/>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Spatiu pentru „Lapte si corn”;</w:t>
      </w:r>
    </w:p>
    <w:p w:rsidR="00EB54D3" w:rsidRPr="00EB54D3" w:rsidRDefault="00EB54D3" w:rsidP="00EB54D3">
      <w:pPr>
        <w:numPr>
          <w:ilvl w:val="0"/>
          <w:numId w:val="37"/>
        </w:numPr>
        <w:spacing w:after="0" w:line="240" w:lineRule="auto"/>
        <w:rPr>
          <w:rFonts w:ascii="Calibri" w:eastAsia="Times New Roman" w:hAnsi="Calibri" w:cs="Times New Roman"/>
          <w:color w:val="2F3133"/>
          <w:sz w:val="24"/>
          <w:szCs w:val="24"/>
          <w:lang w:eastAsia="ro-RO"/>
        </w:rPr>
      </w:pPr>
      <w:r w:rsidRPr="00EB54D3">
        <w:rPr>
          <w:rFonts w:ascii="Calibri" w:eastAsia="Times New Roman" w:hAnsi="Calibri" w:cs="Times New Roman"/>
          <w:color w:val="2F3133"/>
          <w:sz w:val="24"/>
          <w:szCs w:val="24"/>
          <w:lang w:eastAsia="ro-RO"/>
        </w:rPr>
        <w:t>Aspirator=1;</w:t>
      </w:r>
    </w:p>
    <w:p w:rsidR="00EB54D3" w:rsidRPr="00EB54D3" w:rsidRDefault="00EB54D3" w:rsidP="00EB54D3">
      <w:pPr>
        <w:spacing w:after="0" w:line="240" w:lineRule="auto"/>
        <w:rPr>
          <w:rFonts w:ascii="Calibri" w:eastAsia="Times New Roman" w:hAnsi="Calibri" w:cs="Times New Roman"/>
          <w:color w:val="2F3133"/>
          <w:sz w:val="24"/>
          <w:szCs w:val="24"/>
          <w:lang w:eastAsia="ro-RO"/>
        </w:rPr>
      </w:pPr>
    </w:p>
    <w:p w:rsidR="00EB54D3" w:rsidRPr="00EB54D3" w:rsidRDefault="00EB54D3" w:rsidP="00EB54D3">
      <w:pPr>
        <w:spacing w:after="0" w:line="240" w:lineRule="auto"/>
        <w:rPr>
          <w:rFonts w:ascii="Calibri" w:eastAsia="Calibri" w:hAnsi="Calibri" w:cs="Times New Roman"/>
          <w:iCs/>
          <w:sz w:val="24"/>
          <w:szCs w:val="24"/>
          <w:highlight w:val="yellow"/>
        </w:rPr>
      </w:pPr>
    </w:p>
    <w:p w:rsidR="00EB54D3" w:rsidRPr="00EB54D3" w:rsidRDefault="00EB54D3" w:rsidP="00EB54D3">
      <w:pPr>
        <w:spacing w:after="0" w:line="240" w:lineRule="auto"/>
        <w:rPr>
          <w:rFonts w:ascii="Calibri" w:eastAsia="Calibri" w:hAnsi="Calibri" w:cs="Times New Roman"/>
          <w:iCs/>
          <w:sz w:val="24"/>
          <w:szCs w:val="24"/>
          <w:highlight w:val="yellow"/>
        </w:rPr>
      </w:pPr>
    </w:p>
    <w:p w:rsidR="00EB54D3" w:rsidRPr="00EB54D3" w:rsidRDefault="00EB54D3" w:rsidP="00EB54D3">
      <w:pPr>
        <w:spacing w:after="0" w:line="240" w:lineRule="auto"/>
        <w:rPr>
          <w:rFonts w:ascii="Calibri" w:eastAsia="Calibri" w:hAnsi="Calibri" w:cs="Times New Roman"/>
          <w:iCs/>
          <w:sz w:val="24"/>
          <w:szCs w:val="24"/>
          <w:highlight w:val="yellow"/>
        </w:rPr>
      </w:pPr>
    </w:p>
    <w:p w:rsidR="00EB54D3" w:rsidRPr="00EB54D3" w:rsidRDefault="00EB54D3" w:rsidP="00EB54D3">
      <w:pPr>
        <w:spacing w:after="0" w:line="240" w:lineRule="auto"/>
        <w:rPr>
          <w:rFonts w:ascii="Calibri" w:eastAsia="Calibri" w:hAnsi="Calibri" w:cs="Times New Roman"/>
          <w:iCs/>
          <w:sz w:val="24"/>
          <w:szCs w:val="24"/>
          <w:highlight w:val="yellow"/>
        </w:rPr>
      </w:pPr>
    </w:p>
    <w:p w:rsidR="00EB54D3" w:rsidRPr="00EB54D3" w:rsidRDefault="00EB54D3" w:rsidP="00EB54D3">
      <w:pPr>
        <w:spacing w:after="0" w:line="240" w:lineRule="auto"/>
        <w:rPr>
          <w:rFonts w:ascii="Calibri" w:eastAsia="Calibri" w:hAnsi="Calibri" w:cs="Times New Roman"/>
          <w:iCs/>
          <w:sz w:val="24"/>
          <w:szCs w:val="24"/>
          <w:highlight w:val="yellow"/>
        </w:rPr>
      </w:pP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highlight w:val="yellow"/>
        </w:rPr>
        <w:t xml:space="preserve">Proiecte de parteneriat educational  </w:t>
      </w:r>
      <w:r w:rsidR="00003B2D">
        <w:rPr>
          <w:rFonts w:ascii="Calibri" w:eastAsia="Calibri" w:hAnsi="Calibri" w:cs="Times New Roman"/>
          <w:iCs/>
          <w:sz w:val="24"/>
          <w:szCs w:val="24"/>
        </w:rPr>
        <w:t xml:space="preserve"> </w:t>
      </w:r>
      <w:r w:rsidRPr="00EB54D3">
        <w:rPr>
          <w:rFonts w:ascii="Calibri" w:eastAsia="Calibri" w:hAnsi="Calibri" w:cs="Times New Roman"/>
          <w:iCs/>
          <w:sz w:val="24"/>
          <w:szCs w:val="24"/>
        </w:rPr>
        <w:t xml:space="preserve">implementate  in </w:t>
      </w:r>
      <w:r w:rsidR="00003B2D">
        <w:rPr>
          <w:rFonts w:ascii="Calibri" w:eastAsia="Calibri" w:hAnsi="Calibri" w:cs="Times New Roman"/>
          <w:iCs/>
          <w:sz w:val="24"/>
          <w:szCs w:val="24"/>
        </w:rPr>
        <w:t>semestrul I(2015-2016)</w:t>
      </w:r>
      <w:r w:rsidRPr="00EB54D3">
        <w:rPr>
          <w:rFonts w:ascii="Calibri" w:eastAsia="Calibri" w:hAnsi="Calibri" w:cs="Times New Roman"/>
          <w:iCs/>
          <w:sz w:val="24"/>
          <w:szCs w:val="24"/>
        </w:rPr>
        <w:t>:</w:t>
      </w: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numPr>
          <w:ilvl w:val="0"/>
          <w:numId w:val="39"/>
        </w:num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„Micul Pieton”-partener Politia Dobra;</w:t>
      </w:r>
    </w:p>
    <w:p w:rsidR="00EB54D3" w:rsidRPr="00EB54D3" w:rsidRDefault="00EB54D3" w:rsidP="00EB54D3">
      <w:pPr>
        <w:numPr>
          <w:ilvl w:val="0"/>
          <w:numId w:val="39"/>
        </w:num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„Hristos in mijlocul nostru” –partener biserica Marcesti;</w:t>
      </w:r>
    </w:p>
    <w:p w:rsidR="00EB54D3" w:rsidRPr="00EB54D3" w:rsidRDefault="00EB54D3" w:rsidP="00EB54D3">
      <w:pPr>
        <w:numPr>
          <w:ilvl w:val="0"/>
          <w:numId w:val="39"/>
        </w:numPr>
        <w:spacing w:after="0" w:line="240" w:lineRule="auto"/>
        <w:rPr>
          <w:rFonts w:ascii="Calibri" w:eastAsia="Calibri" w:hAnsi="Calibri" w:cs="Times New Roman"/>
          <w:iCs/>
          <w:sz w:val="24"/>
          <w:szCs w:val="24"/>
        </w:rPr>
      </w:pPr>
      <w:r w:rsidRPr="00EB54D3">
        <w:rPr>
          <w:rFonts w:ascii="Calibri" w:eastAsia="Calibri" w:hAnsi="Calibri" w:cs="Times New Roman"/>
          <w:iCs/>
          <w:sz w:val="24"/>
          <w:szCs w:val="24"/>
        </w:rPr>
        <w:t>„Micul crestin”-partener biserica Dobra;</w:t>
      </w: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spacing w:after="0" w:line="240" w:lineRule="auto"/>
        <w:rPr>
          <w:rFonts w:ascii="Calibri" w:eastAsia="Calibri" w:hAnsi="Calibri" w:cs="Times New Roman"/>
          <w:iCs/>
          <w:sz w:val="24"/>
          <w:szCs w:val="24"/>
        </w:rPr>
      </w:pPr>
    </w:p>
    <w:p w:rsidR="00EB54D3" w:rsidRPr="00EB54D3" w:rsidRDefault="00EB54D3" w:rsidP="00EB54D3">
      <w:pPr>
        <w:spacing w:after="0" w:line="240" w:lineRule="auto"/>
        <w:rPr>
          <w:rFonts w:ascii="Calibri" w:eastAsia="Times New Roman" w:hAnsi="Calibri" w:cs="Times New Roman"/>
          <w:color w:val="676767"/>
          <w:sz w:val="24"/>
          <w:szCs w:val="24"/>
          <w:lang w:eastAsia="ro-RO"/>
        </w:rPr>
      </w:pPr>
      <w:r w:rsidRPr="00EB54D3">
        <w:rPr>
          <w:rFonts w:ascii="Calibri" w:eastAsia="Times New Roman" w:hAnsi="Calibri" w:cs="Times New Roman"/>
          <w:color w:val="676767"/>
          <w:sz w:val="24"/>
          <w:szCs w:val="24"/>
          <w:lang w:eastAsia="ro-RO"/>
        </w:rPr>
        <w:t>.</w:t>
      </w:r>
      <w:r w:rsidRPr="00EB54D3">
        <w:rPr>
          <w:rFonts w:ascii="Calibri" w:eastAsia="Times New Roman" w:hAnsi="Calibri" w:cs="Times New Roman"/>
          <w:color w:val="676767"/>
          <w:sz w:val="24"/>
          <w:szCs w:val="24"/>
          <w:highlight w:val="yellow"/>
          <w:lang w:eastAsia="ro-RO"/>
        </w:rPr>
        <w:t>DEZVOLTARE SI RELATII COMUNITARE</w:t>
      </w:r>
      <w:r w:rsidRPr="00EB54D3">
        <w:rPr>
          <w:rFonts w:ascii="Calibri" w:eastAsia="Times New Roman" w:hAnsi="Calibri" w:cs="Times New Roman"/>
          <w:color w:val="676767"/>
          <w:sz w:val="24"/>
          <w:szCs w:val="24"/>
          <w:lang w:eastAsia="ro-RO"/>
        </w:rPr>
        <w:t xml:space="preserve"> </w:t>
      </w:r>
    </w:p>
    <w:p w:rsidR="00EB54D3" w:rsidRPr="00EB54D3" w:rsidRDefault="00EB54D3" w:rsidP="00EB54D3">
      <w:p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bdr w:val="none" w:sz="0" w:space="0" w:color="auto" w:frame="1"/>
          <w:lang w:eastAsia="ro-RO"/>
        </w:rPr>
        <w:t>Obiective urmărite:</w:t>
      </w:r>
    </w:p>
    <w:p w:rsidR="00EB54D3" w:rsidRPr="00EB54D3" w:rsidRDefault="00EB54D3" w:rsidP="00EB54D3">
      <w:pPr>
        <w:numPr>
          <w:ilvl w:val="0"/>
          <w:numId w:val="40"/>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Încheierea de contracte cu partenerii din cadrul comunităţii locale pe baza cărora şcoala să beneficieze de surse extrabugetare;</w:t>
      </w:r>
    </w:p>
    <w:p w:rsidR="00EB54D3" w:rsidRPr="00EB54D3" w:rsidRDefault="00EB54D3" w:rsidP="00EB54D3">
      <w:pPr>
        <w:numPr>
          <w:ilvl w:val="0"/>
          <w:numId w:val="40"/>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Participarea comitetului de părinţi, a familiei, la viaţa claselor, a şcolii, la actul decizional educativ şi la atragerea veniturilor extrabugetare;</w:t>
      </w:r>
    </w:p>
    <w:p w:rsidR="00EB54D3" w:rsidRPr="00EB54D3" w:rsidRDefault="00EB54D3" w:rsidP="00EB54D3">
      <w:pPr>
        <w:numPr>
          <w:ilvl w:val="0"/>
          <w:numId w:val="40"/>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Colaborarea cu Primăria Dobra pentru finanţarea procesului instructiv – educative;</w:t>
      </w:r>
    </w:p>
    <w:p w:rsidR="00EB54D3" w:rsidRPr="00EB54D3" w:rsidRDefault="00EB54D3" w:rsidP="00EB54D3">
      <w:pPr>
        <w:numPr>
          <w:ilvl w:val="0"/>
          <w:numId w:val="40"/>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Eficientizarea comunicării cu partenerii sociali prin implicarea lor în diferite activităţi şi proiecte şi asigurarea circulaţiei informaţiei între şcoală ;</w:t>
      </w:r>
    </w:p>
    <w:p w:rsidR="00EB54D3" w:rsidRPr="00EB54D3" w:rsidRDefault="00EB54D3" w:rsidP="00EB54D3">
      <w:pPr>
        <w:numPr>
          <w:ilvl w:val="0"/>
          <w:numId w:val="40"/>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Intensificarea colaborării cu Poliţia locala, pentru asigurarea securităţii elevilor şi cadrelor didactice şi condiţiilor optime de desfăşurare a tuturor activităţilor educative;</w:t>
      </w:r>
    </w:p>
    <w:p w:rsidR="00EB54D3" w:rsidRPr="00EB54D3" w:rsidRDefault="00EB54D3" w:rsidP="00EB54D3">
      <w:pPr>
        <w:numPr>
          <w:ilvl w:val="0"/>
          <w:numId w:val="40"/>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Intensificarea colaborării cu instituţiile de sănătate publică pentru realizarea unei educaţii pentru o viaţă sănătoasă, combaterea epidemiilor şi rezolvarea unor probleme de comportament, adaptabilitate;</w:t>
      </w:r>
    </w:p>
    <w:p w:rsidR="00EB54D3" w:rsidRPr="00EB54D3" w:rsidRDefault="00EB54D3" w:rsidP="00EB54D3">
      <w:pPr>
        <w:numPr>
          <w:ilvl w:val="0"/>
          <w:numId w:val="40"/>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Colaborarea cu biserica pentru păstrarea şi cultivarea unor tradiţii religioase;</w:t>
      </w:r>
    </w:p>
    <w:p w:rsidR="00EB54D3" w:rsidRPr="00EB54D3" w:rsidRDefault="00EB54D3" w:rsidP="00EB54D3">
      <w:pPr>
        <w:spacing w:after="0" w:line="240" w:lineRule="auto"/>
        <w:rPr>
          <w:rFonts w:ascii="Calibri" w:eastAsia="Times New Roman" w:hAnsi="Calibri" w:cs="Times New Roman"/>
          <w:color w:val="000000"/>
          <w:sz w:val="24"/>
          <w:szCs w:val="24"/>
          <w:highlight w:val="yellow"/>
          <w:u w:val="single"/>
          <w:bdr w:val="none" w:sz="0" w:space="0" w:color="auto" w:frame="1"/>
          <w:lang w:eastAsia="ro-RO"/>
        </w:rPr>
      </w:pPr>
      <w:r w:rsidRPr="00EB54D3">
        <w:rPr>
          <w:rFonts w:ascii="Calibri" w:eastAsia="Times New Roman" w:hAnsi="Calibri" w:cs="Times New Roman"/>
          <w:color w:val="000000"/>
          <w:sz w:val="24"/>
          <w:szCs w:val="24"/>
          <w:highlight w:val="yellow"/>
          <w:u w:val="single"/>
          <w:bdr w:val="none" w:sz="0" w:space="0" w:color="auto" w:frame="1"/>
          <w:lang w:eastAsia="ro-RO"/>
        </w:rPr>
        <w:t>;</w:t>
      </w:r>
    </w:p>
    <w:p w:rsidR="00EB54D3" w:rsidRPr="00EB54D3" w:rsidRDefault="00EB54D3" w:rsidP="00EB54D3">
      <w:pPr>
        <w:spacing w:after="0" w:line="240" w:lineRule="auto"/>
        <w:rPr>
          <w:rFonts w:ascii="Calibri" w:eastAsia="Times New Roman" w:hAnsi="Calibri" w:cs="Times New Roman"/>
          <w:color w:val="000000"/>
          <w:sz w:val="24"/>
          <w:szCs w:val="24"/>
          <w:u w:val="single"/>
          <w:bdr w:val="none" w:sz="0" w:space="0" w:color="auto" w:frame="1"/>
          <w:lang w:eastAsia="ro-RO"/>
        </w:rPr>
      </w:pPr>
      <w:r w:rsidRPr="00EB54D3">
        <w:rPr>
          <w:rFonts w:ascii="Calibri" w:eastAsia="Times New Roman" w:hAnsi="Calibri" w:cs="Times New Roman"/>
          <w:color w:val="000000"/>
          <w:sz w:val="24"/>
          <w:szCs w:val="24"/>
          <w:highlight w:val="yellow"/>
          <w:u w:val="single"/>
          <w:bdr w:val="none" w:sz="0" w:space="0" w:color="auto" w:frame="1"/>
          <w:lang w:eastAsia="ro-RO"/>
        </w:rPr>
        <w:t>Creşterea eficienţei relaţiei şcoală – familie prin</w:t>
      </w:r>
      <w:r w:rsidRPr="00EB54D3">
        <w:rPr>
          <w:rFonts w:ascii="Calibri" w:eastAsia="Times New Roman" w:hAnsi="Calibri" w:cs="Times New Roman"/>
          <w:color w:val="000000"/>
          <w:sz w:val="24"/>
          <w:szCs w:val="24"/>
          <w:u w:val="single"/>
          <w:bdr w:val="none" w:sz="0" w:space="0" w:color="auto" w:frame="1"/>
          <w:lang w:eastAsia="ro-RO"/>
        </w:rPr>
        <w:t>:</w:t>
      </w:r>
    </w:p>
    <w:p w:rsidR="00EB54D3" w:rsidRPr="00EB54D3" w:rsidRDefault="00EB54D3" w:rsidP="00EB54D3">
      <w:pPr>
        <w:numPr>
          <w:ilvl w:val="0"/>
          <w:numId w:val="41"/>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Menţinerea contactului permanent cu părinţii  si  organizarea de şedinţe  si lectorate;</w:t>
      </w:r>
    </w:p>
    <w:p w:rsidR="00EB54D3" w:rsidRPr="00EB54D3" w:rsidRDefault="00EB54D3" w:rsidP="00EB54D3">
      <w:pPr>
        <w:numPr>
          <w:ilvl w:val="0"/>
          <w:numId w:val="41"/>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Rezolvarea unor probleme urgente  prin consultaţii, discuţii între prof./dirig./învăţ – părinţi cât şi director – părinţi;</w:t>
      </w:r>
    </w:p>
    <w:p w:rsidR="00EB54D3" w:rsidRPr="00EB54D3" w:rsidRDefault="00EB54D3" w:rsidP="00EB54D3">
      <w:pPr>
        <w:numPr>
          <w:ilvl w:val="0"/>
          <w:numId w:val="41"/>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Reorganizarea/constituirea comitetelor de părinţi la nivelul claselor ş ai Consiliul reprezentativ de părinţi la nivelul şcolii;</w:t>
      </w:r>
    </w:p>
    <w:p w:rsidR="00EB54D3" w:rsidRPr="00EB54D3" w:rsidRDefault="00EB54D3" w:rsidP="00EB54D3">
      <w:pPr>
        <w:numPr>
          <w:ilvl w:val="0"/>
          <w:numId w:val="41"/>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Sprijinul comitetelor de părinţi;</w:t>
      </w:r>
    </w:p>
    <w:p w:rsidR="00EB54D3" w:rsidRPr="00EB54D3" w:rsidRDefault="00EB54D3" w:rsidP="00EB54D3">
      <w:pPr>
        <w:numPr>
          <w:ilvl w:val="0"/>
          <w:numId w:val="41"/>
        </w:numPr>
        <w:spacing w:after="0" w:line="240" w:lineRule="auto"/>
        <w:rPr>
          <w:rFonts w:ascii="Calibri" w:eastAsia="Times New Roman" w:hAnsi="Calibri" w:cs="Times New Roman"/>
          <w:color w:val="000000"/>
          <w:sz w:val="24"/>
          <w:szCs w:val="24"/>
          <w:lang w:eastAsia="ro-RO"/>
        </w:rPr>
      </w:pPr>
      <w:r w:rsidRPr="00EB54D3">
        <w:rPr>
          <w:rFonts w:ascii="Calibri" w:eastAsia="Times New Roman" w:hAnsi="Calibri" w:cs="Times New Roman"/>
          <w:color w:val="000000"/>
          <w:sz w:val="24"/>
          <w:szCs w:val="24"/>
          <w:lang w:eastAsia="ro-RO"/>
        </w:rPr>
        <w:t>Implicare părinţilor în amenajarea sălilor de clasă şi a panourilor de pe holurile şcolii;</w:t>
      </w:r>
    </w:p>
    <w:p w:rsidR="00EB54D3" w:rsidRPr="00EB54D3" w:rsidRDefault="00EB54D3" w:rsidP="00EB54D3">
      <w:pPr>
        <w:spacing w:after="0" w:line="240" w:lineRule="auto"/>
        <w:rPr>
          <w:rFonts w:ascii="Calibri" w:eastAsia="Calibri" w:hAnsi="Calibri" w:cs="Times New Roman"/>
          <w:iCs/>
          <w:sz w:val="23"/>
          <w:szCs w:val="23"/>
        </w:rPr>
      </w:pPr>
    </w:p>
    <w:p w:rsidR="00EB54D3" w:rsidRPr="00EB54D3" w:rsidRDefault="00EB54D3" w:rsidP="00EB54D3">
      <w:pPr>
        <w:spacing w:after="0" w:line="240" w:lineRule="auto"/>
        <w:rPr>
          <w:rFonts w:ascii="Calibri" w:eastAsia="Calibri" w:hAnsi="Calibri" w:cs="Times New Roman"/>
          <w:iCs/>
          <w:sz w:val="23"/>
          <w:szCs w:val="23"/>
        </w:rPr>
      </w:pPr>
    </w:p>
    <w:p w:rsidR="00EB54D3" w:rsidRPr="00EB54D3" w:rsidRDefault="00EB54D3" w:rsidP="00EB54D3">
      <w:pPr>
        <w:spacing w:after="0" w:line="240" w:lineRule="auto"/>
        <w:rPr>
          <w:rFonts w:ascii="Calibri" w:eastAsia="Calibri" w:hAnsi="Calibri" w:cs="Times New Roman"/>
          <w:iCs/>
          <w:sz w:val="23"/>
          <w:szCs w:val="23"/>
        </w:rPr>
      </w:pPr>
    </w:p>
    <w:p w:rsidR="00EB54D3" w:rsidRPr="00EB54D3" w:rsidRDefault="00EB54D3" w:rsidP="00EB54D3">
      <w:pPr>
        <w:spacing w:after="0" w:line="240" w:lineRule="auto"/>
        <w:rPr>
          <w:rFonts w:ascii="Calibri" w:eastAsia="Calibri" w:hAnsi="Calibri" w:cs="Times New Roman"/>
          <w:iCs/>
          <w:sz w:val="23"/>
          <w:szCs w:val="23"/>
        </w:rPr>
      </w:pPr>
    </w:p>
    <w:p w:rsidR="00EB54D3" w:rsidRPr="00EB54D3" w:rsidRDefault="00EB54D3" w:rsidP="00EB54D3">
      <w:pPr>
        <w:spacing w:after="0" w:line="240" w:lineRule="auto"/>
        <w:rPr>
          <w:rFonts w:ascii="Calibri" w:eastAsia="Calibri" w:hAnsi="Calibri" w:cs="Times New Roman"/>
          <w:iCs/>
          <w:sz w:val="23"/>
          <w:szCs w:val="23"/>
        </w:rPr>
      </w:pPr>
    </w:p>
    <w:p w:rsidR="00EB54D3" w:rsidRPr="00EB54D3" w:rsidRDefault="00EB54D3" w:rsidP="00EB54D3">
      <w:pPr>
        <w:spacing w:after="0" w:line="240" w:lineRule="auto"/>
        <w:rPr>
          <w:rFonts w:ascii="Calibri" w:eastAsia="Calibri" w:hAnsi="Calibri" w:cs="Times New Roman"/>
          <w:iCs/>
          <w:sz w:val="23"/>
          <w:szCs w:val="23"/>
        </w:rPr>
      </w:pPr>
    </w:p>
    <w:p w:rsidR="00EB54D3" w:rsidRPr="00EB54D3" w:rsidRDefault="00EB54D3" w:rsidP="00EB54D3">
      <w:pPr>
        <w:spacing w:after="0" w:line="240" w:lineRule="auto"/>
        <w:rPr>
          <w:rFonts w:ascii="Calibri" w:eastAsia="Calibri" w:hAnsi="Calibri" w:cs="Times New Roman"/>
          <w:iCs/>
          <w:sz w:val="23"/>
          <w:szCs w:val="23"/>
        </w:rPr>
      </w:pPr>
    </w:p>
    <w:p w:rsidR="00EB54D3" w:rsidRPr="00EB54D3" w:rsidRDefault="00EB54D3" w:rsidP="00EB54D3">
      <w:pPr>
        <w:spacing w:after="0" w:line="240" w:lineRule="auto"/>
        <w:rPr>
          <w:rFonts w:ascii="Calibri" w:eastAsia="Calibri" w:hAnsi="Calibri" w:cs="Times New Roman"/>
          <w:iCs/>
          <w:sz w:val="23"/>
          <w:szCs w:val="23"/>
        </w:rPr>
      </w:pPr>
      <w:r w:rsidRPr="00EB54D3">
        <w:rPr>
          <w:rFonts w:ascii="Calibri" w:eastAsia="Calibri" w:hAnsi="Calibri" w:cs="Times New Roman"/>
          <w:iCs/>
          <w:sz w:val="23"/>
          <w:szCs w:val="23"/>
          <w:highlight w:val="yellow"/>
        </w:rPr>
        <w:t>Director ,prof. Serban Gheorghe</w:t>
      </w:r>
    </w:p>
    <w:p w:rsidR="00B87AB8" w:rsidRDefault="00EB54D3">
      <w:r>
        <w:lastRenderedPageBreak/>
        <w:t>x</w:t>
      </w:r>
    </w:p>
    <w:sectPr w:rsidR="00B87A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C3" w:rsidRDefault="00F86AC3" w:rsidP="00BD0CCC">
      <w:pPr>
        <w:spacing w:after="0" w:line="240" w:lineRule="auto"/>
      </w:pPr>
      <w:r>
        <w:separator/>
      </w:r>
    </w:p>
  </w:endnote>
  <w:endnote w:type="continuationSeparator" w:id="0">
    <w:p w:rsidR="00F86AC3" w:rsidRDefault="00F86AC3" w:rsidP="00BD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CC" w:rsidRDefault="00BD0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CC" w:rsidRDefault="00BD0CCC">
    <w:pPr>
      <w:pStyle w:val="Footer"/>
    </w:pPr>
  </w:p>
  <w:p w:rsidR="00BD0CCC" w:rsidRDefault="00BD0CCC">
    <w:pPr>
      <w:pStyle w:val="Footer"/>
    </w:pPr>
  </w:p>
  <w:p w:rsidR="00BD0CCC" w:rsidRDefault="00BD0CCC">
    <w:pPr>
      <w:pStyle w:val="Footer"/>
    </w:pPr>
  </w:p>
  <w:p w:rsidR="00BD0CCC" w:rsidRDefault="00BD0CCC">
    <w:pPr>
      <w:pStyle w:val="Footer"/>
    </w:pPr>
  </w:p>
  <w:p w:rsidR="00BD0CCC" w:rsidRDefault="00BD0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CC" w:rsidRDefault="00BD0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C3" w:rsidRDefault="00F86AC3" w:rsidP="00BD0CCC">
      <w:pPr>
        <w:spacing w:after="0" w:line="240" w:lineRule="auto"/>
      </w:pPr>
      <w:r>
        <w:separator/>
      </w:r>
    </w:p>
  </w:footnote>
  <w:footnote w:type="continuationSeparator" w:id="0">
    <w:p w:rsidR="00F86AC3" w:rsidRDefault="00F86AC3" w:rsidP="00BD0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CC" w:rsidRDefault="00BD0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CC" w:rsidRDefault="00BD0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CC" w:rsidRDefault="00BD0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B1F"/>
    <w:multiLevelType w:val="hybridMultilevel"/>
    <w:tmpl w:val="18A268E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28D04D3"/>
    <w:multiLevelType w:val="hybridMultilevel"/>
    <w:tmpl w:val="BEB26AE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3197524"/>
    <w:multiLevelType w:val="hybridMultilevel"/>
    <w:tmpl w:val="B2505D1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03E05DEB"/>
    <w:multiLevelType w:val="hybridMultilevel"/>
    <w:tmpl w:val="0062187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06B86F47"/>
    <w:multiLevelType w:val="hybridMultilevel"/>
    <w:tmpl w:val="985C8BD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0A7B54DE"/>
    <w:multiLevelType w:val="hybridMultilevel"/>
    <w:tmpl w:val="404047D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0CEE2902"/>
    <w:multiLevelType w:val="hybridMultilevel"/>
    <w:tmpl w:val="9E0CBA9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119C3FBE"/>
    <w:multiLevelType w:val="hybridMultilevel"/>
    <w:tmpl w:val="40EAC73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12D073C9"/>
    <w:multiLevelType w:val="hybridMultilevel"/>
    <w:tmpl w:val="9038203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14E30B85"/>
    <w:multiLevelType w:val="hybridMultilevel"/>
    <w:tmpl w:val="09C877A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1A794D16"/>
    <w:multiLevelType w:val="hybridMultilevel"/>
    <w:tmpl w:val="48AEC14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20300BA5"/>
    <w:multiLevelType w:val="hybridMultilevel"/>
    <w:tmpl w:val="1932F5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246615DC"/>
    <w:multiLevelType w:val="hybridMultilevel"/>
    <w:tmpl w:val="1BEA4B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2A94252B"/>
    <w:multiLevelType w:val="hybridMultilevel"/>
    <w:tmpl w:val="124EAC6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2CBD79F3"/>
    <w:multiLevelType w:val="hybridMultilevel"/>
    <w:tmpl w:val="A0E6400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344C085B"/>
    <w:multiLevelType w:val="hybridMultilevel"/>
    <w:tmpl w:val="BEECD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36A34015"/>
    <w:multiLevelType w:val="hybridMultilevel"/>
    <w:tmpl w:val="C17E9E2E"/>
    <w:lvl w:ilvl="0" w:tplc="0418000B">
      <w:start w:val="1"/>
      <w:numFmt w:val="bullet"/>
      <w:lvlText w:val=""/>
      <w:lvlJc w:val="left"/>
      <w:pPr>
        <w:ind w:left="81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37167CE4"/>
    <w:multiLevelType w:val="hybridMultilevel"/>
    <w:tmpl w:val="562AFF0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388A4B89"/>
    <w:multiLevelType w:val="hybridMultilevel"/>
    <w:tmpl w:val="DC96138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39DC729C"/>
    <w:multiLevelType w:val="hybridMultilevel"/>
    <w:tmpl w:val="EC8684E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3CB37141"/>
    <w:multiLevelType w:val="hybridMultilevel"/>
    <w:tmpl w:val="A156F10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3DB05735"/>
    <w:multiLevelType w:val="hybridMultilevel"/>
    <w:tmpl w:val="2DE87A1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nsid w:val="3EA61E28"/>
    <w:multiLevelType w:val="hybridMultilevel"/>
    <w:tmpl w:val="40F0CCC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3FEF062A"/>
    <w:multiLevelType w:val="hybridMultilevel"/>
    <w:tmpl w:val="04429CE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nsid w:val="41E37039"/>
    <w:multiLevelType w:val="hybridMultilevel"/>
    <w:tmpl w:val="0EB4592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42F57D2C"/>
    <w:multiLevelType w:val="hybridMultilevel"/>
    <w:tmpl w:val="AD76356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453702D6"/>
    <w:multiLevelType w:val="hybridMultilevel"/>
    <w:tmpl w:val="AE1AA2F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466B4633"/>
    <w:multiLevelType w:val="hybridMultilevel"/>
    <w:tmpl w:val="BB3A111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nsid w:val="468E0706"/>
    <w:multiLevelType w:val="hybridMultilevel"/>
    <w:tmpl w:val="F3A0E8F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58225F12"/>
    <w:multiLevelType w:val="hybridMultilevel"/>
    <w:tmpl w:val="11E85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614A5"/>
    <w:multiLevelType w:val="hybridMultilevel"/>
    <w:tmpl w:val="57B6571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nsid w:val="5BEF2346"/>
    <w:multiLevelType w:val="hybridMultilevel"/>
    <w:tmpl w:val="B4408520"/>
    <w:lvl w:ilvl="0" w:tplc="0418000B">
      <w:start w:val="1"/>
      <w:numFmt w:val="bullet"/>
      <w:lvlText w:val=""/>
      <w:lvlJc w:val="left"/>
      <w:pPr>
        <w:ind w:left="81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nsid w:val="5C167524"/>
    <w:multiLevelType w:val="hybridMultilevel"/>
    <w:tmpl w:val="3F0E462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nsid w:val="5C171C15"/>
    <w:multiLevelType w:val="hybridMultilevel"/>
    <w:tmpl w:val="EFAE81F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nsid w:val="5C8C23A8"/>
    <w:multiLevelType w:val="hybridMultilevel"/>
    <w:tmpl w:val="D0E0C50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nsid w:val="5CF609D8"/>
    <w:multiLevelType w:val="hybridMultilevel"/>
    <w:tmpl w:val="B564576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nsid w:val="61845C3A"/>
    <w:multiLevelType w:val="hybridMultilevel"/>
    <w:tmpl w:val="5A7247D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nsid w:val="68031527"/>
    <w:multiLevelType w:val="hybridMultilevel"/>
    <w:tmpl w:val="0F1A9DC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nsid w:val="6ADD7D74"/>
    <w:multiLevelType w:val="hybridMultilevel"/>
    <w:tmpl w:val="63D4492C"/>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nsid w:val="71563A0D"/>
    <w:multiLevelType w:val="hybridMultilevel"/>
    <w:tmpl w:val="7DE06EEC"/>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nsid w:val="7DD22E57"/>
    <w:multiLevelType w:val="hybridMultilevel"/>
    <w:tmpl w:val="EB9C67F4"/>
    <w:lvl w:ilvl="0" w:tplc="0418000B">
      <w:start w:val="1"/>
      <w:numFmt w:val="bullet"/>
      <w:lvlText w:val=""/>
      <w:lvlJc w:val="left"/>
      <w:pPr>
        <w:ind w:left="765" w:hanging="360"/>
      </w:pPr>
      <w:rPr>
        <w:rFonts w:ascii="Wingdings" w:hAnsi="Wingdings"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abstractNum w:abstractNumId="41">
    <w:nsid w:val="7E3F0BE7"/>
    <w:multiLevelType w:val="hybridMultilevel"/>
    <w:tmpl w:val="2F84278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9"/>
  </w:num>
  <w:num w:numId="4">
    <w:abstractNumId w:val="15"/>
  </w:num>
  <w:num w:numId="5">
    <w:abstractNumId w:val="18"/>
  </w:num>
  <w:num w:numId="6">
    <w:abstractNumId w:val="28"/>
  </w:num>
  <w:num w:numId="7">
    <w:abstractNumId w:val="14"/>
  </w:num>
  <w:num w:numId="8">
    <w:abstractNumId w:val="7"/>
  </w:num>
  <w:num w:numId="9">
    <w:abstractNumId w:val="8"/>
  </w:num>
  <w:num w:numId="10">
    <w:abstractNumId w:val="11"/>
  </w:num>
  <w:num w:numId="11">
    <w:abstractNumId w:val="16"/>
  </w:num>
  <w:num w:numId="12">
    <w:abstractNumId w:val="36"/>
  </w:num>
  <w:num w:numId="13">
    <w:abstractNumId w:val="2"/>
  </w:num>
  <w:num w:numId="14">
    <w:abstractNumId w:val="27"/>
  </w:num>
  <w:num w:numId="15">
    <w:abstractNumId w:val="6"/>
  </w:num>
  <w:num w:numId="16">
    <w:abstractNumId w:val="0"/>
  </w:num>
  <w:num w:numId="17">
    <w:abstractNumId w:val="12"/>
  </w:num>
  <w:num w:numId="18">
    <w:abstractNumId w:val="40"/>
  </w:num>
  <w:num w:numId="19">
    <w:abstractNumId w:val="5"/>
  </w:num>
  <w:num w:numId="20">
    <w:abstractNumId w:val="21"/>
  </w:num>
  <w:num w:numId="21">
    <w:abstractNumId w:val="35"/>
  </w:num>
  <w:num w:numId="22">
    <w:abstractNumId w:val="23"/>
  </w:num>
  <w:num w:numId="23">
    <w:abstractNumId w:val="20"/>
  </w:num>
  <w:num w:numId="24">
    <w:abstractNumId w:val="26"/>
  </w:num>
  <w:num w:numId="25">
    <w:abstractNumId w:val="19"/>
  </w:num>
  <w:num w:numId="26">
    <w:abstractNumId w:val="10"/>
  </w:num>
  <w:num w:numId="27">
    <w:abstractNumId w:val="1"/>
  </w:num>
  <w:num w:numId="28">
    <w:abstractNumId w:val="32"/>
  </w:num>
  <w:num w:numId="29">
    <w:abstractNumId w:val="39"/>
  </w:num>
  <w:num w:numId="30">
    <w:abstractNumId w:val="41"/>
  </w:num>
  <w:num w:numId="31">
    <w:abstractNumId w:val="31"/>
  </w:num>
  <w:num w:numId="32">
    <w:abstractNumId w:val="37"/>
  </w:num>
  <w:num w:numId="33">
    <w:abstractNumId w:val="17"/>
  </w:num>
  <w:num w:numId="34">
    <w:abstractNumId w:val="30"/>
  </w:num>
  <w:num w:numId="35">
    <w:abstractNumId w:val="25"/>
  </w:num>
  <w:num w:numId="36">
    <w:abstractNumId w:val="22"/>
  </w:num>
  <w:num w:numId="37">
    <w:abstractNumId w:val="33"/>
  </w:num>
  <w:num w:numId="38">
    <w:abstractNumId w:val="4"/>
  </w:num>
  <w:num w:numId="39">
    <w:abstractNumId w:val="13"/>
  </w:num>
  <w:num w:numId="40">
    <w:abstractNumId w:val="24"/>
  </w:num>
  <w:num w:numId="41">
    <w:abstractNumId w:val="38"/>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D3"/>
    <w:rsid w:val="000001EB"/>
    <w:rsid w:val="00003B2D"/>
    <w:rsid w:val="00034673"/>
    <w:rsid w:val="000727F1"/>
    <w:rsid w:val="00085DDB"/>
    <w:rsid w:val="000D1878"/>
    <w:rsid w:val="00107822"/>
    <w:rsid w:val="00111D79"/>
    <w:rsid w:val="00156D23"/>
    <w:rsid w:val="00194E50"/>
    <w:rsid w:val="001A070D"/>
    <w:rsid w:val="001E15E3"/>
    <w:rsid w:val="001F59EA"/>
    <w:rsid w:val="002166A6"/>
    <w:rsid w:val="00217CAA"/>
    <w:rsid w:val="00241F5B"/>
    <w:rsid w:val="00261AD5"/>
    <w:rsid w:val="002A59A5"/>
    <w:rsid w:val="002D6B6B"/>
    <w:rsid w:val="00332B51"/>
    <w:rsid w:val="00360A01"/>
    <w:rsid w:val="003720F4"/>
    <w:rsid w:val="003D7C2A"/>
    <w:rsid w:val="00437DE4"/>
    <w:rsid w:val="004844EE"/>
    <w:rsid w:val="004A2AFD"/>
    <w:rsid w:val="004D7504"/>
    <w:rsid w:val="004F5C1D"/>
    <w:rsid w:val="00524D39"/>
    <w:rsid w:val="00543167"/>
    <w:rsid w:val="005C65DA"/>
    <w:rsid w:val="006023DE"/>
    <w:rsid w:val="00620C41"/>
    <w:rsid w:val="00670DDD"/>
    <w:rsid w:val="006743C7"/>
    <w:rsid w:val="007000A6"/>
    <w:rsid w:val="00721592"/>
    <w:rsid w:val="0072660B"/>
    <w:rsid w:val="007364E9"/>
    <w:rsid w:val="00737A78"/>
    <w:rsid w:val="00782B11"/>
    <w:rsid w:val="007B6DD8"/>
    <w:rsid w:val="00816345"/>
    <w:rsid w:val="00816548"/>
    <w:rsid w:val="00906741"/>
    <w:rsid w:val="00962240"/>
    <w:rsid w:val="009657A2"/>
    <w:rsid w:val="00990F49"/>
    <w:rsid w:val="009B498F"/>
    <w:rsid w:val="00A3334E"/>
    <w:rsid w:val="00A765D9"/>
    <w:rsid w:val="00A924B9"/>
    <w:rsid w:val="00A95AA1"/>
    <w:rsid w:val="00AB467F"/>
    <w:rsid w:val="00B04758"/>
    <w:rsid w:val="00B87AB8"/>
    <w:rsid w:val="00BD0CCC"/>
    <w:rsid w:val="00C3307D"/>
    <w:rsid w:val="00C53143"/>
    <w:rsid w:val="00C9616F"/>
    <w:rsid w:val="00CA423E"/>
    <w:rsid w:val="00CE11ED"/>
    <w:rsid w:val="00D32B14"/>
    <w:rsid w:val="00D42721"/>
    <w:rsid w:val="00D4628F"/>
    <w:rsid w:val="00D84776"/>
    <w:rsid w:val="00D94BB8"/>
    <w:rsid w:val="00D96887"/>
    <w:rsid w:val="00DB20EA"/>
    <w:rsid w:val="00E8328F"/>
    <w:rsid w:val="00EB54D3"/>
    <w:rsid w:val="00F20463"/>
    <w:rsid w:val="00F86AC3"/>
    <w:rsid w:val="00FA48C8"/>
    <w:rsid w:val="00FD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B54D3"/>
  </w:style>
  <w:style w:type="paragraph" w:styleId="NormalWeb">
    <w:name w:val="Normal (Web)"/>
    <w:basedOn w:val="Normal"/>
    <w:uiPriority w:val="99"/>
    <w:semiHidden/>
    <w:unhideWhenUsed/>
    <w:rsid w:val="00EB54D3"/>
    <w:rPr>
      <w:rFonts w:ascii="Times New Roman" w:eastAsia="Calibri" w:hAnsi="Times New Roman" w:cs="Times New Roman"/>
      <w:sz w:val="24"/>
      <w:szCs w:val="24"/>
      <w:lang w:val="ro-RO"/>
    </w:rPr>
  </w:style>
  <w:style w:type="paragraph" w:styleId="Header">
    <w:name w:val="header"/>
    <w:basedOn w:val="Normal"/>
    <w:link w:val="HeaderChar"/>
    <w:uiPriority w:val="99"/>
    <w:unhideWhenUsed/>
    <w:rsid w:val="00EB54D3"/>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EB54D3"/>
    <w:rPr>
      <w:rFonts w:ascii="Calibri" w:eastAsia="Calibri" w:hAnsi="Calibri" w:cs="Times New Roman"/>
      <w:lang w:val="ro-RO"/>
    </w:rPr>
  </w:style>
  <w:style w:type="paragraph" w:styleId="Footer">
    <w:name w:val="footer"/>
    <w:basedOn w:val="Normal"/>
    <w:link w:val="FooterChar"/>
    <w:uiPriority w:val="99"/>
    <w:unhideWhenUsed/>
    <w:rsid w:val="00EB54D3"/>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EB54D3"/>
    <w:rPr>
      <w:rFonts w:ascii="Calibri" w:eastAsia="Calibri" w:hAnsi="Calibri" w:cs="Times New Roman"/>
      <w:lang w:val="ro-RO"/>
    </w:rPr>
  </w:style>
  <w:style w:type="paragraph" w:styleId="BalloonText">
    <w:name w:val="Balloon Text"/>
    <w:basedOn w:val="Normal"/>
    <w:link w:val="BalloonTextChar"/>
    <w:uiPriority w:val="99"/>
    <w:semiHidden/>
    <w:unhideWhenUsed/>
    <w:rsid w:val="00EB54D3"/>
    <w:pPr>
      <w:spacing w:after="0" w:line="240" w:lineRule="auto"/>
    </w:pPr>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rsid w:val="00EB54D3"/>
    <w:rPr>
      <w:rFonts w:ascii="Tahoma" w:eastAsia="Calibri" w:hAnsi="Tahoma" w:cs="Tahoma"/>
      <w:sz w:val="16"/>
      <w:szCs w:val="16"/>
      <w:lang w:val="ro-RO"/>
    </w:rPr>
  </w:style>
  <w:style w:type="paragraph" w:styleId="NoSpacing">
    <w:name w:val="No Spacing"/>
    <w:uiPriority w:val="1"/>
    <w:qFormat/>
    <w:rsid w:val="00EB54D3"/>
    <w:pPr>
      <w:spacing w:after="0" w:line="240" w:lineRule="auto"/>
    </w:pPr>
    <w:rPr>
      <w:rFonts w:ascii="Calibri" w:eastAsia="Calibri" w:hAnsi="Calibri" w:cs="Times New Roman"/>
    </w:rPr>
  </w:style>
  <w:style w:type="paragraph" w:styleId="ListParagraph">
    <w:name w:val="List Paragraph"/>
    <w:basedOn w:val="Normal"/>
    <w:uiPriority w:val="34"/>
    <w:qFormat/>
    <w:rsid w:val="00EB54D3"/>
    <w:pPr>
      <w:ind w:left="720"/>
      <w:contextualSpacing/>
    </w:pPr>
    <w:rPr>
      <w:rFonts w:ascii="Calibri" w:eastAsia="Calibri" w:hAnsi="Calibri" w:cs="Times New Roman"/>
      <w:lang w:val="ro-RO"/>
    </w:rPr>
  </w:style>
  <w:style w:type="paragraph" w:customStyle="1" w:styleId="Default">
    <w:name w:val="Default"/>
    <w:uiPriority w:val="99"/>
    <w:semiHidden/>
    <w:rsid w:val="00EB54D3"/>
    <w:pPr>
      <w:autoSpaceDE w:val="0"/>
      <w:autoSpaceDN w:val="0"/>
      <w:adjustRightInd w:val="0"/>
      <w:spacing w:after="0" w:line="240" w:lineRule="auto"/>
    </w:pPr>
    <w:rPr>
      <w:rFonts w:ascii="Calibri" w:eastAsia="Calibri" w:hAnsi="Calibri" w:cs="Calibri"/>
      <w:color w:val="000000"/>
      <w:sz w:val="24"/>
      <w:szCs w:val="24"/>
      <w:lang w:val="ro-RO"/>
    </w:rPr>
  </w:style>
  <w:style w:type="paragraph" w:customStyle="1" w:styleId="NormalWeb1">
    <w:name w:val="Normal (Web)1"/>
    <w:basedOn w:val="Normal"/>
    <w:uiPriority w:val="99"/>
    <w:semiHidden/>
    <w:rsid w:val="00EB54D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tagline">
    <w:name w:val="msotagline"/>
    <w:uiPriority w:val="99"/>
    <w:semiHidden/>
    <w:rsid w:val="00EB54D3"/>
    <w:pPr>
      <w:spacing w:after="0" w:line="240" w:lineRule="auto"/>
    </w:pPr>
    <w:rPr>
      <w:rFonts w:ascii="Garamond" w:eastAsia="Times New Roman" w:hAnsi="Garamond" w:cs="Times New Roman"/>
      <w:i/>
      <w:iCs/>
      <w:color w:val="006699"/>
      <w:kern w:val="28"/>
      <w:sz w:val="26"/>
      <w:szCs w:val="26"/>
    </w:rPr>
  </w:style>
  <w:style w:type="table" w:styleId="TableGrid">
    <w:name w:val="Table Grid"/>
    <w:basedOn w:val="TableNormal"/>
    <w:rsid w:val="00EB54D3"/>
    <w:pPr>
      <w:spacing w:after="0" w:line="240" w:lineRule="auto"/>
    </w:pPr>
    <w:rPr>
      <w:rFonts w:ascii="Times New Roman" w:eastAsia="Batang" w:hAnsi="Times New Roman"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uiPriority w:val="59"/>
    <w:rsid w:val="00EB54D3"/>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uiPriority w:val="59"/>
    <w:rsid w:val="00EB54D3"/>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3">
    <w:name w:val="Grilă Tabel3"/>
    <w:basedOn w:val="TableNormal"/>
    <w:uiPriority w:val="59"/>
    <w:rsid w:val="00EB54D3"/>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B54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B54D3"/>
  </w:style>
  <w:style w:type="paragraph" w:styleId="NormalWeb">
    <w:name w:val="Normal (Web)"/>
    <w:basedOn w:val="Normal"/>
    <w:uiPriority w:val="99"/>
    <w:semiHidden/>
    <w:unhideWhenUsed/>
    <w:rsid w:val="00EB54D3"/>
    <w:rPr>
      <w:rFonts w:ascii="Times New Roman" w:eastAsia="Calibri" w:hAnsi="Times New Roman" w:cs="Times New Roman"/>
      <w:sz w:val="24"/>
      <w:szCs w:val="24"/>
      <w:lang w:val="ro-RO"/>
    </w:rPr>
  </w:style>
  <w:style w:type="paragraph" w:styleId="Header">
    <w:name w:val="header"/>
    <w:basedOn w:val="Normal"/>
    <w:link w:val="HeaderChar"/>
    <w:uiPriority w:val="99"/>
    <w:unhideWhenUsed/>
    <w:rsid w:val="00EB54D3"/>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EB54D3"/>
    <w:rPr>
      <w:rFonts w:ascii="Calibri" w:eastAsia="Calibri" w:hAnsi="Calibri" w:cs="Times New Roman"/>
      <w:lang w:val="ro-RO"/>
    </w:rPr>
  </w:style>
  <w:style w:type="paragraph" w:styleId="Footer">
    <w:name w:val="footer"/>
    <w:basedOn w:val="Normal"/>
    <w:link w:val="FooterChar"/>
    <w:uiPriority w:val="99"/>
    <w:unhideWhenUsed/>
    <w:rsid w:val="00EB54D3"/>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EB54D3"/>
    <w:rPr>
      <w:rFonts w:ascii="Calibri" w:eastAsia="Calibri" w:hAnsi="Calibri" w:cs="Times New Roman"/>
      <w:lang w:val="ro-RO"/>
    </w:rPr>
  </w:style>
  <w:style w:type="paragraph" w:styleId="BalloonText">
    <w:name w:val="Balloon Text"/>
    <w:basedOn w:val="Normal"/>
    <w:link w:val="BalloonTextChar"/>
    <w:uiPriority w:val="99"/>
    <w:semiHidden/>
    <w:unhideWhenUsed/>
    <w:rsid w:val="00EB54D3"/>
    <w:pPr>
      <w:spacing w:after="0" w:line="240" w:lineRule="auto"/>
    </w:pPr>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rsid w:val="00EB54D3"/>
    <w:rPr>
      <w:rFonts w:ascii="Tahoma" w:eastAsia="Calibri" w:hAnsi="Tahoma" w:cs="Tahoma"/>
      <w:sz w:val="16"/>
      <w:szCs w:val="16"/>
      <w:lang w:val="ro-RO"/>
    </w:rPr>
  </w:style>
  <w:style w:type="paragraph" w:styleId="NoSpacing">
    <w:name w:val="No Spacing"/>
    <w:uiPriority w:val="1"/>
    <w:qFormat/>
    <w:rsid w:val="00EB54D3"/>
    <w:pPr>
      <w:spacing w:after="0" w:line="240" w:lineRule="auto"/>
    </w:pPr>
    <w:rPr>
      <w:rFonts w:ascii="Calibri" w:eastAsia="Calibri" w:hAnsi="Calibri" w:cs="Times New Roman"/>
    </w:rPr>
  </w:style>
  <w:style w:type="paragraph" w:styleId="ListParagraph">
    <w:name w:val="List Paragraph"/>
    <w:basedOn w:val="Normal"/>
    <w:uiPriority w:val="34"/>
    <w:qFormat/>
    <w:rsid w:val="00EB54D3"/>
    <w:pPr>
      <w:ind w:left="720"/>
      <w:contextualSpacing/>
    </w:pPr>
    <w:rPr>
      <w:rFonts w:ascii="Calibri" w:eastAsia="Calibri" w:hAnsi="Calibri" w:cs="Times New Roman"/>
      <w:lang w:val="ro-RO"/>
    </w:rPr>
  </w:style>
  <w:style w:type="paragraph" w:customStyle="1" w:styleId="Default">
    <w:name w:val="Default"/>
    <w:uiPriority w:val="99"/>
    <w:semiHidden/>
    <w:rsid w:val="00EB54D3"/>
    <w:pPr>
      <w:autoSpaceDE w:val="0"/>
      <w:autoSpaceDN w:val="0"/>
      <w:adjustRightInd w:val="0"/>
      <w:spacing w:after="0" w:line="240" w:lineRule="auto"/>
    </w:pPr>
    <w:rPr>
      <w:rFonts w:ascii="Calibri" w:eastAsia="Calibri" w:hAnsi="Calibri" w:cs="Calibri"/>
      <w:color w:val="000000"/>
      <w:sz w:val="24"/>
      <w:szCs w:val="24"/>
      <w:lang w:val="ro-RO"/>
    </w:rPr>
  </w:style>
  <w:style w:type="paragraph" w:customStyle="1" w:styleId="NormalWeb1">
    <w:name w:val="Normal (Web)1"/>
    <w:basedOn w:val="Normal"/>
    <w:uiPriority w:val="99"/>
    <w:semiHidden/>
    <w:rsid w:val="00EB54D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tagline">
    <w:name w:val="msotagline"/>
    <w:uiPriority w:val="99"/>
    <w:semiHidden/>
    <w:rsid w:val="00EB54D3"/>
    <w:pPr>
      <w:spacing w:after="0" w:line="240" w:lineRule="auto"/>
    </w:pPr>
    <w:rPr>
      <w:rFonts w:ascii="Garamond" w:eastAsia="Times New Roman" w:hAnsi="Garamond" w:cs="Times New Roman"/>
      <w:i/>
      <w:iCs/>
      <w:color w:val="006699"/>
      <w:kern w:val="28"/>
      <w:sz w:val="26"/>
      <w:szCs w:val="26"/>
    </w:rPr>
  </w:style>
  <w:style w:type="table" w:styleId="TableGrid">
    <w:name w:val="Table Grid"/>
    <w:basedOn w:val="TableNormal"/>
    <w:rsid w:val="00EB54D3"/>
    <w:pPr>
      <w:spacing w:after="0" w:line="240" w:lineRule="auto"/>
    </w:pPr>
    <w:rPr>
      <w:rFonts w:ascii="Times New Roman" w:eastAsia="Batang" w:hAnsi="Times New Roman"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uiPriority w:val="59"/>
    <w:rsid w:val="00EB54D3"/>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uiPriority w:val="59"/>
    <w:rsid w:val="00EB54D3"/>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3">
    <w:name w:val="Grilă Tabel3"/>
    <w:basedOn w:val="TableNormal"/>
    <w:uiPriority w:val="59"/>
    <w:rsid w:val="00EB54D3"/>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B5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2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E774-86D3-4C8E-9352-2907021F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5082</Words>
  <Characters>28970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55</cp:revision>
  <cp:lastPrinted>2016-02-21T11:40:00Z</cp:lastPrinted>
  <dcterms:created xsi:type="dcterms:W3CDTF">2016-02-16T15:05:00Z</dcterms:created>
  <dcterms:modified xsi:type="dcterms:W3CDTF">2016-03-27T04:21:00Z</dcterms:modified>
</cp:coreProperties>
</file>