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08" w:rsidRDefault="00725408" w:rsidP="00725408">
      <w:pPr>
        <w:pStyle w:val="NormalWeb"/>
        <w:jc w:val="both"/>
      </w:pPr>
      <w:proofErr w:type="spellStart"/>
      <w:r>
        <w:t>olegiul</w:t>
      </w:r>
      <w:proofErr w:type="spellEnd"/>
      <w:r>
        <w:t xml:space="preserve"> Tehnic Motru a fost gazda unei ample campanii antidrog, demarată la iniţiativa directorului instituţiei de învăţământ, profesor Niculina </w:t>
      </w:r>
      <w:proofErr w:type="spellStart"/>
      <w:r>
        <w:t>Chiţulescu</w:t>
      </w:r>
      <w:proofErr w:type="spellEnd"/>
      <w:r>
        <w:t>. Acţiunea s-a bucurat de sprijinul Poliţiei Municipiului Motru, spitalului din localitate, cabinetului medical şcolar şi al psihologului liceului. La discuţii şi prezentări au participat peste o mie de elevi.</w:t>
      </w:r>
    </w:p>
    <w:p w:rsidR="00725408" w:rsidRDefault="00725408" w:rsidP="00725408">
      <w:pPr>
        <w:pStyle w:val="NormalWeb"/>
        <w:jc w:val="both"/>
      </w:pPr>
      <w:r>
        <w:t xml:space="preserve">La Colegiul Tehnic Motru a avut loc o amplă campanie antidrog. Iniţiativa i-a aparţinut directorului liceului, acţiunea desfăşurându-se în colaborare cu Poliţia din localitate, Spitalul Municipal Motru, cabinetul medical şcolar, psihologul colegiului. În curtea scolii au fost amenajate standuri cu imagini sugestive, au fost distribuite 1.500 de pliante cu sfaturi şi recomandări atât pentru copii, cât şi pentru părinţi. Rând pe rând, clasele de elevi însoţite de diriginţi sau profesori au înconjurat standul şi au pus întrebări, au ascultat cu mare atenţie sfaturile celor prezenţi. Doctorul Daniel </w:t>
      </w:r>
      <w:proofErr w:type="spellStart"/>
      <w:r>
        <w:t>Radoslav</w:t>
      </w:r>
      <w:proofErr w:type="spellEnd"/>
      <w:r>
        <w:t>, membru în consiliul de administraţie din partea Consiliului Local a stat ore în şir de vorba cu elevii, explicând partea medicală a consecinţelor consumului de droguri. Campania s-a desfăşurat de la ora 9 până la 19, perioadă în care Viorel Foca şi Grigore Scurtu de la Poliţia de proximitate au discutat cu peste 1.000 de elevi.</w:t>
      </w:r>
      <w:r>
        <w:br/>
        <w:t xml:space="preserve">Niculina </w:t>
      </w:r>
      <w:proofErr w:type="spellStart"/>
      <w:r>
        <w:t>Chiţulescu</w:t>
      </w:r>
      <w:proofErr w:type="spellEnd"/>
      <w:r>
        <w:t xml:space="preserve">, directorul Colegiului Tehnic Motru a declarat: „de altfel, </w:t>
      </w:r>
      <w:proofErr w:type="spellStart"/>
      <w:r>
        <w:t>asp</w:t>
      </w:r>
      <w:proofErr w:type="spellEnd"/>
      <w:r>
        <w:t>. Foca Viorel este mereu printre copii, atât la activităţi concrete, cât şi în curte sau pe holurile şcolii, ceea ce oferă acel sentiment de securitate în spaţiul şcolar. Iată că o colaborare permanentă a şcolii cu poliţia este benefică tuturor, iar dacă vom reuşi să implicăm şi familia la acelaşi nivel ar fi foarte bine. Numai că problemele sociale, părinţii plecaţi în străinătate, familiile destrămate sau uneori dezinteresate de soarta propriilor copii, produc o ruptură care de cele mai multe ori afectează grav copilul”.</w:t>
      </w:r>
    </w:p>
    <w:p w:rsidR="00725408" w:rsidRDefault="00725408" w:rsidP="00725408">
      <w:pPr>
        <w:pStyle w:val="NormalWeb"/>
        <w:jc w:val="both"/>
      </w:pPr>
      <w:r>
        <w:rPr>
          <w:rStyle w:val="Robust"/>
        </w:rPr>
        <w:t>Psihologul, la dispoziţia elevilor</w:t>
      </w:r>
      <w:r>
        <w:br/>
        <w:t xml:space="preserve">Psihologul şcolar Vasilica Groza, a fost în mijlocul elevilor pe parcursul întregii zile şi mulţi şi-au manifestat dorinţa de a merge şi la o şedinţă de consiliere, ceea ce denotă interesul copiilor, dar şi frământările lor. Reprezentanţii poliţiei au explicat faptul că nimeni nu este mai presus de lege şi orice încălcare este sancţionată în funcţie de gravitate. Mulţi dintre profesorii colegiului şi-au petrecut pauzele şi orele libere alături de copii, în preajma standurilor. „Este un fapt constatat că dacă elevul a păşit pe prima treapta a delincvenţei, oricare ar fi aceasta, el nu se mai poate opri dacă nu primeşte ajutor. Scopul campaniei noastre, intitulată sugestiv „DESCHIDE OCHII!” este de a oferi elevilor o mână de ajutor, de a-i face să conştientizeze pericolele din jur, precum şi efectele anturajelor nepotrivite. Însă trebuie să înţeleagă mesajul transmis şi de reprezentanţii Biroului de prevenţie Târgu-Jiu la activităţile desfăşurate luna trecută, prin intermediului filmului „Cheia e la tine”. Depinde de fiecare dintre ei să ia decizia potrivită sau să ceara ajutor dacă nu pot singuri”, a menţionat Niculina </w:t>
      </w:r>
      <w:proofErr w:type="spellStart"/>
      <w:r>
        <w:t>Chiţulescu</w:t>
      </w:r>
      <w:proofErr w:type="spellEnd"/>
      <w:r>
        <w:t>, directorul Colegiului Tehnic Motru.</w:t>
      </w:r>
      <w:r>
        <w:br/>
        <w:t>Miercuri, 12 iunie, ora 14:00, în amfiteatrul Colegiului Tehnic Motru a avut loc o întâlnire a părinţilor cu reprezentanţii Antidrog Târgu-Jiu, ai Biroului de prevenţie Gorj, precum şi ai poliţiei Motru, ca o continuare a activităţilor pe tema consumului de droguri.</w:t>
      </w:r>
      <w:r>
        <w:br/>
      </w:r>
      <w:r>
        <w:rPr>
          <w:rStyle w:val="Robust"/>
          <w:i/>
          <w:iCs/>
        </w:rPr>
        <w:t>Minodora Sucea</w:t>
      </w:r>
    </w:p>
    <w:p w:rsidR="00EF7611" w:rsidRDefault="00EF7611"/>
    <w:sectPr w:rsidR="00EF7611" w:rsidSect="00EF7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725408"/>
    <w:rsid w:val="00725408"/>
    <w:rsid w:val="00EF76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1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2540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725408"/>
    <w:rPr>
      <w:b/>
      <w:bCs/>
    </w:rPr>
  </w:style>
</w:styles>
</file>

<file path=word/webSettings.xml><?xml version="1.0" encoding="utf-8"?>
<w:webSettings xmlns:r="http://schemas.openxmlformats.org/officeDocument/2006/relationships" xmlns:w="http://schemas.openxmlformats.org/wordprocessingml/2006/main">
  <w:divs>
    <w:div w:id="13555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2919</Characters>
  <Application>Microsoft Office Word</Application>
  <DocSecurity>0</DocSecurity>
  <Lines>24</Lines>
  <Paragraphs>6</Paragraphs>
  <ScaleCrop>false</ScaleCrop>
  <Company>Unitate Scolara</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2013-08-06T08:26:00Z</dcterms:created>
  <dcterms:modified xsi:type="dcterms:W3CDTF">2013-08-06T08:26:00Z</dcterms:modified>
</cp:coreProperties>
</file>