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B2" w:rsidRPr="00A726D6" w:rsidRDefault="00DE29B2" w:rsidP="00CE34B2">
      <w:pPr>
        <w:widowControl w:val="0"/>
        <w:autoSpaceDE w:val="0"/>
        <w:autoSpaceDN w:val="0"/>
        <w:jc w:val="both"/>
        <w:rPr>
          <w:bCs/>
          <w:spacing w:val="1"/>
          <w:sz w:val="28"/>
          <w:szCs w:val="28"/>
        </w:rPr>
      </w:pPr>
    </w:p>
    <w:p w:rsidR="00CE34B2" w:rsidRPr="00A726D6" w:rsidRDefault="00CE34B2" w:rsidP="00CE34B2">
      <w:pPr>
        <w:widowControl w:val="0"/>
        <w:autoSpaceDE w:val="0"/>
        <w:autoSpaceDN w:val="0"/>
        <w:jc w:val="center"/>
        <w:rPr>
          <w:b/>
          <w:bCs/>
          <w:spacing w:val="1"/>
          <w:sz w:val="28"/>
          <w:szCs w:val="28"/>
        </w:rPr>
      </w:pPr>
      <w:r w:rsidRPr="00A726D6">
        <w:rPr>
          <w:b/>
          <w:bCs/>
          <w:spacing w:val="1"/>
          <w:sz w:val="28"/>
          <w:szCs w:val="28"/>
        </w:rPr>
        <w:t>ÎNSCRIEREA ÎN ÎNVĂȚĂMÂNTUL PRIMAR 2013</w:t>
      </w:r>
    </w:p>
    <w:p w:rsidR="00CE34B2" w:rsidRPr="00A726D6" w:rsidRDefault="00CE34B2" w:rsidP="00CE34B2">
      <w:pPr>
        <w:widowControl w:val="0"/>
        <w:autoSpaceDE w:val="0"/>
        <w:autoSpaceDN w:val="0"/>
        <w:jc w:val="center"/>
        <w:rPr>
          <w:b/>
          <w:bCs/>
          <w:spacing w:val="1"/>
          <w:sz w:val="28"/>
          <w:szCs w:val="28"/>
        </w:rPr>
      </w:pPr>
    </w:p>
    <w:p w:rsidR="00CE34B2" w:rsidRPr="00A726D6" w:rsidRDefault="00360218" w:rsidP="00360218">
      <w:pPr>
        <w:pStyle w:val="Listparagraf"/>
        <w:widowControl w:val="0"/>
        <w:numPr>
          <w:ilvl w:val="0"/>
          <w:numId w:val="5"/>
        </w:numPr>
        <w:autoSpaceDE w:val="0"/>
        <w:autoSpaceDN w:val="0"/>
        <w:jc w:val="both"/>
        <w:rPr>
          <w:bCs/>
          <w:spacing w:val="1"/>
          <w:sz w:val="28"/>
          <w:szCs w:val="28"/>
        </w:rPr>
      </w:pPr>
      <w:r w:rsidRPr="00A726D6">
        <w:rPr>
          <w:bCs/>
          <w:spacing w:val="1"/>
          <w:sz w:val="28"/>
          <w:szCs w:val="28"/>
        </w:rPr>
        <w:t>D</w:t>
      </w:r>
      <w:r w:rsidR="00604281" w:rsidRPr="00A726D6">
        <w:rPr>
          <w:bCs/>
          <w:spacing w:val="1"/>
          <w:sz w:val="28"/>
          <w:szCs w:val="28"/>
        </w:rPr>
        <w:t>escrierea unității de învățământ</w:t>
      </w:r>
    </w:p>
    <w:p w:rsidR="00604281" w:rsidRPr="00A726D6" w:rsidRDefault="00604281" w:rsidP="00604281">
      <w:pPr>
        <w:pStyle w:val="Listparagraf"/>
        <w:widowControl w:val="0"/>
        <w:autoSpaceDE w:val="0"/>
        <w:autoSpaceDN w:val="0"/>
        <w:jc w:val="both"/>
        <w:rPr>
          <w:bCs/>
          <w:i/>
          <w:spacing w:val="1"/>
          <w:sz w:val="28"/>
          <w:szCs w:val="28"/>
          <w:u w:val="single"/>
        </w:rPr>
      </w:pPr>
      <w:r w:rsidRPr="00A726D6">
        <w:rPr>
          <w:bCs/>
          <w:i/>
          <w:spacing w:val="1"/>
          <w:sz w:val="28"/>
          <w:szCs w:val="28"/>
          <w:u w:val="single"/>
        </w:rPr>
        <w:t>Date de contact</w:t>
      </w:r>
    </w:p>
    <w:p w:rsidR="00360218" w:rsidRPr="00A726D6" w:rsidRDefault="00604281" w:rsidP="00F71A2E">
      <w:pPr>
        <w:widowControl w:val="0"/>
        <w:autoSpaceDE w:val="0"/>
        <w:autoSpaceDN w:val="0"/>
        <w:ind w:left="708" w:firstLine="708"/>
        <w:jc w:val="both"/>
        <w:rPr>
          <w:bCs/>
          <w:spacing w:val="1"/>
          <w:sz w:val="28"/>
          <w:szCs w:val="28"/>
        </w:rPr>
      </w:pPr>
      <w:r w:rsidRPr="00A726D6">
        <w:rPr>
          <w:bCs/>
          <w:spacing w:val="1"/>
          <w:sz w:val="28"/>
          <w:szCs w:val="28"/>
        </w:rPr>
        <w:t>Denumire: Liceul teoretic „Tata Oancea” Bocșa</w:t>
      </w:r>
    </w:p>
    <w:p w:rsidR="00604281" w:rsidRPr="00A726D6" w:rsidRDefault="00604281" w:rsidP="00F71A2E">
      <w:pPr>
        <w:widowControl w:val="0"/>
        <w:autoSpaceDE w:val="0"/>
        <w:autoSpaceDN w:val="0"/>
        <w:ind w:left="708" w:firstLine="708"/>
        <w:jc w:val="both"/>
        <w:rPr>
          <w:bCs/>
          <w:spacing w:val="1"/>
          <w:sz w:val="28"/>
          <w:szCs w:val="28"/>
        </w:rPr>
      </w:pPr>
      <w:r w:rsidRPr="00A726D6">
        <w:rPr>
          <w:bCs/>
          <w:spacing w:val="1"/>
          <w:sz w:val="28"/>
          <w:szCs w:val="28"/>
        </w:rPr>
        <w:t>Adresa: Str. Tata Oancea, nr. 4, 325300 Bocșa, jud. Caraș-Severin</w:t>
      </w:r>
    </w:p>
    <w:p w:rsidR="00360218" w:rsidRPr="00A726D6" w:rsidRDefault="00604281" w:rsidP="00F71A2E">
      <w:pPr>
        <w:pStyle w:val="Listparagraf"/>
        <w:widowControl w:val="0"/>
        <w:autoSpaceDE w:val="0"/>
        <w:autoSpaceDN w:val="0"/>
        <w:ind w:firstLine="696"/>
        <w:jc w:val="both"/>
        <w:rPr>
          <w:bCs/>
          <w:spacing w:val="1"/>
          <w:sz w:val="28"/>
          <w:szCs w:val="28"/>
        </w:rPr>
      </w:pPr>
      <w:r w:rsidRPr="00A726D6">
        <w:rPr>
          <w:bCs/>
          <w:spacing w:val="1"/>
          <w:sz w:val="28"/>
          <w:szCs w:val="28"/>
        </w:rPr>
        <w:t>Telefon / fax: 0355-566618</w:t>
      </w:r>
    </w:p>
    <w:p w:rsidR="00604281" w:rsidRPr="00A726D6" w:rsidRDefault="00604281" w:rsidP="00F71A2E">
      <w:pPr>
        <w:pStyle w:val="Listparagraf"/>
        <w:widowControl w:val="0"/>
        <w:autoSpaceDE w:val="0"/>
        <w:autoSpaceDN w:val="0"/>
        <w:ind w:firstLine="696"/>
        <w:jc w:val="both"/>
        <w:rPr>
          <w:bCs/>
          <w:spacing w:val="1"/>
          <w:sz w:val="28"/>
          <w:szCs w:val="28"/>
        </w:rPr>
      </w:pPr>
      <w:r w:rsidRPr="00A726D6">
        <w:rPr>
          <w:bCs/>
          <w:spacing w:val="1"/>
          <w:sz w:val="28"/>
          <w:szCs w:val="28"/>
        </w:rPr>
        <w:t xml:space="preserve">e-mail: </w:t>
      </w:r>
      <w:hyperlink r:id="rId9" w:history="1">
        <w:r w:rsidRPr="00A726D6">
          <w:rPr>
            <w:rStyle w:val="Hyperlink"/>
            <w:bCs/>
            <w:spacing w:val="1"/>
            <w:sz w:val="28"/>
            <w:szCs w:val="28"/>
          </w:rPr>
          <w:t>ltbocsa@yahoo.com</w:t>
        </w:r>
      </w:hyperlink>
    </w:p>
    <w:p w:rsidR="00604281" w:rsidRPr="00A726D6" w:rsidRDefault="00604281" w:rsidP="00360218">
      <w:pPr>
        <w:pStyle w:val="Listparagraf"/>
        <w:widowControl w:val="0"/>
        <w:autoSpaceDE w:val="0"/>
        <w:autoSpaceDN w:val="0"/>
        <w:jc w:val="both"/>
        <w:rPr>
          <w:bCs/>
          <w:i/>
          <w:spacing w:val="1"/>
          <w:sz w:val="28"/>
          <w:szCs w:val="28"/>
          <w:u w:val="single"/>
        </w:rPr>
      </w:pPr>
      <w:r w:rsidRPr="00A726D6">
        <w:rPr>
          <w:bCs/>
          <w:i/>
          <w:spacing w:val="1"/>
          <w:sz w:val="28"/>
          <w:szCs w:val="28"/>
          <w:u w:val="single"/>
        </w:rPr>
        <w:t>Informații utile</w:t>
      </w:r>
    </w:p>
    <w:p w:rsidR="00F71A2E" w:rsidRPr="00A726D6" w:rsidRDefault="00F71A2E" w:rsidP="00F71A2E">
      <w:pPr>
        <w:pStyle w:val="Listparagraf"/>
        <w:widowControl w:val="0"/>
        <w:autoSpaceDE w:val="0"/>
        <w:autoSpaceDN w:val="0"/>
        <w:ind w:firstLine="696"/>
        <w:jc w:val="both"/>
        <w:rPr>
          <w:bCs/>
          <w:spacing w:val="1"/>
          <w:sz w:val="28"/>
          <w:szCs w:val="28"/>
        </w:rPr>
      </w:pPr>
      <w:r w:rsidRPr="00A726D6">
        <w:rPr>
          <w:bCs/>
          <w:spacing w:val="1"/>
          <w:sz w:val="28"/>
          <w:szCs w:val="28"/>
        </w:rPr>
        <w:t>Întrucât clasa pregătitoare funcți</w:t>
      </w:r>
      <w:r w:rsidR="00A726D6" w:rsidRPr="00A726D6">
        <w:rPr>
          <w:bCs/>
          <w:spacing w:val="1"/>
          <w:sz w:val="28"/>
          <w:szCs w:val="28"/>
        </w:rPr>
        <w:t>onează în cadrul liceului începâ</w:t>
      </w:r>
      <w:r w:rsidRPr="00A726D6">
        <w:rPr>
          <w:bCs/>
          <w:spacing w:val="1"/>
          <w:sz w:val="28"/>
          <w:szCs w:val="28"/>
        </w:rPr>
        <w:t>nd cu anul școlar 2012-2013, există dotările co</w:t>
      </w:r>
      <w:r w:rsidR="00A726D6" w:rsidRPr="00A726D6">
        <w:rPr>
          <w:bCs/>
          <w:spacing w:val="1"/>
          <w:sz w:val="28"/>
          <w:szCs w:val="28"/>
        </w:rPr>
        <w:t>respunzătoare necesare desfășură</w:t>
      </w:r>
      <w:r w:rsidRPr="00A726D6">
        <w:rPr>
          <w:bCs/>
          <w:spacing w:val="1"/>
          <w:sz w:val="28"/>
          <w:szCs w:val="28"/>
        </w:rPr>
        <w:t xml:space="preserve">rii unui proces instructiv-educativ de cea mai bună calitate. </w:t>
      </w:r>
    </w:p>
    <w:p w:rsidR="00F71A2E" w:rsidRPr="00A726D6" w:rsidRDefault="00F71A2E" w:rsidP="00F71A2E">
      <w:pPr>
        <w:pStyle w:val="Listparagraf"/>
        <w:widowControl w:val="0"/>
        <w:autoSpaceDE w:val="0"/>
        <w:autoSpaceDN w:val="0"/>
        <w:ind w:firstLine="696"/>
        <w:jc w:val="both"/>
        <w:rPr>
          <w:bCs/>
          <w:spacing w:val="1"/>
          <w:sz w:val="28"/>
          <w:szCs w:val="28"/>
        </w:rPr>
      </w:pPr>
      <w:r w:rsidRPr="00A726D6">
        <w:rPr>
          <w:bCs/>
          <w:spacing w:val="1"/>
          <w:sz w:val="28"/>
          <w:szCs w:val="28"/>
        </w:rPr>
        <w:t xml:space="preserve">Sala de curs este amenajată într-un corp de clădire separat de ciclurile gimnazial și liceal, în curtea liceului, fiind renovată în totalitate în anul 2012 și dotată cu materiale didactice corespunzătoare. Elevii dispun de baie proprie, apă curentă, și încălzire centrală. </w:t>
      </w:r>
    </w:p>
    <w:p w:rsidR="00360218" w:rsidRPr="00A726D6" w:rsidRDefault="00F71A2E" w:rsidP="009C1711">
      <w:pPr>
        <w:widowControl w:val="0"/>
        <w:autoSpaceDE w:val="0"/>
        <w:autoSpaceDN w:val="0"/>
        <w:ind w:left="708" w:firstLine="708"/>
        <w:jc w:val="both"/>
        <w:rPr>
          <w:bCs/>
          <w:spacing w:val="1"/>
          <w:sz w:val="28"/>
          <w:szCs w:val="28"/>
        </w:rPr>
      </w:pPr>
      <w:r w:rsidRPr="00A726D6">
        <w:rPr>
          <w:bCs/>
          <w:spacing w:val="1"/>
          <w:sz w:val="28"/>
          <w:szCs w:val="28"/>
        </w:rPr>
        <w:t>Cadrul didactic care va preda este calificat, având gradul didactic I</w:t>
      </w:r>
      <w:r w:rsidR="009C1711" w:rsidRPr="00A726D6">
        <w:rPr>
          <w:bCs/>
          <w:spacing w:val="1"/>
          <w:sz w:val="28"/>
          <w:szCs w:val="28"/>
        </w:rPr>
        <w:t xml:space="preserve"> și participă</w:t>
      </w:r>
      <w:r w:rsidRPr="00A726D6">
        <w:rPr>
          <w:bCs/>
          <w:spacing w:val="1"/>
          <w:sz w:val="28"/>
          <w:szCs w:val="28"/>
        </w:rPr>
        <w:t xml:space="preserve"> </w:t>
      </w:r>
      <w:r w:rsidR="009C1711" w:rsidRPr="00A726D6">
        <w:rPr>
          <w:bCs/>
          <w:spacing w:val="1"/>
          <w:sz w:val="28"/>
          <w:szCs w:val="28"/>
        </w:rPr>
        <w:t>la cursuri de perfecționare având ca țintă activitățile desfășurate cu elevii în cadrul clasei pregătitoare.</w:t>
      </w:r>
    </w:p>
    <w:p w:rsidR="00C22834" w:rsidRPr="00A726D6" w:rsidRDefault="00C22834" w:rsidP="009C1711">
      <w:pPr>
        <w:widowControl w:val="0"/>
        <w:autoSpaceDE w:val="0"/>
        <w:autoSpaceDN w:val="0"/>
        <w:ind w:left="708" w:firstLine="708"/>
        <w:jc w:val="both"/>
        <w:rPr>
          <w:bCs/>
          <w:spacing w:val="1"/>
          <w:sz w:val="28"/>
          <w:szCs w:val="28"/>
        </w:rPr>
      </w:pPr>
    </w:p>
    <w:p w:rsidR="000A37AA" w:rsidRPr="00A726D6" w:rsidRDefault="00A726D6" w:rsidP="009C1711">
      <w:pPr>
        <w:widowControl w:val="0"/>
        <w:autoSpaceDE w:val="0"/>
        <w:autoSpaceDN w:val="0"/>
        <w:ind w:left="708" w:firstLine="708"/>
        <w:jc w:val="both"/>
        <w:rPr>
          <w:bCs/>
          <w:i/>
          <w:spacing w:val="1"/>
          <w:sz w:val="28"/>
          <w:szCs w:val="28"/>
        </w:rPr>
      </w:pPr>
      <w:r w:rsidRPr="00A726D6">
        <w:rPr>
          <w:bCs/>
          <w:i/>
          <w:spacing w:val="1"/>
          <w:sz w:val="28"/>
          <w:szCs w:val="28"/>
        </w:rPr>
        <w:t>Sala de curs a clasei pregă</w:t>
      </w:r>
      <w:r w:rsidR="000A37AA" w:rsidRPr="00A726D6">
        <w:rPr>
          <w:bCs/>
          <w:i/>
          <w:spacing w:val="1"/>
          <w:sz w:val="28"/>
          <w:szCs w:val="28"/>
        </w:rPr>
        <w:t>titoare</w:t>
      </w:r>
    </w:p>
    <w:p w:rsidR="00B54468" w:rsidRPr="00A726D6" w:rsidRDefault="007D691B" w:rsidP="00A726D6">
      <w:pPr>
        <w:widowControl w:val="0"/>
        <w:autoSpaceDE w:val="0"/>
        <w:autoSpaceDN w:val="0"/>
        <w:ind w:left="708" w:firstLine="708"/>
        <w:jc w:val="center"/>
        <w:rPr>
          <w:bCs/>
          <w:spacing w:val="1"/>
          <w:sz w:val="28"/>
          <w:szCs w:val="28"/>
        </w:rPr>
      </w:pPr>
      <w:r w:rsidRPr="00A726D6">
        <w:rPr>
          <w:bCs/>
          <w:noProof/>
          <w:spacing w:val="1"/>
          <w:sz w:val="28"/>
          <w:szCs w:val="28"/>
          <w:lang w:eastAsia="en-US"/>
        </w:rPr>
        <w:drawing>
          <wp:inline distT="0" distB="0" distL="0" distR="0" wp14:anchorId="599D5A48" wp14:editId="049D5F37">
            <wp:extent cx="4906948" cy="3371850"/>
            <wp:effectExtent l="0" t="0" r="825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15 10.57.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047" cy="3376728"/>
                    </a:xfrm>
                    <a:prstGeom prst="rect">
                      <a:avLst/>
                    </a:prstGeom>
                  </pic:spPr>
                </pic:pic>
              </a:graphicData>
            </a:graphic>
          </wp:inline>
        </w:drawing>
      </w:r>
    </w:p>
    <w:p w:rsidR="00360218" w:rsidRPr="00A726D6" w:rsidRDefault="00360218" w:rsidP="00360218">
      <w:pPr>
        <w:pStyle w:val="Listparagraf"/>
        <w:widowControl w:val="0"/>
        <w:autoSpaceDE w:val="0"/>
        <w:autoSpaceDN w:val="0"/>
        <w:jc w:val="both"/>
        <w:rPr>
          <w:bCs/>
          <w:spacing w:val="1"/>
          <w:sz w:val="28"/>
          <w:szCs w:val="28"/>
        </w:rPr>
      </w:pPr>
    </w:p>
    <w:p w:rsidR="00C22834" w:rsidRPr="00A726D6" w:rsidRDefault="00C22834" w:rsidP="00360218">
      <w:pPr>
        <w:pStyle w:val="Listparagraf"/>
        <w:widowControl w:val="0"/>
        <w:autoSpaceDE w:val="0"/>
        <w:autoSpaceDN w:val="0"/>
        <w:jc w:val="both"/>
        <w:rPr>
          <w:bCs/>
          <w:spacing w:val="1"/>
          <w:sz w:val="28"/>
          <w:szCs w:val="28"/>
        </w:rPr>
      </w:pPr>
    </w:p>
    <w:p w:rsidR="00C22834" w:rsidRPr="00A726D6" w:rsidRDefault="00C22834" w:rsidP="00360218">
      <w:pPr>
        <w:pStyle w:val="Listparagraf"/>
        <w:widowControl w:val="0"/>
        <w:autoSpaceDE w:val="0"/>
        <w:autoSpaceDN w:val="0"/>
        <w:jc w:val="both"/>
        <w:rPr>
          <w:bCs/>
          <w:spacing w:val="1"/>
          <w:sz w:val="28"/>
          <w:szCs w:val="28"/>
        </w:rPr>
      </w:pPr>
    </w:p>
    <w:p w:rsidR="00C22834" w:rsidRPr="00A726D6" w:rsidRDefault="00C22834" w:rsidP="00A726D6">
      <w:pPr>
        <w:pStyle w:val="Listparagraf"/>
        <w:widowControl w:val="0"/>
        <w:autoSpaceDE w:val="0"/>
        <w:autoSpaceDN w:val="0"/>
        <w:jc w:val="center"/>
        <w:rPr>
          <w:bCs/>
          <w:spacing w:val="1"/>
          <w:sz w:val="28"/>
          <w:szCs w:val="28"/>
        </w:rPr>
      </w:pPr>
      <w:r w:rsidRPr="00A726D6">
        <w:rPr>
          <w:bCs/>
          <w:noProof/>
          <w:spacing w:val="1"/>
          <w:sz w:val="28"/>
          <w:szCs w:val="28"/>
          <w:lang w:eastAsia="en-US"/>
        </w:rPr>
        <w:drawing>
          <wp:inline distT="0" distB="0" distL="0" distR="0" wp14:anchorId="245A7967" wp14:editId="3DF035A4">
            <wp:extent cx="4592532" cy="3444653"/>
            <wp:effectExtent l="0" t="0" r="0" b="381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15 10.57.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3889" cy="3445671"/>
                    </a:xfrm>
                    <a:prstGeom prst="rect">
                      <a:avLst/>
                    </a:prstGeom>
                  </pic:spPr>
                </pic:pic>
              </a:graphicData>
            </a:graphic>
          </wp:inline>
        </w:drawing>
      </w:r>
    </w:p>
    <w:p w:rsidR="00C22834" w:rsidRPr="00A726D6" w:rsidRDefault="00C22834" w:rsidP="00360218">
      <w:pPr>
        <w:pStyle w:val="Listparagraf"/>
        <w:widowControl w:val="0"/>
        <w:autoSpaceDE w:val="0"/>
        <w:autoSpaceDN w:val="0"/>
        <w:jc w:val="both"/>
        <w:rPr>
          <w:bCs/>
          <w:spacing w:val="1"/>
          <w:sz w:val="28"/>
          <w:szCs w:val="28"/>
        </w:rPr>
      </w:pPr>
    </w:p>
    <w:p w:rsidR="00C22834" w:rsidRPr="00A726D6" w:rsidRDefault="00C22834" w:rsidP="00360218">
      <w:pPr>
        <w:pStyle w:val="Listparagraf"/>
        <w:widowControl w:val="0"/>
        <w:autoSpaceDE w:val="0"/>
        <w:autoSpaceDN w:val="0"/>
        <w:jc w:val="both"/>
        <w:rPr>
          <w:bCs/>
          <w:spacing w:val="1"/>
          <w:sz w:val="28"/>
          <w:szCs w:val="28"/>
        </w:rPr>
      </w:pPr>
    </w:p>
    <w:p w:rsidR="00C22834" w:rsidRPr="00A726D6" w:rsidRDefault="00C22834" w:rsidP="00360218">
      <w:pPr>
        <w:pStyle w:val="Listparagraf"/>
        <w:widowControl w:val="0"/>
        <w:autoSpaceDE w:val="0"/>
        <w:autoSpaceDN w:val="0"/>
        <w:jc w:val="both"/>
        <w:rPr>
          <w:bCs/>
          <w:spacing w:val="1"/>
          <w:sz w:val="28"/>
          <w:szCs w:val="28"/>
        </w:rPr>
      </w:pPr>
    </w:p>
    <w:p w:rsidR="00C22834" w:rsidRPr="00A726D6" w:rsidRDefault="00C22834" w:rsidP="00A726D6">
      <w:pPr>
        <w:pStyle w:val="Listparagraf"/>
        <w:widowControl w:val="0"/>
        <w:autoSpaceDE w:val="0"/>
        <w:autoSpaceDN w:val="0"/>
        <w:jc w:val="center"/>
        <w:rPr>
          <w:bCs/>
          <w:spacing w:val="1"/>
          <w:sz w:val="28"/>
          <w:szCs w:val="28"/>
        </w:rPr>
      </w:pPr>
      <w:r w:rsidRPr="00A726D6">
        <w:rPr>
          <w:bCs/>
          <w:noProof/>
          <w:spacing w:val="1"/>
          <w:sz w:val="28"/>
          <w:szCs w:val="28"/>
          <w:lang w:eastAsia="en-US"/>
        </w:rPr>
        <w:drawing>
          <wp:inline distT="0" distB="0" distL="0" distR="0" wp14:anchorId="4346AA85" wp14:editId="09089746">
            <wp:extent cx="4594860" cy="3399247"/>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15 10.57.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93976" cy="3398593"/>
                    </a:xfrm>
                    <a:prstGeom prst="rect">
                      <a:avLst/>
                    </a:prstGeom>
                  </pic:spPr>
                </pic:pic>
              </a:graphicData>
            </a:graphic>
          </wp:inline>
        </w:drawing>
      </w:r>
    </w:p>
    <w:p w:rsidR="00C22834" w:rsidRPr="00A726D6" w:rsidRDefault="00C22834" w:rsidP="00360218">
      <w:pPr>
        <w:pStyle w:val="Listparagraf"/>
        <w:widowControl w:val="0"/>
        <w:autoSpaceDE w:val="0"/>
        <w:autoSpaceDN w:val="0"/>
        <w:jc w:val="both"/>
        <w:rPr>
          <w:bCs/>
          <w:spacing w:val="1"/>
          <w:sz w:val="28"/>
          <w:szCs w:val="28"/>
        </w:rPr>
      </w:pPr>
    </w:p>
    <w:p w:rsidR="00C22834" w:rsidRPr="00A726D6" w:rsidRDefault="00C22834" w:rsidP="00360218">
      <w:pPr>
        <w:pStyle w:val="Listparagraf"/>
        <w:widowControl w:val="0"/>
        <w:autoSpaceDE w:val="0"/>
        <w:autoSpaceDN w:val="0"/>
        <w:jc w:val="both"/>
        <w:rPr>
          <w:bCs/>
          <w:spacing w:val="1"/>
          <w:sz w:val="28"/>
          <w:szCs w:val="28"/>
        </w:rPr>
      </w:pPr>
    </w:p>
    <w:p w:rsidR="00C22834" w:rsidRPr="00A726D6" w:rsidRDefault="00C22834" w:rsidP="00360218">
      <w:pPr>
        <w:pStyle w:val="Listparagraf"/>
        <w:widowControl w:val="0"/>
        <w:autoSpaceDE w:val="0"/>
        <w:autoSpaceDN w:val="0"/>
        <w:jc w:val="both"/>
        <w:rPr>
          <w:bCs/>
          <w:spacing w:val="1"/>
          <w:sz w:val="28"/>
          <w:szCs w:val="28"/>
        </w:rPr>
      </w:pPr>
    </w:p>
    <w:p w:rsidR="00C22834" w:rsidRPr="00A726D6" w:rsidRDefault="00C22834" w:rsidP="00360218">
      <w:pPr>
        <w:pStyle w:val="Listparagraf"/>
        <w:widowControl w:val="0"/>
        <w:autoSpaceDE w:val="0"/>
        <w:autoSpaceDN w:val="0"/>
        <w:jc w:val="both"/>
        <w:rPr>
          <w:bCs/>
          <w:spacing w:val="1"/>
          <w:sz w:val="28"/>
          <w:szCs w:val="28"/>
        </w:rPr>
      </w:pPr>
    </w:p>
    <w:p w:rsidR="00C22834" w:rsidRPr="00A726D6" w:rsidRDefault="00C22834" w:rsidP="00360218">
      <w:pPr>
        <w:pStyle w:val="Listparagraf"/>
        <w:widowControl w:val="0"/>
        <w:autoSpaceDE w:val="0"/>
        <w:autoSpaceDN w:val="0"/>
        <w:jc w:val="both"/>
        <w:rPr>
          <w:bCs/>
          <w:spacing w:val="1"/>
          <w:sz w:val="28"/>
          <w:szCs w:val="28"/>
        </w:rPr>
      </w:pPr>
    </w:p>
    <w:p w:rsidR="00360218" w:rsidRPr="00A726D6" w:rsidRDefault="00360218" w:rsidP="00360218">
      <w:pPr>
        <w:pStyle w:val="Listparagraf"/>
        <w:widowControl w:val="0"/>
        <w:numPr>
          <w:ilvl w:val="0"/>
          <w:numId w:val="5"/>
        </w:numPr>
        <w:autoSpaceDE w:val="0"/>
        <w:autoSpaceDN w:val="0"/>
        <w:jc w:val="both"/>
        <w:rPr>
          <w:bCs/>
          <w:spacing w:val="1"/>
          <w:sz w:val="28"/>
          <w:szCs w:val="28"/>
        </w:rPr>
      </w:pPr>
      <w:r w:rsidRPr="00A726D6">
        <w:rPr>
          <w:bCs/>
          <w:spacing w:val="1"/>
          <w:sz w:val="28"/>
          <w:szCs w:val="28"/>
        </w:rPr>
        <w:t>Circumscripția școlară</w:t>
      </w:r>
    </w:p>
    <w:p w:rsidR="00360218" w:rsidRPr="00A726D6" w:rsidRDefault="00A726D6" w:rsidP="00F71A2E">
      <w:pPr>
        <w:widowControl w:val="0"/>
        <w:autoSpaceDE w:val="0"/>
        <w:autoSpaceDN w:val="0"/>
        <w:ind w:left="708" w:firstLine="708"/>
        <w:jc w:val="both"/>
        <w:rPr>
          <w:bCs/>
          <w:spacing w:val="1"/>
        </w:rPr>
      </w:pPr>
      <w:r w:rsidRPr="00A726D6">
        <w:rPr>
          <w:bCs/>
          <w:i/>
          <w:spacing w:val="1"/>
          <w:u w:val="single"/>
        </w:rPr>
        <w:t>Străzile arondate Liceului T</w:t>
      </w:r>
      <w:r w:rsidR="00696912" w:rsidRPr="00A726D6">
        <w:rPr>
          <w:bCs/>
          <w:i/>
          <w:spacing w:val="1"/>
          <w:u w:val="single"/>
        </w:rPr>
        <w:t>eoretic “Tata Oancea” Bocșa sunt</w:t>
      </w:r>
      <w:r w:rsidR="00696912" w:rsidRPr="00A726D6">
        <w:rPr>
          <w:bCs/>
          <w:spacing w:val="1"/>
        </w:rPr>
        <w:t xml:space="preserve">: </w:t>
      </w:r>
    </w:p>
    <w:p w:rsidR="00696912" w:rsidRPr="00A726D6" w:rsidRDefault="00696912" w:rsidP="00696912">
      <w:pPr>
        <w:widowControl w:val="0"/>
        <w:autoSpaceDE w:val="0"/>
        <w:autoSpaceDN w:val="0"/>
        <w:ind w:left="708"/>
        <w:jc w:val="both"/>
        <w:rPr>
          <w:bCs/>
          <w:spacing w:val="1"/>
        </w:rPr>
      </w:pPr>
      <w:r w:rsidRPr="00A726D6">
        <w:rPr>
          <w:bCs/>
          <w:spacing w:val="1"/>
        </w:rPr>
        <w:t xml:space="preserve">1 Decembrie 1918, Aurelia Fătu </w:t>
      </w:r>
      <w:proofErr w:type="spellStart"/>
      <w:r w:rsidRPr="00A726D6">
        <w:rPr>
          <w:bCs/>
          <w:spacing w:val="1"/>
        </w:rPr>
        <w:t>Răduțu</w:t>
      </w:r>
      <w:proofErr w:type="spellEnd"/>
      <w:r w:rsidRPr="00A726D6">
        <w:rPr>
          <w:bCs/>
          <w:spacing w:val="1"/>
        </w:rPr>
        <w:t xml:space="preserve">, Bârzavei, Bocșa Nouă, Bradului, Braniștei, Brediceanu, Castanilor, Cărpiniș, Cernei, Cetății, </w:t>
      </w:r>
      <w:proofErr w:type="spellStart"/>
      <w:r w:rsidRPr="00A726D6">
        <w:rPr>
          <w:bCs/>
          <w:spacing w:val="1"/>
        </w:rPr>
        <w:t>Chicioarei</w:t>
      </w:r>
      <w:proofErr w:type="spellEnd"/>
      <w:r w:rsidRPr="00A726D6">
        <w:rPr>
          <w:bCs/>
          <w:spacing w:val="1"/>
        </w:rPr>
        <w:t xml:space="preserve">, Cloșca, Codrului, Colțani, Crișan, Dacia, Dealului, </w:t>
      </w:r>
      <w:r w:rsidR="009872AA" w:rsidRPr="00A726D6">
        <w:rPr>
          <w:bCs/>
          <w:spacing w:val="1"/>
        </w:rPr>
        <w:t xml:space="preserve">Dognecei, Făgetului, Flotației, Frunzei,Garoafelor, Gării, George Coșbuc, </w:t>
      </w:r>
      <w:proofErr w:type="spellStart"/>
      <w:r w:rsidR="009872AA" w:rsidRPr="00A726D6">
        <w:rPr>
          <w:bCs/>
          <w:spacing w:val="1"/>
        </w:rPr>
        <w:t>Godinova</w:t>
      </w:r>
      <w:proofErr w:type="spellEnd"/>
      <w:r w:rsidR="009872AA" w:rsidRPr="00A726D6">
        <w:rPr>
          <w:bCs/>
          <w:spacing w:val="1"/>
        </w:rPr>
        <w:t xml:space="preserve">, Horia, Ion Vidu, Iosif </w:t>
      </w:r>
      <w:proofErr w:type="spellStart"/>
      <w:r w:rsidR="009872AA" w:rsidRPr="00A726D6">
        <w:rPr>
          <w:bCs/>
          <w:spacing w:val="1"/>
        </w:rPr>
        <w:t>Renoiu</w:t>
      </w:r>
      <w:proofErr w:type="spellEnd"/>
      <w:r w:rsidR="009872AA" w:rsidRPr="00A726D6">
        <w:rPr>
          <w:bCs/>
          <w:spacing w:val="1"/>
        </w:rPr>
        <w:t xml:space="preserve">, Izvor, </w:t>
      </w:r>
      <w:proofErr w:type="spellStart"/>
      <w:r w:rsidR="009872AA" w:rsidRPr="00A726D6">
        <w:rPr>
          <w:bCs/>
          <w:spacing w:val="1"/>
        </w:rPr>
        <w:t>Lerniței</w:t>
      </w:r>
      <w:proofErr w:type="spellEnd"/>
      <w:r w:rsidR="009872AA" w:rsidRPr="00A726D6">
        <w:rPr>
          <w:bCs/>
          <w:spacing w:val="1"/>
        </w:rPr>
        <w:t xml:space="preserve">, </w:t>
      </w:r>
      <w:r w:rsidR="00B14E47" w:rsidRPr="00A726D6">
        <w:rPr>
          <w:bCs/>
          <w:spacing w:val="1"/>
        </w:rPr>
        <w:t xml:space="preserve">Lugojului, Marmorei, Mărășești, Mihai Eminescu, Mihai Viteazul, Mihail Gașpar, Mureșului, Negoiului, Oituz, Plopilor, Reșiței, Rodnei, Rozelor, Salciei, Serei, Ștefan cel Mare, Tata Oancea, Teilor, Tiberiu </w:t>
      </w:r>
      <w:proofErr w:type="spellStart"/>
      <w:r w:rsidR="00B14E47" w:rsidRPr="00A726D6">
        <w:rPr>
          <w:bCs/>
          <w:spacing w:val="1"/>
        </w:rPr>
        <w:t>Botlik</w:t>
      </w:r>
      <w:proofErr w:type="spellEnd"/>
      <w:r w:rsidR="00B14E47" w:rsidRPr="00A726D6">
        <w:rPr>
          <w:bCs/>
          <w:spacing w:val="1"/>
        </w:rPr>
        <w:t xml:space="preserve">, </w:t>
      </w:r>
      <w:proofErr w:type="spellStart"/>
      <w:r w:rsidR="00B14E47" w:rsidRPr="00A726D6">
        <w:rPr>
          <w:bCs/>
          <w:spacing w:val="1"/>
        </w:rPr>
        <w:t>Tîrnăveni</w:t>
      </w:r>
      <w:proofErr w:type="spellEnd"/>
      <w:r w:rsidR="00B14E47" w:rsidRPr="00A726D6">
        <w:rPr>
          <w:bCs/>
          <w:spacing w:val="1"/>
        </w:rPr>
        <w:t xml:space="preserve">, Tudor Vladimirescu, Țarinei, Vasile Alecsandri, Viilor, </w:t>
      </w:r>
      <w:proofErr w:type="spellStart"/>
      <w:r w:rsidR="00B14E47" w:rsidRPr="00A726D6">
        <w:rPr>
          <w:bCs/>
          <w:spacing w:val="1"/>
        </w:rPr>
        <w:t>Vînătorilor</w:t>
      </w:r>
      <w:proofErr w:type="spellEnd"/>
      <w:r w:rsidR="00B14E47" w:rsidRPr="00A726D6">
        <w:rPr>
          <w:bCs/>
          <w:spacing w:val="1"/>
        </w:rPr>
        <w:t>.</w:t>
      </w:r>
    </w:p>
    <w:p w:rsidR="00360218" w:rsidRPr="00A726D6" w:rsidRDefault="00360218" w:rsidP="00360218">
      <w:pPr>
        <w:widowControl w:val="0"/>
        <w:autoSpaceDE w:val="0"/>
        <w:autoSpaceDN w:val="0"/>
        <w:jc w:val="both"/>
        <w:rPr>
          <w:bCs/>
          <w:spacing w:val="1"/>
          <w:sz w:val="28"/>
          <w:szCs w:val="28"/>
        </w:rPr>
      </w:pPr>
    </w:p>
    <w:p w:rsidR="00360218" w:rsidRPr="00A726D6" w:rsidRDefault="00360218" w:rsidP="00360218">
      <w:pPr>
        <w:pStyle w:val="Listparagraf"/>
        <w:widowControl w:val="0"/>
        <w:numPr>
          <w:ilvl w:val="0"/>
          <w:numId w:val="5"/>
        </w:numPr>
        <w:autoSpaceDE w:val="0"/>
        <w:autoSpaceDN w:val="0"/>
        <w:jc w:val="both"/>
        <w:rPr>
          <w:bCs/>
          <w:spacing w:val="1"/>
          <w:sz w:val="28"/>
          <w:szCs w:val="28"/>
        </w:rPr>
      </w:pPr>
      <w:r w:rsidRPr="00A726D6">
        <w:rPr>
          <w:bCs/>
          <w:spacing w:val="1"/>
          <w:sz w:val="28"/>
          <w:szCs w:val="28"/>
        </w:rPr>
        <w:t>Metodologia și calendarul de înscriere în învățământul primar pentru anul școlar 2013-2014</w:t>
      </w:r>
      <w:bookmarkStart w:id="0" w:name="_GoBack"/>
      <w:bookmarkEnd w:id="0"/>
    </w:p>
    <w:p w:rsidR="001C4CB0" w:rsidRPr="00A726D6" w:rsidRDefault="001C4CB0" w:rsidP="001C4CB0">
      <w:pPr>
        <w:pStyle w:val="Listparagraf"/>
        <w:widowControl w:val="0"/>
        <w:autoSpaceDE w:val="0"/>
        <w:autoSpaceDN w:val="0"/>
        <w:jc w:val="both"/>
        <w:rPr>
          <w:color w:val="262626"/>
          <w:spacing w:val="15"/>
        </w:rPr>
      </w:pPr>
    </w:p>
    <w:p w:rsidR="001C4CB0" w:rsidRPr="00A726D6" w:rsidRDefault="001C4CB0" w:rsidP="00F71A2E">
      <w:pPr>
        <w:pStyle w:val="Listparagraf"/>
        <w:widowControl w:val="0"/>
        <w:autoSpaceDE w:val="0"/>
        <w:autoSpaceDN w:val="0"/>
        <w:ind w:firstLine="696"/>
        <w:jc w:val="both"/>
        <w:rPr>
          <w:color w:val="262626"/>
        </w:rPr>
      </w:pPr>
      <w:r w:rsidRPr="00A726D6">
        <w:rPr>
          <w:color w:val="262626"/>
        </w:rPr>
        <w:t>Metodologia privind înscrierea în învățământul primar pentru anul școlar 2013-2014 va fi aprobată prin Ordin al Ministrului Educației Naționale în data de 31.03.2013</w:t>
      </w:r>
    </w:p>
    <w:p w:rsidR="001C4CB0" w:rsidRPr="00A726D6" w:rsidRDefault="001C4CB0" w:rsidP="001C4CB0">
      <w:pPr>
        <w:pStyle w:val="Listparagraf"/>
        <w:widowControl w:val="0"/>
        <w:autoSpaceDE w:val="0"/>
        <w:autoSpaceDN w:val="0"/>
        <w:jc w:val="both"/>
        <w:rPr>
          <w:bCs/>
        </w:rPr>
      </w:pPr>
    </w:p>
    <w:p w:rsidR="00360218" w:rsidRPr="00A726D6" w:rsidRDefault="001C4CB0" w:rsidP="00F71A2E">
      <w:pPr>
        <w:widowControl w:val="0"/>
        <w:autoSpaceDE w:val="0"/>
        <w:autoSpaceDN w:val="0"/>
        <w:ind w:left="708" w:firstLine="708"/>
        <w:jc w:val="both"/>
        <w:rPr>
          <w:bCs/>
        </w:rPr>
      </w:pPr>
      <w:r w:rsidRPr="00A726D6">
        <w:rPr>
          <w:color w:val="262626"/>
        </w:rPr>
        <w:t>Calendarul înscrierii în învățământul primar pentru anul școlar 2013-2014 va fi anunțat la data de 31.03.2013.</w:t>
      </w:r>
    </w:p>
    <w:p w:rsidR="00360218" w:rsidRPr="00A726D6" w:rsidRDefault="00360218" w:rsidP="00360218">
      <w:pPr>
        <w:widowControl w:val="0"/>
        <w:autoSpaceDE w:val="0"/>
        <w:autoSpaceDN w:val="0"/>
        <w:jc w:val="both"/>
        <w:rPr>
          <w:bCs/>
          <w:spacing w:val="1"/>
          <w:sz w:val="28"/>
          <w:szCs w:val="28"/>
        </w:rPr>
      </w:pPr>
    </w:p>
    <w:p w:rsidR="00360218" w:rsidRPr="00A726D6" w:rsidRDefault="00360218" w:rsidP="00360218">
      <w:pPr>
        <w:pStyle w:val="Listparagraf"/>
        <w:widowControl w:val="0"/>
        <w:numPr>
          <w:ilvl w:val="0"/>
          <w:numId w:val="5"/>
        </w:numPr>
        <w:autoSpaceDE w:val="0"/>
        <w:autoSpaceDN w:val="0"/>
        <w:jc w:val="both"/>
        <w:rPr>
          <w:bCs/>
          <w:spacing w:val="1"/>
          <w:sz w:val="28"/>
          <w:szCs w:val="28"/>
        </w:rPr>
      </w:pPr>
      <w:r w:rsidRPr="00A726D6">
        <w:rPr>
          <w:bCs/>
          <w:spacing w:val="1"/>
          <w:sz w:val="28"/>
          <w:szCs w:val="28"/>
        </w:rPr>
        <w:t>Informații pentru părinți</w:t>
      </w:r>
    </w:p>
    <w:p w:rsidR="001C4CB0" w:rsidRPr="00A726D6" w:rsidRDefault="000A37AA" w:rsidP="000A37AA">
      <w:pPr>
        <w:widowControl w:val="0"/>
        <w:autoSpaceDE w:val="0"/>
        <w:autoSpaceDN w:val="0"/>
        <w:ind w:left="1416"/>
        <w:jc w:val="both"/>
        <w:rPr>
          <w:color w:val="262626"/>
        </w:rPr>
      </w:pPr>
      <w:r w:rsidRPr="00A726D6">
        <w:rPr>
          <w:color w:val="262626"/>
        </w:rPr>
        <w:t>Site-ul ISJ Caraș-Severin</w:t>
      </w:r>
      <w:r w:rsidR="0028446E" w:rsidRPr="00A726D6">
        <w:rPr>
          <w:color w:val="262626"/>
        </w:rPr>
        <w:t xml:space="preserve"> - http://isjcs.ro/index.php/inscrierea-in-invatamantul-primar-2013</w:t>
      </w:r>
    </w:p>
    <w:p w:rsidR="00360218" w:rsidRPr="00A726D6" w:rsidRDefault="0028446E" w:rsidP="00F71A2E">
      <w:pPr>
        <w:widowControl w:val="0"/>
        <w:autoSpaceDE w:val="0"/>
        <w:autoSpaceDN w:val="0"/>
        <w:ind w:left="708" w:firstLine="708"/>
        <w:jc w:val="both"/>
        <w:rPr>
          <w:bCs/>
        </w:rPr>
      </w:pPr>
      <w:r w:rsidRPr="00A726D6">
        <w:rPr>
          <w:color w:val="262626"/>
        </w:rPr>
        <w:t>Site-ul MEN- http://www.edu.ro/index.php/articles/c520</w:t>
      </w:r>
    </w:p>
    <w:p w:rsidR="00360218" w:rsidRPr="00A726D6" w:rsidRDefault="00360218" w:rsidP="00360218">
      <w:pPr>
        <w:widowControl w:val="0"/>
        <w:autoSpaceDE w:val="0"/>
        <w:autoSpaceDN w:val="0"/>
        <w:jc w:val="both"/>
        <w:rPr>
          <w:bCs/>
          <w:sz w:val="28"/>
          <w:szCs w:val="28"/>
        </w:rPr>
      </w:pPr>
    </w:p>
    <w:p w:rsidR="00CE34B2" w:rsidRPr="00A726D6" w:rsidRDefault="00CE34B2" w:rsidP="00CE34B2">
      <w:pPr>
        <w:widowControl w:val="0"/>
        <w:autoSpaceDE w:val="0"/>
        <w:autoSpaceDN w:val="0"/>
        <w:jc w:val="both"/>
        <w:rPr>
          <w:bCs/>
          <w:spacing w:val="1"/>
          <w:sz w:val="28"/>
          <w:szCs w:val="28"/>
        </w:rPr>
      </w:pPr>
    </w:p>
    <w:sectPr w:rsidR="00CE34B2" w:rsidRPr="00A726D6" w:rsidSect="009B1A85">
      <w:headerReference w:type="default" r:id="rId13"/>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81" w:rsidRDefault="009F7981" w:rsidP="00A65065">
      <w:r>
        <w:separator/>
      </w:r>
    </w:p>
  </w:endnote>
  <w:endnote w:type="continuationSeparator" w:id="0">
    <w:p w:rsidR="009F7981" w:rsidRDefault="009F7981" w:rsidP="00A6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81" w:rsidRDefault="009F7981" w:rsidP="00A65065">
      <w:r>
        <w:separator/>
      </w:r>
    </w:p>
  </w:footnote>
  <w:footnote w:type="continuationSeparator" w:id="0">
    <w:p w:rsidR="009F7981" w:rsidRDefault="009F7981" w:rsidP="00A65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65" w:rsidRPr="00A65065" w:rsidRDefault="00CE34B2" w:rsidP="00A65065">
    <w:pPr>
      <w:rPr>
        <w:b/>
        <w:sz w:val="16"/>
      </w:rPr>
    </w:pPr>
    <w:r>
      <w:rPr>
        <w:b/>
        <w:sz w:val="16"/>
      </w:rPr>
      <w:t>MINISTERUL  EDUCAŢIEI NAȚIONALE</w:t>
    </w:r>
    <w:r w:rsidR="00A65065" w:rsidRPr="00A65065">
      <w:rPr>
        <w:b/>
        <w:sz w:val="16"/>
      </w:rPr>
      <w:t xml:space="preserve"> </w:t>
    </w:r>
  </w:p>
  <w:p w:rsidR="00A65065" w:rsidRDefault="00A65065" w:rsidP="00A65065">
    <w:pPr>
      <w:ind w:left="-1134" w:firstLine="1134"/>
      <w:rPr>
        <w:b/>
        <w:sz w:val="16"/>
      </w:rPr>
    </w:pPr>
    <w:r w:rsidRPr="00A65065">
      <w:rPr>
        <w:b/>
        <w:sz w:val="16"/>
      </w:rPr>
      <w:t xml:space="preserve">INSPECTORATUL  ŞCOLAR  JUDEŢEAN  CARAŞ – SEVERIN   </w:t>
    </w:r>
  </w:p>
  <w:p w:rsidR="00A65065" w:rsidRPr="00A65065" w:rsidRDefault="00A65065" w:rsidP="00A65065">
    <w:pPr>
      <w:pStyle w:val="Titlu1"/>
      <w:ind w:right="-468"/>
      <w:rPr>
        <w:b/>
        <w:sz w:val="16"/>
      </w:rPr>
    </w:pPr>
    <w:r>
      <w:rPr>
        <w:b/>
        <w:noProof/>
        <w:sz w:val="16"/>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865" cy="588010"/>
          <wp:effectExtent l="0" t="0" r="0" b="2540"/>
          <wp:wrapSquare wrapText="bothSides"/>
          <wp:docPr id="1" name="Imagine 1" descr="Tata Oanc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a Oancea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865" cy="588010"/>
                  </a:xfrm>
                  <a:prstGeom prst="rect">
                    <a:avLst/>
                  </a:prstGeom>
                  <a:noFill/>
                </pic:spPr>
              </pic:pic>
            </a:graphicData>
          </a:graphic>
        </wp:anchor>
      </w:drawing>
    </w:r>
    <w:r>
      <w:rPr>
        <w:b/>
        <w:sz w:val="16"/>
      </w:rPr>
      <w:t xml:space="preserve">                     </w:t>
    </w:r>
    <w:r w:rsidRPr="00A65065">
      <w:rPr>
        <w:b/>
        <w:sz w:val="16"/>
      </w:rPr>
      <w:t xml:space="preserve">LICEUL  TEORETIC  „TATA  OANCEA”  BOCŞA      </w:t>
    </w:r>
    <w:r w:rsidRPr="00A65065">
      <w:rPr>
        <w:sz w:val="16"/>
      </w:rPr>
      <w:t xml:space="preserve"> </w:t>
    </w:r>
    <w:r w:rsidRPr="00A65065">
      <w:rPr>
        <w:b/>
        <w:i w:val="0"/>
        <w:sz w:val="16"/>
      </w:rPr>
      <w:t xml:space="preserve">         </w:t>
    </w:r>
    <w:r w:rsidRPr="00A65065">
      <w:rPr>
        <w:b/>
        <w:sz w:val="16"/>
      </w:rPr>
      <w:t xml:space="preserve">                    </w:t>
    </w:r>
  </w:p>
  <w:p w:rsidR="00A65065" w:rsidRPr="00A65065" w:rsidRDefault="00A65065" w:rsidP="00A65065">
    <w:pPr>
      <w:ind w:right="-468"/>
      <w:rPr>
        <w:b/>
        <w:i/>
        <w:iCs/>
        <w:sz w:val="16"/>
      </w:rPr>
    </w:pPr>
    <w:r>
      <w:rPr>
        <w:b/>
        <w:i/>
        <w:iCs/>
        <w:sz w:val="16"/>
      </w:rPr>
      <w:t xml:space="preserve">                     </w:t>
    </w:r>
    <w:r w:rsidRPr="00A65065">
      <w:rPr>
        <w:b/>
        <w:i/>
        <w:iCs/>
        <w:sz w:val="16"/>
      </w:rPr>
      <w:t>Str. Tata  Oancea,  nr.4</w:t>
    </w:r>
  </w:p>
  <w:p w:rsidR="00A65065" w:rsidRPr="00A65065" w:rsidRDefault="00A65065" w:rsidP="00A65065">
    <w:pPr>
      <w:pStyle w:val="Titlu1"/>
      <w:ind w:right="-468"/>
      <w:rPr>
        <w:b/>
        <w:sz w:val="16"/>
      </w:rPr>
    </w:pPr>
    <w:r>
      <w:rPr>
        <w:b/>
        <w:sz w:val="16"/>
      </w:rPr>
      <w:t xml:space="preserve">                     </w:t>
    </w:r>
    <w:r w:rsidRPr="00A65065">
      <w:rPr>
        <w:b/>
        <w:sz w:val="16"/>
      </w:rPr>
      <w:t>325300  Caraş</w:t>
    </w:r>
    <w:r>
      <w:rPr>
        <w:b/>
        <w:sz w:val="16"/>
      </w:rPr>
      <w:t xml:space="preserve"> </w:t>
    </w:r>
    <w:r w:rsidRPr="00A65065">
      <w:rPr>
        <w:b/>
        <w:sz w:val="16"/>
      </w:rPr>
      <w:t>-</w:t>
    </w:r>
    <w:r>
      <w:rPr>
        <w:b/>
        <w:sz w:val="16"/>
      </w:rPr>
      <w:t xml:space="preserve"> </w:t>
    </w:r>
    <w:r w:rsidRPr="00A65065">
      <w:rPr>
        <w:b/>
        <w:sz w:val="16"/>
      </w:rPr>
      <w:t>Severin</w:t>
    </w:r>
  </w:p>
  <w:p w:rsidR="00A65065" w:rsidRPr="00A65065" w:rsidRDefault="00A65065" w:rsidP="00A65065">
    <w:pPr>
      <w:ind w:right="-468"/>
      <w:rPr>
        <w:b/>
        <w:i/>
        <w:iCs/>
        <w:sz w:val="16"/>
      </w:rPr>
    </w:pPr>
    <w:r>
      <w:rPr>
        <w:b/>
        <w:i/>
        <w:iCs/>
        <w:sz w:val="16"/>
      </w:rPr>
      <w:t xml:space="preserve">                     </w:t>
    </w:r>
    <w:r w:rsidRPr="00A65065">
      <w:rPr>
        <w:b/>
        <w:i/>
        <w:iCs/>
        <w:sz w:val="16"/>
      </w:rPr>
      <w:t>tel / fax: 0355 566618</w:t>
    </w:r>
  </w:p>
  <w:p w:rsidR="00A65065" w:rsidRPr="00A65065" w:rsidRDefault="00A65065" w:rsidP="00A65065">
    <w:pPr>
      <w:ind w:right="-468"/>
      <w:rPr>
        <w:b/>
        <w:i/>
        <w:iCs/>
        <w:color w:val="000000"/>
        <w:sz w:val="16"/>
      </w:rPr>
    </w:pPr>
    <w:r>
      <w:rPr>
        <w:b/>
        <w:i/>
        <w:iCs/>
        <w:sz w:val="16"/>
      </w:rPr>
      <w:t xml:space="preserve">                     </w:t>
    </w:r>
    <w:r w:rsidRPr="00A65065">
      <w:rPr>
        <w:b/>
        <w:i/>
        <w:iCs/>
        <w:sz w:val="16"/>
      </w:rPr>
      <w:t>e-mail</w:t>
    </w:r>
    <w:r w:rsidRPr="00A65065">
      <w:rPr>
        <w:b/>
        <w:i/>
        <w:iCs/>
        <w:color w:val="000000"/>
        <w:sz w:val="16"/>
      </w:rPr>
      <w:t xml:space="preserve">: </w:t>
    </w:r>
    <w:hyperlink r:id="rId2" w:history="1">
      <w:r w:rsidRPr="00A65065">
        <w:rPr>
          <w:rStyle w:val="Hyperlink"/>
          <w:b/>
          <w:i/>
          <w:iCs/>
          <w:color w:val="auto"/>
          <w:sz w:val="16"/>
          <w:u w:val="none"/>
        </w:rPr>
        <w:t>ltbocsa@yahoo.com</w:t>
      </w:r>
    </w:hyperlink>
  </w:p>
  <w:p w:rsidR="00A65065" w:rsidRPr="00A65065" w:rsidRDefault="00A65065" w:rsidP="00A65065">
    <w:pPr>
      <w:ind w:left="-1134" w:right="-468" w:firstLine="1134"/>
      <w:jc w:val="both"/>
      <w:rPr>
        <w:b/>
        <w:i/>
        <w:iCs/>
        <w:color w:val="000000"/>
        <w:sz w:val="16"/>
      </w:rPr>
    </w:pPr>
    <w:r>
      <w:rPr>
        <w:b/>
        <w:i/>
        <w:iCs/>
        <w:color w:val="000000"/>
        <w:sz w:val="16"/>
      </w:rPr>
      <w:tab/>
    </w:r>
    <w:r>
      <w:rPr>
        <w:b/>
        <w:i/>
        <w:iCs/>
        <w:color w:val="000000"/>
        <w:sz w:val="16"/>
      </w:rPr>
      <w:tab/>
    </w:r>
    <w:r>
      <w:rPr>
        <w:b/>
        <w:i/>
        <w:iCs/>
        <w:color w:val="000000"/>
        <w:sz w:val="16"/>
      </w:rPr>
      <w:tab/>
    </w:r>
    <w:r>
      <w:rPr>
        <w:b/>
        <w:i/>
        <w:iCs/>
        <w:color w:val="000000"/>
        <w:sz w:val="16"/>
      </w:rPr>
      <w:tab/>
    </w:r>
    <w:r>
      <w:rPr>
        <w:b/>
        <w:i/>
        <w:iCs/>
        <w:color w:val="000000"/>
        <w:sz w:val="16"/>
      </w:rPr>
      <w:tab/>
    </w:r>
    <w:r>
      <w:rPr>
        <w:b/>
        <w:i/>
        <w:iCs/>
        <w:color w:val="000000"/>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5BC"/>
    <w:multiLevelType w:val="hybridMultilevel"/>
    <w:tmpl w:val="C61E1166"/>
    <w:lvl w:ilvl="0" w:tplc="F5344BE4">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CCD3E51"/>
    <w:multiLevelType w:val="hybridMultilevel"/>
    <w:tmpl w:val="FF420CCE"/>
    <w:lvl w:ilvl="0" w:tplc="E3409D66">
      <w:start w:val="1"/>
      <w:numFmt w:val="bullet"/>
      <w:lvlText w:val="-"/>
      <w:lvlJc w:val="left"/>
      <w:pPr>
        <w:ind w:left="1425" w:hanging="360"/>
      </w:pPr>
      <w:rPr>
        <w:rFonts w:ascii="ArialMT" w:eastAsia="Times New Roman" w:hAnsi="ArialMT" w:cs="ArialMT" w:hint="default"/>
        <w:b w:val="0"/>
        <w:sz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110825E7"/>
    <w:multiLevelType w:val="hybridMultilevel"/>
    <w:tmpl w:val="93606852"/>
    <w:lvl w:ilvl="0" w:tplc="FDCE6D46">
      <w:start w:val="4"/>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
    <w:nsid w:val="281B4D51"/>
    <w:multiLevelType w:val="hybridMultilevel"/>
    <w:tmpl w:val="28AC99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B187590"/>
    <w:multiLevelType w:val="hybridMultilevel"/>
    <w:tmpl w:val="12024BFE"/>
    <w:lvl w:ilvl="0" w:tplc="B35A2DF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65"/>
    <w:rsid w:val="0004041F"/>
    <w:rsid w:val="0009717A"/>
    <w:rsid w:val="000A37AA"/>
    <w:rsid w:val="00176687"/>
    <w:rsid w:val="001C4CB0"/>
    <w:rsid w:val="00207769"/>
    <w:rsid w:val="00245C3F"/>
    <w:rsid w:val="0028446E"/>
    <w:rsid w:val="002B2D61"/>
    <w:rsid w:val="002F5B3D"/>
    <w:rsid w:val="00360218"/>
    <w:rsid w:val="003E055D"/>
    <w:rsid w:val="00436463"/>
    <w:rsid w:val="00493941"/>
    <w:rsid w:val="005015C5"/>
    <w:rsid w:val="00521227"/>
    <w:rsid w:val="00530364"/>
    <w:rsid w:val="00562B96"/>
    <w:rsid w:val="005736AA"/>
    <w:rsid w:val="005D1F3A"/>
    <w:rsid w:val="00604281"/>
    <w:rsid w:val="00615D49"/>
    <w:rsid w:val="006179D2"/>
    <w:rsid w:val="006624D4"/>
    <w:rsid w:val="00696912"/>
    <w:rsid w:val="0077041C"/>
    <w:rsid w:val="007B5397"/>
    <w:rsid w:val="007D691B"/>
    <w:rsid w:val="008C41CD"/>
    <w:rsid w:val="009547CB"/>
    <w:rsid w:val="009872AA"/>
    <w:rsid w:val="009B1A85"/>
    <w:rsid w:val="009C1711"/>
    <w:rsid w:val="009F7981"/>
    <w:rsid w:val="00A65065"/>
    <w:rsid w:val="00A726D6"/>
    <w:rsid w:val="00AD156D"/>
    <w:rsid w:val="00B14E47"/>
    <w:rsid w:val="00B15033"/>
    <w:rsid w:val="00B54468"/>
    <w:rsid w:val="00BB62E0"/>
    <w:rsid w:val="00C22834"/>
    <w:rsid w:val="00C3704C"/>
    <w:rsid w:val="00C641E7"/>
    <w:rsid w:val="00C97000"/>
    <w:rsid w:val="00CE34B2"/>
    <w:rsid w:val="00D62B33"/>
    <w:rsid w:val="00DC428F"/>
    <w:rsid w:val="00DE29B2"/>
    <w:rsid w:val="00E0429A"/>
    <w:rsid w:val="00E17461"/>
    <w:rsid w:val="00F71A2E"/>
    <w:rsid w:val="00FF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3F"/>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qFormat/>
    <w:rsid w:val="00A65065"/>
    <w:pPr>
      <w:keepNext/>
      <w:outlineLvl w:val="0"/>
    </w:pPr>
    <w:rPr>
      <w:i/>
      <w:iCs/>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65065"/>
    <w:pPr>
      <w:tabs>
        <w:tab w:val="center" w:pos="4513"/>
        <w:tab w:val="right" w:pos="9026"/>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A65065"/>
  </w:style>
  <w:style w:type="paragraph" w:styleId="Subsol">
    <w:name w:val="footer"/>
    <w:basedOn w:val="Normal"/>
    <w:link w:val="SubsolCaracter"/>
    <w:uiPriority w:val="99"/>
    <w:unhideWhenUsed/>
    <w:rsid w:val="00A65065"/>
    <w:pPr>
      <w:tabs>
        <w:tab w:val="center" w:pos="4513"/>
        <w:tab w:val="right" w:pos="9026"/>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rsid w:val="00A65065"/>
  </w:style>
  <w:style w:type="character" w:customStyle="1" w:styleId="Titlu1Caracter">
    <w:name w:val="Titlu 1 Caracter"/>
    <w:basedOn w:val="Fontdeparagrafimplicit"/>
    <w:link w:val="Titlu1"/>
    <w:rsid w:val="00A65065"/>
    <w:rPr>
      <w:rFonts w:ascii="Times New Roman" w:eastAsia="Times New Roman" w:hAnsi="Times New Roman" w:cs="Times New Roman"/>
      <w:i/>
      <w:iCs/>
      <w:sz w:val="20"/>
      <w:szCs w:val="24"/>
      <w:lang w:eastAsia="ro-RO"/>
    </w:rPr>
  </w:style>
  <w:style w:type="character" w:styleId="Hyperlink">
    <w:name w:val="Hyperlink"/>
    <w:basedOn w:val="Fontdeparagrafimplicit"/>
    <w:rsid w:val="00A65065"/>
    <w:rPr>
      <w:color w:val="0000FF"/>
      <w:u w:val="single"/>
    </w:rPr>
  </w:style>
  <w:style w:type="paragraph" w:styleId="TextnBalon">
    <w:name w:val="Balloon Text"/>
    <w:basedOn w:val="Normal"/>
    <w:link w:val="TextnBalonCaracter"/>
    <w:uiPriority w:val="99"/>
    <w:semiHidden/>
    <w:unhideWhenUsed/>
    <w:rsid w:val="00A6506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65065"/>
    <w:rPr>
      <w:rFonts w:ascii="Tahoma" w:hAnsi="Tahoma" w:cs="Tahoma"/>
      <w:sz w:val="16"/>
      <w:szCs w:val="16"/>
    </w:rPr>
  </w:style>
  <w:style w:type="paragraph" w:styleId="Listparagraf">
    <w:name w:val="List Paragraph"/>
    <w:basedOn w:val="Normal"/>
    <w:uiPriority w:val="34"/>
    <w:qFormat/>
    <w:rsid w:val="00521227"/>
    <w:pPr>
      <w:ind w:left="720"/>
      <w:contextualSpacing/>
    </w:pPr>
  </w:style>
  <w:style w:type="character" w:styleId="HyperlinkParcurs">
    <w:name w:val="FollowedHyperlink"/>
    <w:basedOn w:val="Fontdeparagrafimplicit"/>
    <w:uiPriority w:val="99"/>
    <w:semiHidden/>
    <w:unhideWhenUsed/>
    <w:rsid w:val="001C4C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3F"/>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qFormat/>
    <w:rsid w:val="00A65065"/>
    <w:pPr>
      <w:keepNext/>
      <w:outlineLvl w:val="0"/>
    </w:pPr>
    <w:rPr>
      <w:i/>
      <w:iCs/>
      <w:sz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65065"/>
    <w:pPr>
      <w:tabs>
        <w:tab w:val="center" w:pos="4513"/>
        <w:tab w:val="right" w:pos="9026"/>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A65065"/>
  </w:style>
  <w:style w:type="paragraph" w:styleId="Subsol">
    <w:name w:val="footer"/>
    <w:basedOn w:val="Normal"/>
    <w:link w:val="SubsolCaracter"/>
    <w:uiPriority w:val="99"/>
    <w:unhideWhenUsed/>
    <w:rsid w:val="00A65065"/>
    <w:pPr>
      <w:tabs>
        <w:tab w:val="center" w:pos="4513"/>
        <w:tab w:val="right" w:pos="9026"/>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rsid w:val="00A65065"/>
  </w:style>
  <w:style w:type="character" w:customStyle="1" w:styleId="Titlu1Caracter">
    <w:name w:val="Titlu 1 Caracter"/>
    <w:basedOn w:val="Fontdeparagrafimplicit"/>
    <w:link w:val="Titlu1"/>
    <w:rsid w:val="00A65065"/>
    <w:rPr>
      <w:rFonts w:ascii="Times New Roman" w:eastAsia="Times New Roman" w:hAnsi="Times New Roman" w:cs="Times New Roman"/>
      <w:i/>
      <w:iCs/>
      <w:sz w:val="20"/>
      <w:szCs w:val="24"/>
      <w:lang w:eastAsia="ro-RO"/>
    </w:rPr>
  </w:style>
  <w:style w:type="character" w:styleId="Hyperlink">
    <w:name w:val="Hyperlink"/>
    <w:basedOn w:val="Fontdeparagrafimplicit"/>
    <w:rsid w:val="00A65065"/>
    <w:rPr>
      <w:color w:val="0000FF"/>
      <w:u w:val="single"/>
    </w:rPr>
  </w:style>
  <w:style w:type="paragraph" w:styleId="TextnBalon">
    <w:name w:val="Balloon Text"/>
    <w:basedOn w:val="Normal"/>
    <w:link w:val="TextnBalonCaracter"/>
    <w:uiPriority w:val="99"/>
    <w:semiHidden/>
    <w:unhideWhenUsed/>
    <w:rsid w:val="00A6506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65065"/>
    <w:rPr>
      <w:rFonts w:ascii="Tahoma" w:hAnsi="Tahoma" w:cs="Tahoma"/>
      <w:sz w:val="16"/>
      <w:szCs w:val="16"/>
    </w:rPr>
  </w:style>
  <w:style w:type="paragraph" w:styleId="Listparagraf">
    <w:name w:val="List Paragraph"/>
    <w:basedOn w:val="Normal"/>
    <w:uiPriority w:val="34"/>
    <w:qFormat/>
    <w:rsid w:val="00521227"/>
    <w:pPr>
      <w:ind w:left="720"/>
      <w:contextualSpacing/>
    </w:pPr>
  </w:style>
  <w:style w:type="character" w:styleId="HyperlinkParcurs">
    <w:name w:val="FollowedHyperlink"/>
    <w:basedOn w:val="Fontdeparagrafimplicit"/>
    <w:uiPriority w:val="99"/>
    <w:semiHidden/>
    <w:unhideWhenUsed/>
    <w:rsid w:val="001C4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tbocsa@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tbocsa@yahoo.com" TargetMode="External"/><Relationship Id="rId1"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E204-FA9B-4058-9D3F-40D253A1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342</Words>
  <Characters>1956</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10</cp:revision>
  <cp:lastPrinted>2012-10-16T06:57:00Z</cp:lastPrinted>
  <dcterms:created xsi:type="dcterms:W3CDTF">2013-03-15T06:34:00Z</dcterms:created>
  <dcterms:modified xsi:type="dcterms:W3CDTF">2013-03-15T11:41:00Z</dcterms:modified>
</cp:coreProperties>
</file>