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D74" w:rsidRDefault="00FA3D74" w:rsidP="00FA3D74">
      <w:pPr>
        <w:pStyle w:val="has-text-color"/>
        <w:shd w:val="clear" w:color="auto" w:fill="FFFFFF"/>
        <w:spacing w:before="0" w:beforeAutospacing="0" w:after="225" w:afterAutospacing="0"/>
        <w:jc w:val="center"/>
        <w:rPr>
          <w:rStyle w:val="Robust"/>
          <w:rFonts w:ascii="Lato" w:hAnsi="Lato"/>
          <w:sz w:val="30"/>
          <w:szCs w:val="30"/>
        </w:rPr>
      </w:pPr>
      <w:proofErr w:type="spellStart"/>
      <w:r w:rsidRPr="0037152E">
        <w:rPr>
          <w:rStyle w:val="Robust"/>
          <w:rFonts w:ascii="Lato" w:hAnsi="Lato"/>
          <w:sz w:val="30"/>
          <w:szCs w:val="30"/>
        </w:rPr>
        <w:t>Înscrierea</w:t>
      </w:r>
      <w:proofErr w:type="spellEnd"/>
      <w:r w:rsidRPr="0037152E">
        <w:rPr>
          <w:rStyle w:val="Robust"/>
          <w:rFonts w:ascii="Lato" w:hAnsi="Lato"/>
          <w:sz w:val="30"/>
          <w:szCs w:val="30"/>
        </w:rPr>
        <w:t xml:space="preserve">/ </w:t>
      </w:r>
      <w:proofErr w:type="spellStart"/>
      <w:r w:rsidRPr="0037152E">
        <w:rPr>
          <w:rStyle w:val="Robust"/>
          <w:rFonts w:ascii="Lato" w:hAnsi="Lato"/>
          <w:sz w:val="30"/>
          <w:szCs w:val="30"/>
        </w:rPr>
        <w:t>reînscrierea</w:t>
      </w:r>
      <w:proofErr w:type="spellEnd"/>
      <w:r w:rsidRPr="0037152E">
        <w:rPr>
          <w:rStyle w:val="Robust"/>
          <w:rFonts w:ascii="Lato" w:hAnsi="Lato"/>
          <w:sz w:val="30"/>
          <w:szCs w:val="30"/>
        </w:rPr>
        <w:t xml:space="preserve"> </w:t>
      </w:r>
      <w:proofErr w:type="spellStart"/>
      <w:r w:rsidRPr="0037152E">
        <w:rPr>
          <w:rStyle w:val="Robust"/>
          <w:rFonts w:ascii="Lato" w:hAnsi="Lato"/>
          <w:sz w:val="30"/>
          <w:szCs w:val="30"/>
        </w:rPr>
        <w:t>copiilor</w:t>
      </w:r>
      <w:proofErr w:type="spellEnd"/>
      <w:r w:rsidRPr="0037152E">
        <w:rPr>
          <w:rStyle w:val="Robust"/>
          <w:rFonts w:ascii="Lato" w:hAnsi="Lato"/>
          <w:sz w:val="30"/>
          <w:szCs w:val="30"/>
        </w:rPr>
        <w:t xml:space="preserve"> la </w:t>
      </w:r>
      <w:proofErr w:type="spellStart"/>
      <w:r w:rsidRPr="0037152E">
        <w:rPr>
          <w:rStyle w:val="Robust"/>
          <w:rFonts w:ascii="Lato" w:hAnsi="Lato"/>
          <w:sz w:val="30"/>
          <w:szCs w:val="30"/>
        </w:rPr>
        <w:t>g</w:t>
      </w:r>
      <w:r>
        <w:rPr>
          <w:rStyle w:val="Robust"/>
          <w:rFonts w:ascii="Lato" w:hAnsi="Lato"/>
          <w:sz w:val="30"/>
          <w:szCs w:val="30"/>
        </w:rPr>
        <w:t>r</w:t>
      </w:r>
      <w:r>
        <w:rPr>
          <w:rStyle w:val="Robust"/>
          <w:rFonts w:ascii="Calibri" w:hAnsi="Calibri" w:cs="Calibri"/>
          <w:sz w:val="30"/>
          <w:szCs w:val="30"/>
        </w:rPr>
        <w:t>ă</w:t>
      </w:r>
      <w:r>
        <w:rPr>
          <w:rStyle w:val="Robust"/>
          <w:rFonts w:ascii="Lato" w:hAnsi="Lato"/>
          <w:sz w:val="30"/>
          <w:szCs w:val="30"/>
        </w:rPr>
        <w:t>dini</w:t>
      </w:r>
      <w:r>
        <w:rPr>
          <w:rStyle w:val="Robust"/>
          <w:rFonts w:ascii="Calibri" w:hAnsi="Calibri" w:cs="Calibri"/>
          <w:sz w:val="30"/>
          <w:szCs w:val="30"/>
        </w:rPr>
        <w:t>ță</w:t>
      </w:r>
      <w:proofErr w:type="spellEnd"/>
      <w:r>
        <w:rPr>
          <w:rStyle w:val="Robust"/>
          <w:rFonts w:ascii="Lato" w:hAnsi="Lato"/>
          <w:sz w:val="30"/>
          <w:szCs w:val="30"/>
        </w:rPr>
        <w:t xml:space="preserve"> </w:t>
      </w:r>
      <w:proofErr w:type="spellStart"/>
      <w:r>
        <w:rPr>
          <w:rStyle w:val="Robust"/>
          <w:rFonts w:ascii="Lato" w:hAnsi="Lato"/>
          <w:sz w:val="30"/>
          <w:szCs w:val="30"/>
        </w:rPr>
        <w:t>pentru</w:t>
      </w:r>
      <w:proofErr w:type="spellEnd"/>
      <w:r>
        <w:rPr>
          <w:rStyle w:val="Robust"/>
          <w:rFonts w:ascii="Lato" w:hAnsi="Lato"/>
          <w:sz w:val="30"/>
          <w:szCs w:val="30"/>
        </w:rPr>
        <w:t xml:space="preserve"> </w:t>
      </w:r>
      <w:proofErr w:type="spellStart"/>
      <w:r>
        <w:rPr>
          <w:rStyle w:val="Robust"/>
          <w:rFonts w:ascii="Lato" w:hAnsi="Lato"/>
          <w:sz w:val="30"/>
          <w:szCs w:val="30"/>
        </w:rPr>
        <w:t>anul</w:t>
      </w:r>
      <w:proofErr w:type="spellEnd"/>
      <w:r>
        <w:rPr>
          <w:rStyle w:val="Robust"/>
          <w:rFonts w:ascii="Lato" w:hAnsi="Lato"/>
          <w:sz w:val="30"/>
          <w:szCs w:val="30"/>
        </w:rPr>
        <w:t xml:space="preserve"> </w:t>
      </w:r>
      <w:proofErr w:type="spellStart"/>
      <w:r>
        <w:rPr>
          <w:rStyle w:val="Robust"/>
          <w:rFonts w:ascii="Calibri" w:hAnsi="Calibri" w:cs="Calibri"/>
          <w:sz w:val="30"/>
          <w:szCs w:val="30"/>
        </w:rPr>
        <w:t>ș</w:t>
      </w:r>
      <w:r>
        <w:rPr>
          <w:rStyle w:val="Robust"/>
          <w:rFonts w:ascii="Lato" w:hAnsi="Lato"/>
          <w:sz w:val="30"/>
          <w:szCs w:val="30"/>
        </w:rPr>
        <w:t>colar</w:t>
      </w:r>
      <w:proofErr w:type="spellEnd"/>
      <w:r>
        <w:rPr>
          <w:rStyle w:val="Robust"/>
          <w:rFonts w:ascii="Lato" w:hAnsi="Lato"/>
          <w:sz w:val="30"/>
          <w:szCs w:val="30"/>
        </w:rPr>
        <w:t xml:space="preserve"> 202</w:t>
      </w:r>
      <w:r>
        <w:rPr>
          <w:rStyle w:val="Robust"/>
          <w:rFonts w:ascii="Lato" w:hAnsi="Lato"/>
          <w:sz w:val="30"/>
          <w:szCs w:val="30"/>
        </w:rPr>
        <w:t>3</w:t>
      </w:r>
      <w:r>
        <w:rPr>
          <w:rStyle w:val="Robust"/>
          <w:rFonts w:ascii="Lato" w:hAnsi="Lato"/>
          <w:sz w:val="30"/>
          <w:szCs w:val="30"/>
        </w:rPr>
        <w:t>-202</w:t>
      </w:r>
      <w:r>
        <w:rPr>
          <w:rStyle w:val="Robust"/>
          <w:rFonts w:ascii="Lato" w:hAnsi="Lato"/>
          <w:sz w:val="30"/>
          <w:szCs w:val="30"/>
        </w:rPr>
        <w:t>4</w:t>
      </w:r>
    </w:p>
    <w:p w:rsidR="00FA3D74" w:rsidRDefault="00FA3D74" w:rsidP="00FA3D74">
      <w:pPr>
        <w:pStyle w:val="has-text-color"/>
        <w:shd w:val="clear" w:color="auto" w:fill="FFFFFF"/>
        <w:spacing w:before="0" w:beforeAutospacing="0" w:after="225" w:afterAutospacing="0"/>
        <w:jc w:val="center"/>
        <w:rPr>
          <w:rStyle w:val="Robust"/>
          <w:rFonts w:ascii="Lato" w:hAnsi="Lato"/>
          <w:sz w:val="30"/>
          <w:szCs w:val="30"/>
        </w:rPr>
      </w:pPr>
    </w:p>
    <w:tbl>
      <w:tblPr>
        <w:tblW w:w="164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5"/>
      </w:tblGrid>
      <w:tr w:rsidR="00FA3D74" w:rsidRPr="000611F3" w:rsidTr="00C71A6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3D74" w:rsidRPr="000611F3" w:rsidRDefault="00FA3D74" w:rsidP="00F50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F3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      </w:t>
            </w:r>
            <w:r w:rsidRPr="0006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PROGRAMUL DE REÎNSCRIERE / ÎNSCRIER</w:t>
            </w:r>
            <w:r w:rsidR="00F5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:rsidR="00FA3D74" w:rsidRPr="00E90C5B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1.ORARUL  DE REÎNSCRIERE 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06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  <w:p w:rsidR="00FA3D74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LUNI-VINERI:  10.00 – 14</w:t>
            </w:r>
            <w:r w:rsidRPr="000611F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.00</w:t>
            </w:r>
          </w:p>
          <w:p w:rsidR="00FA3D74" w:rsidRPr="00FA3D74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Telefon / FAX: 0256415404,</w:t>
            </w:r>
            <w:r w:rsidR="00F50F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/0762601101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Email </w:t>
            </w:r>
            <w:hyperlink r:id="rId5" w:history="1">
              <w:r w:rsidRPr="001B4DC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scoala_giera@yahoo.com</w:t>
              </w:r>
            </w:hyperlink>
          </w:p>
          <w:p w:rsidR="00FA3D74" w:rsidRPr="00E90C5B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2.ORARUL DE ÎNSCRIERE</w:t>
            </w: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ETAPA I 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  <w:r w:rsidRPr="00E9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ETAPA a II-a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03.07-18.07.2023</w:t>
            </w: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LUNI-VINERI: 10.00 – 14</w:t>
            </w:r>
            <w:r w:rsidRPr="000611F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.00</w:t>
            </w:r>
          </w:p>
          <w:p w:rsidR="00FA3D74" w:rsidRPr="00FA3D74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o-RO"/>
              </w:rPr>
            </w:pPr>
            <w:r w:rsidRPr="000611F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lefon / FAX: 0256415404,</w:t>
            </w:r>
            <w:r w:rsidR="00F50F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 0762601101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Email </w:t>
            </w:r>
            <w:hyperlink r:id="rId6" w:history="1">
              <w:r w:rsidRPr="001B4DC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scoala_giera@yahoo.com</w:t>
              </w:r>
            </w:hyperlink>
          </w:p>
          <w:p w:rsidR="00FA3D74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1F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Înscrierea se face la secretariatul Școlii Gimnaziale Giera</w:t>
            </w: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74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1F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4.</w:t>
            </w:r>
            <w:r w:rsidRPr="000611F3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      </w:t>
            </w:r>
            <w:r w:rsidRPr="0006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CRITERIILE GENERALE PENTRU ÎNSCRIEREA COPIILOR:</w:t>
            </w:r>
          </w:p>
          <w:p w:rsidR="00FA3D74" w:rsidRDefault="00FA3D74" w:rsidP="00C71A6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0611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existența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document care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dovedește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orfan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părinți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3D74" w:rsidRPr="000611F3" w:rsidRDefault="00FA3D74" w:rsidP="00C71A6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0611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existența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document care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dovedește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orfan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un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singur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părinte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3D74" w:rsidRPr="000611F3" w:rsidRDefault="00FA3D74" w:rsidP="00C71A6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0611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existența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frate/a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surori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înmatriculat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înmatriculate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unitatea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învățământ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respectivă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3D74" w:rsidRDefault="00FA3D74" w:rsidP="00C71A6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0611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existența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 de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încadrare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grad de handicap a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însoțit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certificatul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orientare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școlară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A3D74" w:rsidRPr="000611F3" w:rsidRDefault="00FA3D74" w:rsidP="00C71A6B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Comisia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orientare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școlară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profesională</w:t>
            </w:r>
            <w:proofErr w:type="spellEnd"/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3D74" w:rsidRPr="000611F3" w:rsidRDefault="00FA3D74" w:rsidP="00C71A6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NU SUNT CRITERII SPECIFICE STABILITE DE UNITATEA DE ÎNVĂȚĂMÂNT.</w:t>
            </w:r>
          </w:p>
        </w:tc>
      </w:tr>
    </w:tbl>
    <w:p w:rsidR="00FA3D74" w:rsidRPr="0037152E" w:rsidRDefault="00FA3D74" w:rsidP="00FA3D74">
      <w:pPr>
        <w:pStyle w:val="has-text-color"/>
        <w:shd w:val="clear" w:color="auto" w:fill="FFFFFF"/>
        <w:spacing w:before="0" w:beforeAutospacing="0" w:after="225" w:afterAutospacing="0"/>
        <w:rPr>
          <w:rFonts w:ascii="Lato" w:hAnsi="Lato"/>
          <w:sz w:val="30"/>
          <w:szCs w:val="30"/>
        </w:rPr>
      </w:pPr>
    </w:p>
    <w:p w:rsidR="00FA3D74" w:rsidRPr="0037152E" w:rsidRDefault="00FA3D74" w:rsidP="00FA3D74">
      <w:pPr>
        <w:spacing w:after="300" w:line="408" w:lineRule="atLeast"/>
        <w:jc w:val="center"/>
        <w:rPr>
          <w:rFonts w:ascii="Lato" w:eastAsia="Times New Roman" w:hAnsi="Lato" w:cs="Times New Roman"/>
          <w:color w:val="798388"/>
          <w:sz w:val="28"/>
          <w:szCs w:val="28"/>
        </w:rPr>
      </w:pPr>
      <w:r>
        <w:rPr>
          <w:rFonts w:ascii="Lato" w:eastAsia="Times New Roman" w:hAnsi="Lato" w:cs="Times New Roman"/>
          <w:b/>
          <w:bCs/>
          <w:color w:val="FF6600"/>
          <w:sz w:val="28"/>
          <w:szCs w:val="28"/>
        </w:rPr>
        <w:t xml:space="preserve">Plan </w:t>
      </w:r>
      <w:proofErr w:type="spellStart"/>
      <w:r>
        <w:rPr>
          <w:rFonts w:ascii="Calibri" w:eastAsia="Times New Roman" w:hAnsi="Calibri" w:cs="Calibri"/>
          <w:b/>
          <w:bCs/>
          <w:color w:val="FF6600"/>
          <w:sz w:val="28"/>
          <w:szCs w:val="28"/>
        </w:rPr>
        <w:t>ș</w:t>
      </w:r>
      <w:r>
        <w:rPr>
          <w:rFonts w:ascii="Lato" w:eastAsia="Times New Roman" w:hAnsi="Lato" w:cs="Times New Roman"/>
          <w:b/>
          <w:bCs/>
          <w:color w:val="FF6600"/>
          <w:sz w:val="28"/>
          <w:szCs w:val="28"/>
        </w:rPr>
        <w:t>colarizare</w:t>
      </w:r>
      <w:proofErr w:type="spellEnd"/>
      <w:r>
        <w:rPr>
          <w:rFonts w:ascii="Lato" w:eastAsia="Times New Roman" w:hAnsi="Lato" w:cs="Times New Roman"/>
          <w:b/>
          <w:bCs/>
          <w:color w:val="FF6600"/>
          <w:sz w:val="28"/>
          <w:szCs w:val="28"/>
        </w:rPr>
        <w:t xml:space="preserve"> 202</w:t>
      </w:r>
      <w:r>
        <w:rPr>
          <w:rFonts w:ascii="Lato" w:eastAsia="Times New Roman" w:hAnsi="Lato" w:cs="Times New Roman"/>
          <w:b/>
          <w:bCs/>
          <w:color w:val="FF6600"/>
          <w:sz w:val="28"/>
          <w:szCs w:val="28"/>
        </w:rPr>
        <w:t>3</w:t>
      </w:r>
      <w:r>
        <w:rPr>
          <w:rFonts w:ascii="Lato" w:eastAsia="Times New Roman" w:hAnsi="Lato" w:cs="Times New Roman"/>
          <w:b/>
          <w:bCs/>
          <w:color w:val="FF6600"/>
          <w:sz w:val="28"/>
          <w:szCs w:val="28"/>
        </w:rPr>
        <w:t>-202</w:t>
      </w:r>
      <w:r>
        <w:rPr>
          <w:rFonts w:ascii="Lato" w:eastAsia="Times New Roman" w:hAnsi="Lato" w:cs="Times New Roman"/>
          <w:b/>
          <w:bCs/>
          <w:color w:val="FF6600"/>
          <w:sz w:val="28"/>
          <w:szCs w:val="28"/>
        </w:rPr>
        <w:t>4</w:t>
      </w:r>
    </w:p>
    <w:p w:rsidR="00FA3D74" w:rsidRPr="0037152E" w:rsidRDefault="00FA3D74" w:rsidP="00FA3D74">
      <w:pPr>
        <w:spacing w:after="300" w:line="408" w:lineRule="atLeast"/>
        <w:rPr>
          <w:rFonts w:ascii="Lato" w:eastAsia="Times New Roman" w:hAnsi="Lato" w:cs="Times New Roman"/>
          <w:sz w:val="28"/>
          <w:szCs w:val="28"/>
        </w:rPr>
      </w:pPr>
      <w:proofErr w:type="spellStart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Gr</w:t>
      </w:r>
      <w:r w:rsidRPr="0037152E">
        <w:rPr>
          <w:rFonts w:ascii="Calibri" w:eastAsia="Times New Roman" w:hAnsi="Calibri" w:cs="Calibri"/>
          <w:b/>
          <w:bCs/>
          <w:sz w:val="28"/>
          <w:szCs w:val="28"/>
        </w:rPr>
        <w:t>ă</w:t>
      </w:r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dini</w:t>
      </w:r>
      <w:r w:rsidRPr="0037152E">
        <w:rPr>
          <w:rFonts w:ascii="Calibri" w:eastAsia="Times New Roman" w:hAnsi="Calibri" w:cs="Calibri"/>
          <w:b/>
          <w:bCs/>
          <w:sz w:val="28"/>
          <w:szCs w:val="28"/>
        </w:rPr>
        <w:t>ț</w:t>
      </w:r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a</w:t>
      </w:r>
      <w:proofErr w:type="spellEnd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 xml:space="preserve"> PN </w:t>
      </w:r>
      <w:proofErr w:type="spellStart"/>
      <w:proofErr w:type="gramStart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Giera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:</w:t>
      </w:r>
      <w:proofErr w:type="gramEnd"/>
      <w:r>
        <w:rPr>
          <w:rFonts w:ascii="Lato" w:eastAsia="Times New Roman" w:hAnsi="Lato" w:cs="Times New Roman"/>
          <w:sz w:val="28"/>
          <w:szCs w:val="28"/>
        </w:rPr>
        <w:t xml:space="preserve">  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grupa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mic</w:t>
      </w:r>
      <w:r>
        <w:rPr>
          <w:rFonts w:ascii="Calibri" w:eastAsia="Times New Roman" w:hAnsi="Calibri" w:cs="Calibri"/>
          <w:sz w:val="28"/>
          <w:szCs w:val="28"/>
        </w:rPr>
        <w:t>ă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</w:t>
      </w:r>
      <w:r>
        <w:rPr>
          <w:rFonts w:ascii="Lato" w:eastAsia="Times New Roman" w:hAnsi="Lato" w:cs="Lato"/>
          <w:sz w:val="28"/>
          <w:szCs w:val="28"/>
        </w:rPr>
        <w:t>–</w:t>
      </w:r>
      <w:r>
        <w:rPr>
          <w:rFonts w:ascii="Lato" w:eastAsia="Times New Roman" w:hAnsi="Lato" w:cs="Times New Roman"/>
          <w:sz w:val="28"/>
          <w:szCs w:val="28"/>
        </w:rPr>
        <w:t xml:space="preserve">  </w:t>
      </w:r>
      <w:r w:rsidR="00F50F56">
        <w:rPr>
          <w:rFonts w:ascii="Lato" w:eastAsia="Times New Roman" w:hAnsi="Lato" w:cs="Times New Roman"/>
          <w:sz w:val="28"/>
          <w:szCs w:val="28"/>
        </w:rPr>
        <w:t>3</w:t>
      </w:r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locuri</w:t>
      </w:r>
      <w:proofErr w:type="spellEnd"/>
      <w:r w:rsidRPr="0037152E">
        <w:rPr>
          <w:rFonts w:ascii="Lato" w:eastAsia="Times New Roman" w:hAnsi="Lato" w:cs="Times New Roman"/>
          <w:sz w:val="28"/>
          <w:szCs w:val="28"/>
        </w:rPr>
        <w:t xml:space="preserve"> ,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grupa</w:t>
      </w:r>
      <w:proofErr w:type="spellEnd"/>
      <w:r w:rsidRPr="0037152E">
        <w:rPr>
          <w:rFonts w:ascii="Lato" w:eastAsia="Times New Roman" w:hAnsi="Lato" w:cs="Times New Roman"/>
          <w:sz w:val="28"/>
          <w:szCs w:val="28"/>
        </w:rPr>
        <w:t xml:space="preserve"> 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mij</w:t>
      </w:r>
      <w:r>
        <w:rPr>
          <w:rFonts w:ascii="Lato" w:eastAsia="Times New Roman" w:hAnsi="Lato" w:cs="Times New Roman"/>
          <w:sz w:val="28"/>
          <w:szCs w:val="28"/>
        </w:rPr>
        <w:t>locie</w:t>
      </w:r>
      <w:proofErr w:type="spellEnd"/>
      <w:r>
        <w:rPr>
          <w:rFonts w:ascii="Lato" w:eastAsia="Times New Roman" w:hAnsi="Lato" w:cs="Times New Roman"/>
          <w:sz w:val="28"/>
          <w:szCs w:val="28"/>
        </w:rPr>
        <w:t>– </w:t>
      </w:r>
      <w:r w:rsidR="00F50F56">
        <w:rPr>
          <w:rFonts w:ascii="Lato" w:eastAsia="Times New Roman" w:hAnsi="Lato" w:cs="Times New Roman"/>
          <w:sz w:val="28"/>
          <w:szCs w:val="28"/>
        </w:rPr>
        <w:t>6</w:t>
      </w:r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locuri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,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grupe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mare –  4</w:t>
      </w:r>
      <w:r w:rsidRPr="0037152E">
        <w:rPr>
          <w:rFonts w:ascii="Lato" w:eastAsia="Times New Roman" w:hAnsi="Lato" w:cs="Times New Roman"/>
          <w:sz w:val="28"/>
          <w:szCs w:val="28"/>
        </w:rPr>
        <w:t xml:space="preserve"> 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locuri</w:t>
      </w:r>
      <w:proofErr w:type="spellEnd"/>
    </w:p>
    <w:p w:rsidR="00FA3D74" w:rsidRPr="0037152E" w:rsidRDefault="00FA3D74" w:rsidP="00FA3D74">
      <w:pPr>
        <w:spacing w:after="300" w:line="408" w:lineRule="atLeast"/>
        <w:rPr>
          <w:rFonts w:ascii="Lato" w:eastAsia="Times New Roman" w:hAnsi="Lato" w:cs="Times New Roman"/>
          <w:sz w:val="28"/>
          <w:szCs w:val="28"/>
        </w:rPr>
      </w:pPr>
      <w:proofErr w:type="spellStart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Gr</w:t>
      </w:r>
      <w:r w:rsidRPr="0037152E">
        <w:rPr>
          <w:rFonts w:ascii="Calibri" w:eastAsia="Times New Roman" w:hAnsi="Calibri" w:cs="Calibri"/>
          <w:b/>
          <w:bCs/>
          <w:sz w:val="28"/>
          <w:szCs w:val="28"/>
        </w:rPr>
        <w:t>ă</w:t>
      </w:r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dini</w:t>
      </w:r>
      <w:r w:rsidRPr="0037152E">
        <w:rPr>
          <w:rFonts w:ascii="Calibri" w:eastAsia="Times New Roman" w:hAnsi="Calibri" w:cs="Calibri"/>
          <w:b/>
          <w:bCs/>
          <w:sz w:val="28"/>
          <w:szCs w:val="28"/>
        </w:rPr>
        <w:t>ț</w:t>
      </w:r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a</w:t>
      </w:r>
      <w:proofErr w:type="spellEnd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 xml:space="preserve"> PN </w:t>
      </w:r>
      <w:proofErr w:type="spellStart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Toager</w:t>
      </w:r>
      <w:proofErr w:type="spellEnd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 xml:space="preserve">:  </w:t>
      </w:r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grupa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mic</w:t>
      </w:r>
      <w:r>
        <w:rPr>
          <w:rFonts w:ascii="Calibri" w:eastAsia="Times New Roman" w:hAnsi="Calibri" w:cs="Calibri"/>
          <w:sz w:val="28"/>
          <w:szCs w:val="28"/>
        </w:rPr>
        <w:t>ă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</w:t>
      </w:r>
      <w:r>
        <w:rPr>
          <w:rFonts w:ascii="Lato" w:eastAsia="Times New Roman" w:hAnsi="Lato" w:cs="Lato"/>
          <w:sz w:val="28"/>
          <w:szCs w:val="28"/>
        </w:rPr>
        <w:t>–</w:t>
      </w:r>
      <w:r>
        <w:rPr>
          <w:rFonts w:ascii="Lato" w:eastAsia="Times New Roman" w:hAnsi="Lato" w:cs="Times New Roman"/>
          <w:sz w:val="28"/>
          <w:szCs w:val="28"/>
        </w:rPr>
        <w:t xml:space="preserve">   </w:t>
      </w:r>
      <w:r w:rsidR="00F50F56">
        <w:rPr>
          <w:rFonts w:ascii="Lato" w:eastAsia="Times New Roman" w:hAnsi="Lato" w:cs="Times New Roman"/>
          <w:sz w:val="28"/>
          <w:szCs w:val="28"/>
        </w:rPr>
        <w:t>6</w:t>
      </w:r>
      <w:r w:rsidRPr="0037152E"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locuri</w:t>
      </w:r>
      <w:proofErr w:type="spellEnd"/>
      <w:r w:rsidRPr="0037152E">
        <w:rPr>
          <w:rFonts w:ascii="Lato" w:eastAsia="Times New Roman" w:hAnsi="Lato" w:cs="Times New Roman"/>
          <w:sz w:val="28"/>
          <w:szCs w:val="28"/>
        </w:rPr>
        <w:t xml:space="preserve">,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grupa</w:t>
      </w:r>
      <w:proofErr w:type="spellEnd"/>
      <w:r w:rsidRPr="0037152E"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mij</w:t>
      </w:r>
      <w:r>
        <w:rPr>
          <w:rFonts w:ascii="Lato" w:eastAsia="Times New Roman" w:hAnsi="Lato" w:cs="Times New Roman"/>
          <w:sz w:val="28"/>
          <w:szCs w:val="28"/>
        </w:rPr>
        <w:t>locie</w:t>
      </w:r>
      <w:proofErr w:type="spellEnd"/>
      <w:r>
        <w:rPr>
          <w:rFonts w:ascii="Lato" w:eastAsia="Times New Roman" w:hAnsi="Lato" w:cs="Times New Roman"/>
          <w:sz w:val="28"/>
          <w:szCs w:val="28"/>
        </w:rPr>
        <w:t>– </w:t>
      </w:r>
      <w:r w:rsidR="00F50F56">
        <w:rPr>
          <w:rFonts w:ascii="Lato" w:eastAsia="Times New Roman" w:hAnsi="Lato" w:cs="Times New Roman"/>
          <w:sz w:val="28"/>
          <w:szCs w:val="28"/>
        </w:rPr>
        <w:t>3</w:t>
      </w:r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locuri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,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grupa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mare </w:t>
      </w:r>
      <w:proofErr w:type="gramStart"/>
      <w:r>
        <w:rPr>
          <w:rFonts w:ascii="Lato" w:eastAsia="Times New Roman" w:hAnsi="Lato" w:cs="Times New Roman"/>
          <w:sz w:val="28"/>
          <w:szCs w:val="28"/>
        </w:rPr>
        <w:t xml:space="preserve">–  </w:t>
      </w:r>
      <w:r w:rsidR="00F50F56">
        <w:rPr>
          <w:rFonts w:ascii="Lato" w:eastAsia="Times New Roman" w:hAnsi="Lato" w:cs="Times New Roman"/>
          <w:sz w:val="28"/>
          <w:szCs w:val="28"/>
        </w:rPr>
        <w:t>7</w:t>
      </w:r>
      <w:proofErr w:type="gramEnd"/>
      <w:r w:rsidRPr="0037152E">
        <w:rPr>
          <w:rFonts w:ascii="Lato" w:eastAsia="Times New Roman" w:hAnsi="Lato" w:cs="Times New Roman"/>
          <w:sz w:val="28"/>
          <w:szCs w:val="28"/>
        </w:rPr>
        <w:t xml:space="preserve">  </w:t>
      </w:r>
      <w:proofErr w:type="spellStart"/>
      <w:r w:rsidRPr="0037152E">
        <w:rPr>
          <w:rFonts w:ascii="Lato" w:eastAsia="Times New Roman" w:hAnsi="Lato" w:cs="Times New Roman"/>
          <w:sz w:val="28"/>
          <w:szCs w:val="28"/>
        </w:rPr>
        <w:t>locuri</w:t>
      </w:r>
      <w:proofErr w:type="spellEnd"/>
    </w:p>
    <w:p w:rsidR="00FA3D74" w:rsidRPr="00CE2CD1" w:rsidRDefault="00FA3D74" w:rsidP="00FA3D74">
      <w:pPr>
        <w:spacing w:after="300" w:line="408" w:lineRule="atLeast"/>
        <w:rPr>
          <w:rFonts w:ascii="Lato" w:eastAsia="Times New Roman" w:hAnsi="Lato" w:cs="Times New Roman"/>
          <w:sz w:val="28"/>
          <w:szCs w:val="28"/>
        </w:rPr>
      </w:pPr>
      <w:proofErr w:type="spellStart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Gr</w:t>
      </w:r>
      <w:r w:rsidRPr="0037152E">
        <w:rPr>
          <w:rFonts w:ascii="Calibri" w:eastAsia="Times New Roman" w:hAnsi="Calibri" w:cs="Calibri"/>
          <w:b/>
          <w:bCs/>
          <w:sz w:val="28"/>
          <w:szCs w:val="28"/>
        </w:rPr>
        <w:t>ă</w:t>
      </w:r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dini</w:t>
      </w:r>
      <w:r w:rsidRPr="0037152E">
        <w:rPr>
          <w:rFonts w:ascii="Calibri" w:eastAsia="Times New Roman" w:hAnsi="Calibri" w:cs="Calibri"/>
          <w:b/>
          <w:bCs/>
          <w:sz w:val="28"/>
          <w:szCs w:val="28"/>
        </w:rPr>
        <w:t>ț</w:t>
      </w:r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a</w:t>
      </w:r>
      <w:proofErr w:type="spellEnd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 xml:space="preserve"> PN </w:t>
      </w:r>
      <w:proofErr w:type="spellStart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Gr</w:t>
      </w:r>
      <w:r w:rsidRPr="0037152E">
        <w:rPr>
          <w:rFonts w:ascii="Calibri" w:eastAsia="Times New Roman" w:hAnsi="Calibri" w:cs="Calibri"/>
          <w:b/>
          <w:bCs/>
          <w:sz w:val="28"/>
          <w:szCs w:val="28"/>
        </w:rPr>
        <w:t>ă</w:t>
      </w:r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nicerii</w:t>
      </w:r>
      <w:proofErr w:type="spellEnd"/>
      <w:r w:rsidRPr="0037152E">
        <w:rPr>
          <w:rFonts w:ascii="Lato" w:eastAsia="Times New Roman" w:hAnsi="Lato" w:cs="Times New Roman"/>
          <w:b/>
          <w:bCs/>
          <w:sz w:val="28"/>
          <w:szCs w:val="28"/>
        </w:rPr>
        <w:t>:</w:t>
      </w:r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grupa</w:t>
      </w:r>
      <w:proofErr w:type="spellEnd"/>
      <w:r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mijlocie</w:t>
      </w:r>
      <w:proofErr w:type="spellEnd"/>
      <w:r>
        <w:rPr>
          <w:rFonts w:ascii="Lato" w:eastAsia="Times New Roman" w:hAnsi="Lato" w:cs="Times New Roman"/>
          <w:sz w:val="28"/>
          <w:szCs w:val="28"/>
        </w:rPr>
        <w:t>– 10</w:t>
      </w:r>
      <w:r w:rsidRPr="0037152E">
        <w:rPr>
          <w:rFonts w:ascii="Lato" w:eastAsia="Times New Roman" w:hAnsi="Lato" w:cs="Times New Roman"/>
          <w:sz w:val="28"/>
          <w:szCs w:val="28"/>
        </w:rPr>
        <w:t xml:space="preserve"> </w:t>
      </w:r>
      <w:proofErr w:type="spellStart"/>
      <w:r>
        <w:rPr>
          <w:rFonts w:ascii="Lato" w:eastAsia="Times New Roman" w:hAnsi="Lato" w:cs="Times New Roman"/>
          <w:sz w:val="28"/>
          <w:szCs w:val="28"/>
        </w:rPr>
        <w:t>locuri</w:t>
      </w:r>
      <w:proofErr w:type="spellEnd"/>
    </w:p>
    <w:p w:rsidR="00F50F56" w:rsidRPr="00F50F56" w:rsidRDefault="00F50F56" w:rsidP="00F50F56">
      <w:pPr>
        <w:shd w:val="clear" w:color="auto" w:fill="FFFFFF" w:themeFill="background1"/>
        <w:spacing w:after="43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0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ACTELE NECESARE PENTRU ÎNSCRIEREA LA GRĂDINIȚĂ SUNT:</w:t>
      </w:r>
    </w:p>
    <w:p w:rsidR="00F50F56" w:rsidRPr="00F50F56" w:rsidRDefault="00F50F56" w:rsidP="00F50F5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certificatul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naștere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copilului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(original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50F56" w:rsidRPr="00F50F56" w:rsidRDefault="00F50F56" w:rsidP="00F50F5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cartea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identitate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solicitantului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(original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50F56" w:rsidRPr="00F50F56" w:rsidRDefault="00F50F56" w:rsidP="00F50F5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cererea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înscriere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copiilor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grădiniță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vederea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validării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semnată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ambii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părinți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iar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cazul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doar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unul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aceștia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prezintă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sediul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scolii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validare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celălalt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părinte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comunica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declarație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olografă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prin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își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exprimă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acordul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privire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înscrierea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copilului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unitate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învățământ</w:t>
      </w:r>
      <w:proofErr w:type="spellEnd"/>
    </w:p>
    <w:p w:rsidR="00F50F56" w:rsidRPr="00F50F56" w:rsidRDefault="00F50F56" w:rsidP="00F50F5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situația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părinții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sunt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divorțați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ambii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își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exercită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autoritatea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părintească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dar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orice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motiv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unul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părinte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nu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îți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exprimă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voința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privind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înscrierea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copilului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unitatea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învățământ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respectivă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această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decizie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către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părintele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 care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copilul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locuiește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cu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excepția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situației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acest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lucru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contravine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interesului</w:t>
      </w:r>
      <w:proofErr w:type="spellEnd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superior al </w:t>
      </w:r>
      <w:proofErr w:type="spellStart"/>
      <w:r w:rsidRPr="00F50F56">
        <w:rPr>
          <w:rFonts w:ascii="Times New Roman" w:eastAsia="Times New Roman" w:hAnsi="Times New Roman" w:cs="Times New Roman"/>
          <w:color w:val="222222"/>
          <w:sz w:val="24"/>
          <w:szCs w:val="24"/>
        </w:rPr>
        <w:t>copilulu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10557" w:rsidRPr="00F50F56" w:rsidRDefault="00410557" w:rsidP="00F50F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10557" w:rsidRPr="00F50F56" w:rsidSect="00061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129"/>
    <w:multiLevelType w:val="multilevel"/>
    <w:tmpl w:val="2C9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E0231"/>
    <w:multiLevelType w:val="multilevel"/>
    <w:tmpl w:val="68EA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27032F"/>
    <w:multiLevelType w:val="multilevel"/>
    <w:tmpl w:val="BA5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7683496">
    <w:abstractNumId w:val="1"/>
  </w:num>
  <w:num w:numId="2" w16cid:durableId="879129958">
    <w:abstractNumId w:val="0"/>
  </w:num>
  <w:num w:numId="3" w16cid:durableId="74776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74"/>
    <w:rsid w:val="00410557"/>
    <w:rsid w:val="00F50F56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7507"/>
  <w15:chartTrackingRefBased/>
  <w15:docId w15:val="{13756E72-F079-48A0-8BEC-2E650E9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74"/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A3D74"/>
    <w:rPr>
      <w:color w:val="0563C1" w:themeColor="hyperlink"/>
      <w:u w:val="single"/>
    </w:rPr>
  </w:style>
  <w:style w:type="paragraph" w:customStyle="1" w:styleId="has-text-color">
    <w:name w:val="has-text-color"/>
    <w:basedOn w:val="Normal"/>
    <w:rsid w:val="00FA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FA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_giera@yahoo.com" TargetMode="External"/><Relationship Id="rId5" Type="http://schemas.openxmlformats.org/officeDocument/2006/relationships/hyperlink" Target="mailto:scoala_gie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1</cp:revision>
  <dcterms:created xsi:type="dcterms:W3CDTF">2023-06-08T07:35:00Z</dcterms:created>
  <dcterms:modified xsi:type="dcterms:W3CDTF">2023-06-08T07:53:00Z</dcterms:modified>
</cp:coreProperties>
</file>