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38" w:rsidRDefault="00955D38" w:rsidP="00D66251">
      <w:pPr>
        <w:ind w:firstLine="720"/>
        <w:jc w:val="both"/>
        <w:rPr>
          <w:rFonts w:ascii="Georgia" w:hAnsi="Georgia"/>
        </w:rPr>
      </w:pPr>
    </w:p>
    <w:p w:rsidR="00955D38" w:rsidRDefault="00955D38" w:rsidP="00D66251">
      <w:pPr>
        <w:ind w:firstLine="720"/>
        <w:jc w:val="both"/>
        <w:rPr>
          <w:rFonts w:ascii="Georgia" w:hAnsi="Georgia"/>
        </w:rPr>
      </w:pPr>
    </w:p>
    <w:p w:rsidR="00665B05" w:rsidRDefault="00665B05" w:rsidP="00D66251">
      <w:pPr>
        <w:ind w:firstLine="720"/>
        <w:jc w:val="both"/>
        <w:rPr>
          <w:rFonts w:ascii="Georgia" w:hAnsi="Georgia"/>
        </w:rPr>
      </w:pPr>
    </w:p>
    <w:p w:rsidR="00665B05" w:rsidRPr="00F33848" w:rsidRDefault="00F33848" w:rsidP="00F33848">
      <w:pPr>
        <w:ind w:firstLine="720"/>
        <w:jc w:val="center"/>
        <w:rPr>
          <w:rFonts w:ascii="Georgia" w:hAnsi="Georgia"/>
          <w:b/>
        </w:rPr>
      </w:pPr>
      <w:proofErr w:type="spellStart"/>
      <w:r w:rsidRPr="00F33848">
        <w:rPr>
          <w:rFonts w:ascii="Georgia" w:hAnsi="Georgia"/>
          <w:b/>
        </w:rPr>
        <w:t>Stagii</w:t>
      </w:r>
      <w:proofErr w:type="spellEnd"/>
      <w:r w:rsidRPr="00F33848">
        <w:rPr>
          <w:rFonts w:ascii="Georgia" w:hAnsi="Georgia"/>
          <w:b/>
        </w:rPr>
        <w:t xml:space="preserve"> de </w:t>
      </w:r>
      <w:proofErr w:type="spellStart"/>
      <w:r w:rsidRPr="00F33848">
        <w:rPr>
          <w:rFonts w:ascii="Georgia" w:hAnsi="Georgia"/>
          <w:b/>
        </w:rPr>
        <w:t>practica</w:t>
      </w:r>
      <w:proofErr w:type="spellEnd"/>
      <w:r w:rsidRPr="00F33848">
        <w:rPr>
          <w:rFonts w:ascii="Georgia" w:hAnsi="Georgia"/>
          <w:b/>
        </w:rPr>
        <w:t xml:space="preserve"> VET la </w:t>
      </w:r>
      <w:proofErr w:type="spellStart"/>
      <w:r w:rsidRPr="00F33848">
        <w:rPr>
          <w:rFonts w:ascii="Georgia" w:hAnsi="Georgia"/>
          <w:b/>
        </w:rPr>
        <w:t>nivel</w:t>
      </w:r>
      <w:proofErr w:type="spellEnd"/>
      <w:r w:rsidRPr="00F33848">
        <w:rPr>
          <w:rFonts w:ascii="Georgia" w:hAnsi="Georgia"/>
          <w:b/>
        </w:rPr>
        <w:t xml:space="preserve"> </w:t>
      </w:r>
      <w:proofErr w:type="spellStart"/>
      <w:r w:rsidRPr="00F33848">
        <w:rPr>
          <w:rFonts w:ascii="Georgia" w:hAnsi="Georgia"/>
          <w:b/>
        </w:rPr>
        <w:t>european</w:t>
      </w:r>
      <w:proofErr w:type="spellEnd"/>
    </w:p>
    <w:p w:rsidR="00665B05" w:rsidRDefault="00665B05" w:rsidP="00D66251">
      <w:pPr>
        <w:ind w:firstLine="720"/>
        <w:jc w:val="both"/>
        <w:rPr>
          <w:rFonts w:ascii="Georgia" w:hAnsi="Georgia"/>
        </w:rPr>
      </w:pPr>
    </w:p>
    <w:p w:rsidR="00665B05" w:rsidRDefault="00665B05" w:rsidP="00D66251">
      <w:pPr>
        <w:ind w:firstLine="720"/>
        <w:jc w:val="both"/>
        <w:rPr>
          <w:rFonts w:ascii="Georgia" w:hAnsi="Georgia"/>
        </w:rPr>
      </w:pPr>
    </w:p>
    <w:p w:rsidR="00665B05" w:rsidRDefault="00665B05" w:rsidP="00D66251">
      <w:pPr>
        <w:ind w:firstLine="720"/>
        <w:jc w:val="both"/>
        <w:rPr>
          <w:rFonts w:ascii="Georgia" w:hAnsi="Georgia"/>
        </w:rPr>
      </w:pP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Proiectul</w:t>
      </w:r>
      <w:proofErr w:type="spellEnd"/>
      <w:r w:rsidRPr="00F33848">
        <w:rPr>
          <w:sz w:val="22"/>
          <w:szCs w:val="22"/>
        </w:rPr>
        <w:t xml:space="preserve"> "</w:t>
      </w:r>
      <w:proofErr w:type="spellStart"/>
      <w:r w:rsidRPr="00F33848">
        <w:rPr>
          <w:sz w:val="22"/>
          <w:szCs w:val="22"/>
        </w:rPr>
        <w:t>Stagii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VET la </w:t>
      </w:r>
      <w:proofErr w:type="spellStart"/>
      <w:r w:rsidRPr="00F33848">
        <w:rPr>
          <w:sz w:val="22"/>
          <w:szCs w:val="22"/>
        </w:rPr>
        <w:t>nivel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european</w:t>
      </w:r>
      <w:proofErr w:type="spellEnd"/>
      <w:r w:rsidRPr="00F33848">
        <w:rPr>
          <w:sz w:val="22"/>
          <w:szCs w:val="22"/>
        </w:rPr>
        <w:t xml:space="preserve">" </w:t>
      </w:r>
      <w:proofErr w:type="spellStart"/>
      <w:r w:rsidRPr="00F33848">
        <w:rPr>
          <w:sz w:val="22"/>
          <w:szCs w:val="22"/>
        </w:rPr>
        <w:t>propus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Liceul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Tehnologic</w:t>
      </w:r>
      <w:proofErr w:type="spellEnd"/>
      <w:r w:rsidRPr="00F33848">
        <w:rPr>
          <w:sz w:val="22"/>
          <w:szCs w:val="22"/>
        </w:rPr>
        <w:t xml:space="preserve"> "Tudor </w:t>
      </w:r>
      <w:proofErr w:type="spellStart"/>
      <w:r w:rsidRPr="00F33848">
        <w:rPr>
          <w:sz w:val="22"/>
          <w:szCs w:val="22"/>
        </w:rPr>
        <w:t>Vladimirescu</w:t>
      </w:r>
      <w:proofErr w:type="spellEnd"/>
      <w:r w:rsidRPr="00F33848">
        <w:rPr>
          <w:sz w:val="22"/>
          <w:szCs w:val="22"/>
        </w:rPr>
        <w:t xml:space="preserve">" din </w:t>
      </w:r>
      <w:proofErr w:type="spellStart"/>
      <w:r w:rsidRPr="00F33848">
        <w:rPr>
          <w:sz w:val="22"/>
          <w:szCs w:val="22"/>
        </w:rPr>
        <w:t>localitatea</w:t>
      </w:r>
      <w:proofErr w:type="spellEnd"/>
      <w:r w:rsidRPr="00F33848">
        <w:rPr>
          <w:sz w:val="22"/>
          <w:szCs w:val="22"/>
        </w:rPr>
        <w:t xml:space="preserve"> Simian, </w:t>
      </w:r>
      <w:proofErr w:type="spellStart"/>
      <w:r w:rsidRPr="00F33848">
        <w:rPr>
          <w:sz w:val="22"/>
          <w:szCs w:val="22"/>
        </w:rPr>
        <w:t>judetul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Mehedinti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este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adresat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catre</w:t>
      </w:r>
      <w:proofErr w:type="spellEnd"/>
      <w:r w:rsidRPr="00F33848">
        <w:rPr>
          <w:sz w:val="22"/>
          <w:szCs w:val="22"/>
        </w:rPr>
        <w:t xml:space="preserve"> 10 cadre </w:t>
      </w:r>
      <w:proofErr w:type="spellStart"/>
      <w:r w:rsidRPr="00F33848">
        <w:rPr>
          <w:sz w:val="22"/>
          <w:szCs w:val="22"/>
        </w:rPr>
        <w:t>didactice</w:t>
      </w:r>
      <w:proofErr w:type="spellEnd"/>
      <w:r w:rsidRPr="00F33848">
        <w:rPr>
          <w:sz w:val="22"/>
          <w:szCs w:val="22"/>
        </w:rPr>
        <w:t xml:space="preserve"> VET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2 </w:t>
      </w:r>
      <w:proofErr w:type="spellStart"/>
      <w:r w:rsidRPr="00F33848">
        <w:rPr>
          <w:sz w:val="22"/>
          <w:szCs w:val="22"/>
        </w:rPr>
        <w:t>tutori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de la </w:t>
      </w:r>
      <w:proofErr w:type="spellStart"/>
      <w:r w:rsidRPr="00F33848">
        <w:rPr>
          <w:sz w:val="22"/>
          <w:szCs w:val="22"/>
        </w:rPr>
        <w:t>agentul</w:t>
      </w:r>
      <w:proofErr w:type="spellEnd"/>
      <w:r w:rsidRPr="00F33848">
        <w:rPr>
          <w:sz w:val="22"/>
          <w:szCs w:val="22"/>
        </w:rPr>
        <w:t xml:space="preserve"> economic </w:t>
      </w:r>
      <w:proofErr w:type="spellStart"/>
      <w:r w:rsidRPr="00F33848">
        <w:rPr>
          <w:sz w:val="22"/>
          <w:szCs w:val="22"/>
        </w:rPr>
        <w:t>partener</w:t>
      </w:r>
      <w:proofErr w:type="spellEnd"/>
      <w:r w:rsidRPr="00F33848">
        <w:rPr>
          <w:sz w:val="22"/>
          <w:szCs w:val="22"/>
        </w:rPr>
        <w:t xml:space="preserve"> SC Dynamic Business Services SRL, care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participa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 de 6 </w:t>
      </w:r>
      <w:proofErr w:type="spellStart"/>
      <w:r w:rsidRPr="00F33848">
        <w:rPr>
          <w:sz w:val="22"/>
          <w:szCs w:val="22"/>
        </w:rPr>
        <w:t>zile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institutia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gazda</w:t>
      </w:r>
      <w:proofErr w:type="spellEnd"/>
      <w:r w:rsidRPr="00F33848">
        <w:rPr>
          <w:sz w:val="22"/>
          <w:szCs w:val="22"/>
        </w:rPr>
        <w:t xml:space="preserve"> RIVENSCO CONSULTING LTD din </w:t>
      </w:r>
      <w:proofErr w:type="spellStart"/>
      <w:r w:rsidRPr="00F33848">
        <w:rPr>
          <w:sz w:val="22"/>
          <w:szCs w:val="22"/>
        </w:rPr>
        <w:t>Cipru</w:t>
      </w:r>
      <w:proofErr w:type="spellEnd"/>
      <w:r w:rsidRPr="00F33848">
        <w:rPr>
          <w:sz w:val="22"/>
          <w:szCs w:val="22"/>
        </w:rPr>
        <w:t>.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Scopul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proiectului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este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ofere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 xml:space="preserve"> din </w:t>
      </w:r>
      <w:proofErr w:type="spellStart"/>
      <w:r w:rsidRPr="00F33848">
        <w:rPr>
          <w:sz w:val="22"/>
          <w:szCs w:val="22"/>
        </w:rPr>
        <w:t>domeniul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industriei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proofErr w:type="gramStart"/>
      <w:r w:rsidRPr="00F33848">
        <w:rPr>
          <w:sz w:val="22"/>
          <w:szCs w:val="22"/>
        </w:rPr>
        <w:t>mecanica,un</w:t>
      </w:r>
      <w:proofErr w:type="spellEnd"/>
      <w:proofErr w:type="gram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sistem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formare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profesionala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bazat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strategii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inovatoare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organizarea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stagiilor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invatare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locul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munca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agentii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economici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locali</w:t>
      </w:r>
      <w:proofErr w:type="spellEnd"/>
      <w:r w:rsidRPr="00F33848">
        <w:rPr>
          <w:sz w:val="22"/>
          <w:szCs w:val="22"/>
        </w:rPr>
        <w:t xml:space="preserve"> (</w:t>
      </w:r>
      <w:proofErr w:type="spellStart"/>
      <w:r w:rsidRPr="00F33848">
        <w:rPr>
          <w:sz w:val="22"/>
          <w:szCs w:val="22"/>
        </w:rPr>
        <w:t>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asigura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specialitate</w:t>
      </w:r>
      <w:proofErr w:type="spellEnd"/>
      <w:r w:rsidRPr="00F33848">
        <w:rPr>
          <w:sz w:val="22"/>
          <w:szCs w:val="22"/>
        </w:rPr>
        <w:t xml:space="preserve"> a Lyceum of </w:t>
      </w:r>
      <w:proofErr w:type="spellStart"/>
      <w:r w:rsidRPr="00F33848">
        <w:rPr>
          <w:sz w:val="22"/>
          <w:szCs w:val="22"/>
        </w:rPr>
        <w:t>Agios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Charalambos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Emba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Paphos</w:t>
      </w:r>
      <w:proofErr w:type="spellEnd"/>
      <w:r w:rsidRPr="00F33848">
        <w:rPr>
          <w:sz w:val="22"/>
          <w:szCs w:val="22"/>
        </w:rPr>
        <w:t xml:space="preserve"> ),ca </w:t>
      </w:r>
      <w:proofErr w:type="spellStart"/>
      <w:r w:rsidRPr="00F33848">
        <w:rPr>
          <w:sz w:val="22"/>
          <w:szCs w:val="22"/>
        </w:rPr>
        <w:t>rezultat</w:t>
      </w:r>
      <w:proofErr w:type="spellEnd"/>
      <w:r w:rsidRPr="00F33848">
        <w:rPr>
          <w:sz w:val="22"/>
          <w:szCs w:val="22"/>
        </w:rPr>
        <w:t xml:space="preserve"> al </w:t>
      </w:r>
      <w:proofErr w:type="spellStart"/>
      <w:r w:rsidRPr="00F33848">
        <w:rPr>
          <w:sz w:val="22"/>
          <w:szCs w:val="22"/>
        </w:rPr>
        <w:t>bunelor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insusite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12 </w:t>
      </w:r>
      <w:proofErr w:type="spellStart"/>
      <w:r w:rsidRPr="00F33848">
        <w:rPr>
          <w:sz w:val="22"/>
          <w:szCs w:val="22"/>
        </w:rPr>
        <w:t>participanti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>.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Obiectivele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proiectului</w:t>
      </w:r>
      <w:proofErr w:type="spellEnd"/>
      <w:r w:rsidRPr="00F33848">
        <w:rPr>
          <w:sz w:val="22"/>
          <w:szCs w:val="22"/>
        </w:rPr>
        <w:t>: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1.Dezvoltarea </w:t>
      </w:r>
      <w:proofErr w:type="spellStart"/>
      <w:r w:rsidRPr="00F33848">
        <w:rPr>
          <w:sz w:val="22"/>
          <w:szCs w:val="22"/>
        </w:rPr>
        <w:t>competentelor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metodice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pedagogice,de</w:t>
      </w:r>
      <w:proofErr w:type="spellEnd"/>
      <w:r w:rsidRPr="00F33848">
        <w:rPr>
          <w:sz w:val="22"/>
          <w:szCs w:val="22"/>
        </w:rPr>
        <w:t xml:space="preserve"> management educational, de </w:t>
      </w:r>
      <w:proofErr w:type="spellStart"/>
      <w:r w:rsidRPr="00F33848">
        <w:rPr>
          <w:sz w:val="22"/>
          <w:szCs w:val="22"/>
        </w:rPr>
        <w:t>tutorat</w:t>
      </w:r>
      <w:proofErr w:type="spellEnd"/>
      <w:r w:rsidRPr="00F33848">
        <w:rPr>
          <w:sz w:val="22"/>
          <w:szCs w:val="22"/>
        </w:rPr>
        <w:t xml:space="preserve">, la 12 </w:t>
      </w:r>
      <w:proofErr w:type="spellStart"/>
      <w:r w:rsidRPr="00F33848">
        <w:rPr>
          <w:sz w:val="22"/>
          <w:szCs w:val="22"/>
        </w:rPr>
        <w:t>participanti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vizitei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astfel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incat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acestia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creasca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capacitatea</w:t>
      </w:r>
      <w:proofErr w:type="spellEnd"/>
      <w:r w:rsidRPr="00F33848">
        <w:rPr>
          <w:sz w:val="22"/>
          <w:szCs w:val="22"/>
        </w:rPr>
        <w:t xml:space="preserve"> de a </w:t>
      </w:r>
      <w:proofErr w:type="spellStart"/>
      <w:r w:rsidRPr="00F33848">
        <w:rPr>
          <w:sz w:val="22"/>
          <w:szCs w:val="22"/>
        </w:rPr>
        <w:t>organiza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stagii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 </w:t>
      </w:r>
      <w:proofErr w:type="spellStart"/>
      <w:r w:rsidRPr="00F33848">
        <w:rPr>
          <w:sz w:val="22"/>
          <w:szCs w:val="22"/>
        </w:rPr>
        <w:t>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imbunatati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rezultatele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invatarii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prin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munca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companie</w:t>
      </w:r>
      <w:proofErr w:type="spellEnd"/>
      <w:r w:rsidRPr="00F33848">
        <w:rPr>
          <w:sz w:val="22"/>
          <w:szCs w:val="22"/>
        </w:rPr>
        <w:t xml:space="preserve">, ale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dezvolta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directii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flexibile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conectare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Curriculumului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scolar</w:t>
      </w:r>
      <w:proofErr w:type="spellEnd"/>
      <w:r w:rsidRPr="00F33848">
        <w:rPr>
          <w:sz w:val="22"/>
          <w:szCs w:val="22"/>
        </w:rPr>
        <w:t xml:space="preserve"> formal VET la </w:t>
      </w:r>
      <w:proofErr w:type="spellStart"/>
      <w:r w:rsidRPr="00F33848">
        <w:rPr>
          <w:sz w:val="22"/>
          <w:szCs w:val="22"/>
        </w:rPr>
        <w:t>invatarea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locul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munca,vor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creste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sansele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insertie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acestora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piata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muncii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absolvire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rezultate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dovedite</w:t>
      </w:r>
      <w:proofErr w:type="spellEnd"/>
      <w:r w:rsidRPr="00F33848">
        <w:rPr>
          <w:sz w:val="22"/>
          <w:szCs w:val="22"/>
        </w:rPr>
        <w:t xml:space="preserve"> ulterior </w:t>
      </w:r>
      <w:proofErr w:type="spellStart"/>
      <w:r w:rsidRPr="00F33848">
        <w:rPr>
          <w:sz w:val="22"/>
          <w:szCs w:val="22"/>
        </w:rPr>
        <w:t>prin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analiza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satisfactiei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 xml:space="preserve"> VET </w:t>
      </w:r>
      <w:proofErr w:type="spellStart"/>
      <w:r w:rsidRPr="00F33848">
        <w:rPr>
          <w:sz w:val="22"/>
          <w:szCs w:val="22"/>
        </w:rPr>
        <w:t>ai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scolii</w:t>
      </w:r>
      <w:proofErr w:type="spellEnd"/>
      <w:r w:rsidRPr="00F33848">
        <w:rPr>
          <w:sz w:val="22"/>
          <w:szCs w:val="22"/>
        </w:rPr>
        <w:t xml:space="preserve"> ante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post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privire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stagiile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parcurse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dar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rezultatele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scolare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obtinute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acestia</w:t>
      </w:r>
      <w:proofErr w:type="spellEnd"/>
      <w:r w:rsidRPr="00F33848">
        <w:rPr>
          <w:sz w:val="22"/>
          <w:szCs w:val="22"/>
        </w:rPr>
        <w:t>.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2.Elaborarea de </w:t>
      </w:r>
      <w:proofErr w:type="spellStart"/>
      <w:r w:rsidRPr="00F33848">
        <w:rPr>
          <w:sz w:val="22"/>
          <w:szCs w:val="22"/>
        </w:rPr>
        <w:t>catre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12 </w:t>
      </w:r>
      <w:proofErr w:type="spellStart"/>
      <w:r w:rsidRPr="00F33848">
        <w:rPr>
          <w:sz w:val="22"/>
          <w:szCs w:val="22"/>
        </w:rPr>
        <w:t>participanti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unui</w:t>
      </w:r>
      <w:proofErr w:type="spellEnd"/>
      <w:r w:rsidRPr="00F33848">
        <w:rPr>
          <w:sz w:val="22"/>
          <w:szCs w:val="22"/>
        </w:rPr>
        <w:t xml:space="preserve"> set de </w:t>
      </w:r>
      <w:proofErr w:type="spellStart"/>
      <w:r w:rsidRPr="00F33848">
        <w:rPr>
          <w:sz w:val="22"/>
          <w:szCs w:val="22"/>
        </w:rPr>
        <w:t>instrumente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resursa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activitatea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profesionalizare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 xml:space="preserve">. </w:t>
      </w:r>
      <w:proofErr w:type="spellStart"/>
      <w:r w:rsidRPr="00F33848">
        <w:rPr>
          <w:sz w:val="22"/>
          <w:szCs w:val="22"/>
        </w:rPr>
        <w:t>Prin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aceste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instrumente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fi </w:t>
      </w:r>
      <w:proofErr w:type="spellStart"/>
      <w:r w:rsidRPr="00F33848">
        <w:rPr>
          <w:sz w:val="22"/>
          <w:szCs w:val="22"/>
        </w:rPr>
        <w:t>mai</w:t>
      </w:r>
      <w:proofErr w:type="spellEnd"/>
      <w:r w:rsidRPr="00F33848">
        <w:rPr>
          <w:sz w:val="22"/>
          <w:szCs w:val="22"/>
        </w:rPr>
        <w:t xml:space="preserve"> bine </w:t>
      </w:r>
      <w:proofErr w:type="spellStart"/>
      <w:r w:rsidRPr="00F33848">
        <w:rPr>
          <w:sz w:val="22"/>
          <w:szCs w:val="22"/>
        </w:rPr>
        <w:t>proiectate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realizate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evaluate </w:t>
      </w:r>
      <w:proofErr w:type="spellStart"/>
      <w:r w:rsidRPr="00F33848">
        <w:rPr>
          <w:sz w:val="22"/>
          <w:szCs w:val="22"/>
        </w:rPr>
        <w:t>stagiile</w:t>
      </w:r>
      <w:proofErr w:type="spellEnd"/>
      <w:r w:rsidRPr="00F33848">
        <w:rPr>
          <w:sz w:val="22"/>
          <w:szCs w:val="22"/>
        </w:rPr>
        <w:t xml:space="preserve"> practice, </w:t>
      </w:r>
      <w:proofErr w:type="spellStart"/>
      <w:r w:rsidRPr="00F33848">
        <w:rPr>
          <w:sz w:val="22"/>
          <w:szCs w:val="22"/>
        </w:rPr>
        <w:t>mai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eficiente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rezultatele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invatarii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parcursul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practicii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locul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munca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oferi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diversificarea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consolidarea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formelor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invatare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locul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munca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intarirea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colaborarii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agentii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economici</w:t>
      </w:r>
      <w:proofErr w:type="spellEnd"/>
      <w:r w:rsidRPr="00F33848">
        <w:rPr>
          <w:sz w:val="22"/>
          <w:szCs w:val="22"/>
        </w:rPr>
        <w:t xml:space="preserve">. 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Numarul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profilul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participantilor</w:t>
      </w:r>
      <w:proofErr w:type="spellEnd"/>
      <w:r w:rsidRPr="00F33848">
        <w:rPr>
          <w:sz w:val="22"/>
          <w:szCs w:val="22"/>
        </w:rPr>
        <w:t xml:space="preserve"> 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Din </w:t>
      </w:r>
      <w:proofErr w:type="spellStart"/>
      <w:r w:rsidRPr="00F33848">
        <w:rPr>
          <w:sz w:val="22"/>
          <w:szCs w:val="22"/>
        </w:rPr>
        <w:t>partea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liceului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nostru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participa</w:t>
      </w:r>
      <w:proofErr w:type="spellEnd"/>
      <w:r w:rsidRPr="00F33848">
        <w:rPr>
          <w:sz w:val="22"/>
          <w:szCs w:val="22"/>
        </w:rPr>
        <w:t xml:space="preserve"> 10 </w:t>
      </w:r>
      <w:proofErr w:type="spellStart"/>
      <w:r w:rsidRPr="00F33848">
        <w:rPr>
          <w:sz w:val="22"/>
          <w:szCs w:val="22"/>
        </w:rPr>
        <w:t>persoane</w:t>
      </w:r>
      <w:proofErr w:type="spellEnd"/>
      <w:r w:rsidRPr="00F33848">
        <w:rPr>
          <w:sz w:val="22"/>
          <w:szCs w:val="22"/>
        </w:rPr>
        <w:t xml:space="preserve">: 3 </w:t>
      </w:r>
      <w:proofErr w:type="spellStart"/>
      <w:r w:rsidRPr="00F33848">
        <w:rPr>
          <w:sz w:val="22"/>
          <w:szCs w:val="22"/>
        </w:rPr>
        <w:t>profesori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ingineri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2 </w:t>
      </w:r>
      <w:proofErr w:type="spellStart"/>
      <w:r w:rsidRPr="00F33848">
        <w:rPr>
          <w:sz w:val="22"/>
          <w:szCs w:val="22"/>
        </w:rPr>
        <w:t>profesori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instruire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domeniile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industrie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alimentara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protectia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mediului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turism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alimentatie</w:t>
      </w:r>
      <w:proofErr w:type="spellEnd"/>
      <w:r w:rsidRPr="00F33848">
        <w:rPr>
          <w:sz w:val="22"/>
          <w:szCs w:val="22"/>
        </w:rPr>
        <w:t xml:space="preserve">, 2 </w:t>
      </w:r>
      <w:proofErr w:type="spellStart"/>
      <w:r w:rsidRPr="00F33848">
        <w:rPr>
          <w:sz w:val="22"/>
          <w:szCs w:val="22"/>
        </w:rPr>
        <w:t>profesori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ingineri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1 </w:t>
      </w:r>
      <w:proofErr w:type="spellStart"/>
      <w:r w:rsidRPr="00F33848">
        <w:rPr>
          <w:sz w:val="22"/>
          <w:szCs w:val="22"/>
        </w:rPr>
        <w:t>maistru</w:t>
      </w:r>
      <w:proofErr w:type="spellEnd"/>
      <w:r w:rsidRPr="00F33848">
        <w:rPr>
          <w:sz w:val="22"/>
          <w:szCs w:val="22"/>
        </w:rPr>
        <w:t xml:space="preserve"> instructor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domeniul</w:t>
      </w:r>
      <w:proofErr w:type="spellEnd"/>
      <w:r w:rsidRPr="00F33848">
        <w:rPr>
          <w:sz w:val="22"/>
          <w:szCs w:val="22"/>
        </w:rPr>
        <w:t xml:space="preserve"> mecanica;1 director;1 </w:t>
      </w:r>
      <w:proofErr w:type="spellStart"/>
      <w:r w:rsidRPr="00F33848">
        <w:rPr>
          <w:sz w:val="22"/>
          <w:szCs w:val="22"/>
        </w:rPr>
        <w:t>profesor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limba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engleza</w:t>
      </w:r>
      <w:proofErr w:type="spellEnd"/>
      <w:r w:rsidRPr="00F33848">
        <w:rPr>
          <w:sz w:val="22"/>
          <w:szCs w:val="22"/>
        </w:rPr>
        <w:t xml:space="preserve">. </w:t>
      </w:r>
      <w:proofErr w:type="spellStart"/>
      <w:r w:rsidRPr="00F33848">
        <w:rPr>
          <w:sz w:val="22"/>
          <w:szCs w:val="22"/>
        </w:rPr>
        <w:t>Acestia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fi </w:t>
      </w:r>
      <w:proofErr w:type="spellStart"/>
      <w:r w:rsidRPr="00F33848">
        <w:rPr>
          <w:sz w:val="22"/>
          <w:szCs w:val="22"/>
        </w:rPr>
        <w:t>selectati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baza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unei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metodologii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selectie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proofErr w:type="gramStart"/>
      <w:r w:rsidRPr="00F33848">
        <w:rPr>
          <w:sz w:val="22"/>
          <w:szCs w:val="22"/>
        </w:rPr>
        <w:t>liceu.La</w:t>
      </w:r>
      <w:proofErr w:type="spellEnd"/>
      <w:proofErr w:type="gram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agentul</w:t>
      </w:r>
      <w:proofErr w:type="spellEnd"/>
      <w:r w:rsidRPr="00F33848">
        <w:rPr>
          <w:sz w:val="22"/>
          <w:szCs w:val="22"/>
        </w:rPr>
        <w:t xml:space="preserve"> economic </w:t>
      </w:r>
      <w:proofErr w:type="spellStart"/>
      <w:r w:rsidRPr="00F33848">
        <w:rPr>
          <w:sz w:val="22"/>
          <w:szCs w:val="22"/>
        </w:rPr>
        <w:t>partener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2 </w:t>
      </w:r>
      <w:proofErr w:type="spellStart"/>
      <w:r w:rsidRPr="00F33848">
        <w:rPr>
          <w:sz w:val="22"/>
          <w:szCs w:val="22"/>
        </w:rPr>
        <w:t>reprezentanti,responsabili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instruirea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practica,vor</w:t>
      </w:r>
      <w:proofErr w:type="spellEnd"/>
      <w:r w:rsidRPr="00F33848">
        <w:rPr>
          <w:sz w:val="22"/>
          <w:szCs w:val="22"/>
        </w:rPr>
        <w:t xml:space="preserve"> fi </w:t>
      </w:r>
      <w:proofErr w:type="spellStart"/>
      <w:r w:rsidRPr="00F33848">
        <w:rPr>
          <w:sz w:val="22"/>
          <w:szCs w:val="22"/>
        </w:rPr>
        <w:t>desemnati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consiliul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administratie</w:t>
      </w:r>
      <w:proofErr w:type="spellEnd"/>
      <w:r w:rsidRPr="00F33848">
        <w:rPr>
          <w:sz w:val="22"/>
          <w:szCs w:val="22"/>
        </w:rPr>
        <w:t xml:space="preserve"> al </w:t>
      </w:r>
      <w:proofErr w:type="spellStart"/>
      <w:r w:rsidRPr="00F33848">
        <w:rPr>
          <w:sz w:val="22"/>
          <w:szCs w:val="22"/>
        </w:rPr>
        <w:t>firmei</w:t>
      </w:r>
      <w:proofErr w:type="spellEnd"/>
      <w:r w:rsidRPr="00F33848">
        <w:rPr>
          <w:sz w:val="22"/>
          <w:szCs w:val="22"/>
        </w:rPr>
        <w:t>.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Descrierea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activitatilor</w:t>
      </w:r>
      <w:proofErr w:type="spellEnd"/>
      <w:r w:rsidRPr="00F33848">
        <w:rPr>
          <w:sz w:val="22"/>
          <w:szCs w:val="22"/>
        </w:rPr>
        <w:t xml:space="preserve"> -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 de 6</w:t>
      </w:r>
      <w:r w:rsidR="00F33848" w:rsidRPr="00F33848">
        <w:rPr>
          <w:sz w:val="22"/>
          <w:szCs w:val="22"/>
        </w:rPr>
        <w:t xml:space="preserve"> </w:t>
      </w:r>
      <w:proofErr w:type="spellStart"/>
      <w:r w:rsidR="00F33848" w:rsidRPr="00F33848">
        <w:rPr>
          <w:sz w:val="22"/>
          <w:szCs w:val="22"/>
        </w:rPr>
        <w:t>zile</w:t>
      </w:r>
      <w:proofErr w:type="spellEnd"/>
      <w:r w:rsidR="00F33848" w:rsidRPr="00F33848">
        <w:rPr>
          <w:sz w:val="22"/>
          <w:szCs w:val="22"/>
        </w:rPr>
        <w:t xml:space="preserve">, in </w:t>
      </w:r>
      <w:proofErr w:type="spellStart"/>
      <w:r w:rsidR="00F33848" w:rsidRPr="00F33848">
        <w:rPr>
          <w:sz w:val="22"/>
          <w:szCs w:val="22"/>
        </w:rPr>
        <w:t>perioada</w:t>
      </w:r>
      <w:proofErr w:type="spellEnd"/>
      <w:r w:rsidR="00F33848" w:rsidRPr="00F33848">
        <w:rPr>
          <w:sz w:val="22"/>
          <w:szCs w:val="22"/>
        </w:rPr>
        <w:t xml:space="preserve"> </w:t>
      </w:r>
      <w:r w:rsidR="00821823">
        <w:rPr>
          <w:sz w:val="22"/>
          <w:szCs w:val="22"/>
        </w:rPr>
        <w:t xml:space="preserve">07.11.2022 – 14.11.2022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cuprinde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activitati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invatare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ateliere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lucru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proofErr w:type="gramStart"/>
      <w:r w:rsidRPr="00F33848">
        <w:rPr>
          <w:sz w:val="22"/>
          <w:szCs w:val="22"/>
        </w:rPr>
        <w:t>interact</w:t>
      </w:r>
      <w:r w:rsidR="00AA3E7E">
        <w:rPr>
          <w:sz w:val="22"/>
          <w:szCs w:val="22"/>
        </w:rPr>
        <w:t>ive,job</w:t>
      </w:r>
      <w:proofErr w:type="spellEnd"/>
      <w:proofErr w:type="gramEnd"/>
      <w:r w:rsidR="00AA3E7E">
        <w:rPr>
          <w:sz w:val="22"/>
          <w:szCs w:val="22"/>
        </w:rPr>
        <w:t xml:space="preserve"> shadowing </w:t>
      </w:r>
      <w:proofErr w:type="spellStart"/>
      <w:r w:rsidR="00AA3E7E">
        <w:rPr>
          <w:sz w:val="22"/>
          <w:szCs w:val="22"/>
        </w:rPr>
        <w:t>si</w:t>
      </w:r>
      <w:proofErr w:type="spellEnd"/>
      <w:r w:rsidR="00AA3E7E">
        <w:rPr>
          <w:sz w:val="22"/>
          <w:szCs w:val="22"/>
        </w:rPr>
        <w:t xml:space="preserve"> </w:t>
      </w:r>
      <w:proofErr w:type="spellStart"/>
      <w:r w:rsidR="00AA3E7E">
        <w:rPr>
          <w:sz w:val="22"/>
          <w:szCs w:val="22"/>
        </w:rPr>
        <w:t>vizite</w:t>
      </w:r>
      <w:proofErr w:type="spellEnd"/>
      <w:r w:rsidR="00AA3E7E">
        <w:rPr>
          <w:sz w:val="22"/>
          <w:szCs w:val="22"/>
        </w:rPr>
        <w:t xml:space="preserve"> la </w:t>
      </w:r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firme</w:t>
      </w:r>
      <w:proofErr w:type="spellEnd"/>
      <w:r w:rsidRPr="00F33848">
        <w:rPr>
          <w:sz w:val="22"/>
          <w:szCs w:val="22"/>
        </w:rPr>
        <w:t>/</w:t>
      </w:r>
      <w:proofErr w:type="spellStart"/>
      <w:r w:rsidRPr="00F33848">
        <w:rPr>
          <w:sz w:val="22"/>
          <w:szCs w:val="22"/>
        </w:rPr>
        <w:t>institutii</w:t>
      </w:r>
      <w:proofErr w:type="spellEnd"/>
      <w:r w:rsidRPr="00F33848">
        <w:rPr>
          <w:sz w:val="22"/>
          <w:szCs w:val="22"/>
        </w:rPr>
        <w:t xml:space="preserve">  </w:t>
      </w:r>
      <w:proofErr w:type="spellStart"/>
      <w:r w:rsidRPr="00F33848">
        <w:rPr>
          <w:sz w:val="22"/>
          <w:szCs w:val="22"/>
        </w:rPr>
        <w:t>organizatoare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stagii</w:t>
      </w:r>
      <w:proofErr w:type="spellEnd"/>
      <w:r w:rsidRPr="00F33848">
        <w:rPr>
          <w:sz w:val="22"/>
          <w:szCs w:val="22"/>
        </w:rPr>
        <w:t xml:space="preserve"> practice, </w:t>
      </w:r>
      <w:proofErr w:type="spellStart"/>
      <w:r w:rsidRPr="00F33848">
        <w:rPr>
          <w:sz w:val="22"/>
          <w:szCs w:val="22"/>
        </w:rPr>
        <w:t>dezbateri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activitati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evaluare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zilnice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12 </w:t>
      </w:r>
      <w:proofErr w:type="spellStart"/>
      <w:r w:rsidRPr="00F33848">
        <w:rPr>
          <w:sz w:val="22"/>
          <w:szCs w:val="22"/>
        </w:rPr>
        <w:t>participanti,analiza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documentelor</w:t>
      </w:r>
      <w:proofErr w:type="spellEnd"/>
      <w:r w:rsidRPr="00F33848">
        <w:rPr>
          <w:sz w:val="22"/>
          <w:szCs w:val="22"/>
        </w:rPr>
        <w:t>.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Firmele</w:t>
      </w:r>
      <w:proofErr w:type="spellEnd"/>
      <w:r w:rsidRPr="00F33848">
        <w:rPr>
          <w:sz w:val="22"/>
          <w:szCs w:val="22"/>
        </w:rPr>
        <w:t xml:space="preserve"> la care se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efectua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vizite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sunt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atat</w:t>
      </w:r>
      <w:proofErr w:type="spellEnd"/>
      <w:r w:rsidRPr="00F33848">
        <w:rPr>
          <w:sz w:val="22"/>
          <w:szCs w:val="22"/>
        </w:rPr>
        <w:t xml:space="preserve"> din </w:t>
      </w:r>
      <w:proofErr w:type="spellStart"/>
      <w:r w:rsidRPr="00F33848">
        <w:rPr>
          <w:sz w:val="22"/>
          <w:szCs w:val="22"/>
        </w:rPr>
        <w:t>domeniul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industriei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alimentare</w:t>
      </w:r>
      <w:proofErr w:type="spellEnd"/>
      <w:r w:rsidRPr="00F33848">
        <w:rPr>
          <w:sz w:val="22"/>
          <w:szCs w:val="22"/>
        </w:rPr>
        <w:t xml:space="preserve">, cat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din </w:t>
      </w:r>
      <w:proofErr w:type="spellStart"/>
      <w:r w:rsidRPr="00F33848">
        <w:rPr>
          <w:sz w:val="22"/>
          <w:szCs w:val="22"/>
        </w:rPr>
        <w:t>domeniul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mecanic</w:t>
      </w:r>
      <w:proofErr w:type="spellEnd"/>
      <w:r w:rsidRPr="00F33848">
        <w:rPr>
          <w:sz w:val="22"/>
          <w:szCs w:val="22"/>
        </w:rPr>
        <w:t xml:space="preserve">. </w:t>
      </w: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F33848" w:rsidRDefault="00F33848" w:rsidP="00D66251">
      <w:pPr>
        <w:ind w:firstLine="720"/>
        <w:jc w:val="both"/>
        <w:rPr>
          <w:sz w:val="22"/>
          <w:szCs w:val="22"/>
        </w:rPr>
      </w:pP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Produse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</w:t>
      </w:r>
      <w:proofErr w:type="spellEnd"/>
      <w:r w:rsidRPr="00F33848">
        <w:rPr>
          <w:sz w:val="22"/>
          <w:szCs w:val="22"/>
        </w:rPr>
        <w:t xml:space="preserve"> se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realiza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catre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participantii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din </w:t>
      </w:r>
      <w:proofErr w:type="spellStart"/>
      <w:r w:rsidRPr="00F33848">
        <w:rPr>
          <w:sz w:val="22"/>
          <w:szCs w:val="22"/>
        </w:rPr>
        <w:t>partea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liceului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nostru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colaborare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2 </w:t>
      </w:r>
      <w:proofErr w:type="spellStart"/>
      <w:r w:rsidRPr="00F33848">
        <w:rPr>
          <w:sz w:val="22"/>
          <w:szCs w:val="22"/>
        </w:rPr>
        <w:t>participanti</w:t>
      </w:r>
      <w:proofErr w:type="spellEnd"/>
      <w:r w:rsidRPr="00F33848">
        <w:rPr>
          <w:sz w:val="22"/>
          <w:szCs w:val="22"/>
        </w:rPr>
        <w:t xml:space="preserve"> de la </w:t>
      </w:r>
      <w:proofErr w:type="spellStart"/>
      <w:r w:rsidRPr="00F33848">
        <w:rPr>
          <w:sz w:val="22"/>
          <w:szCs w:val="22"/>
        </w:rPr>
        <w:t>agentul</w:t>
      </w:r>
      <w:proofErr w:type="spellEnd"/>
      <w:r w:rsidRPr="00F33848">
        <w:rPr>
          <w:sz w:val="22"/>
          <w:szCs w:val="22"/>
        </w:rPr>
        <w:t xml:space="preserve"> economic </w:t>
      </w:r>
      <w:proofErr w:type="spellStart"/>
      <w:r w:rsidRPr="00F33848">
        <w:rPr>
          <w:sz w:val="22"/>
          <w:szCs w:val="22"/>
        </w:rPr>
        <w:t>partener</w:t>
      </w:r>
      <w:proofErr w:type="spellEnd"/>
      <w:r w:rsidRPr="00F33848">
        <w:rPr>
          <w:sz w:val="22"/>
          <w:szCs w:val="22"/>
        </w:rPr>
        <w:t xml:space="preserve">, ca </w:t>
      </w:r>
      <w:proofErr w:type="spellStart"/>
      <w:r w:rsidRPr="00F33848">
        <w:rPr>
          <w:sz w:val="22"/>
          <w:szCs w:val="22"/>
        </w:rPr>
        <w:t>urmare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experientelor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bune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insusite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>: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- 2 CDL-</w:t>
      </w:r>
      <w:proofErr w:type="spellStart"/>
      <w:r w:rsidRPr="00F33848">
        <w:rPr>
          <w:sz w:val="22"/>
          <w:szCs w:val="22"/>
        </w:rPr>
        <w:t>uri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imbunatatite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domeniile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mecanica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industrie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alimentara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minim 2 </w:t>
      </w:r>
      <w:proofErr w:type="spellStart"/>
      <w:r w:rsidRPr="00F33848">
        <w:rPr>
          <w:sz w:val="22"/>
          <w:szCs w:val="22"/>
        </w:rPr>
        <w:t>parteneriate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instruire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agenti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economici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- 2 </w:t>
      </w:r>
      <w:proofErr w:type="spellStart"/>
      <w:r w:rsidRPr="00F33848">
        <w:rPr>
          <w:sz w:val="22"/>
          <w:szCs w:val="22"/>
        </w:rPr>
        <w:t>caiete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calificarile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tehnician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industria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alimentara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mecanic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agricol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</w:t>
      </w:r>
      <w:proofErr w:type="spellStart"/>
      <w:r w:rsidRPr="00F33848">
        <w:rPr>
          <w:sz w:val="22"/>
          <w:szCs w:val="22"/>
        </w:rPr>
        <w:t>fise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monitorizare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evaluare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activitatii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- 1 </w:t>
      </w:r>
      <w:proofErr w:type="spellStart"/>
      <w:r w:rsidRPr="00F33848">
        <w:rPr>
          <w:sz w:val="22"/>
          <w:szCs w:val="22"/>
        </w:rPr>
        <w:t>strategie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manageriala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privind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cooperarea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colaborarea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agentul</w:t>
      </w:r>
      <w:proofErr w:type="spellEnd"/>
      <w:r w:rsidRPr="00F33848">
        <w:rPr>
          <w:sz w:val="22"/>
          <w:szCs w:val="22"/>
        </w:rPr>
        <w:t xml:space="preserve"> economic, </w:t>
      </w:r>
      <w:proofErr w:type="spellStart"/>
      <w:r w:rsidRPr="00F33848">
        <w:rPr>
          <w:sz w:val="22"/>
          <w:szCs w:val="22"/>
        </w:rPr>
        <w:t>avand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baza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obiective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atins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masuri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monitorizare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evaluare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implementarii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strategiei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criterii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minimale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atins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indicatori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rezultat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 - 1 </w:t>
      </w:r>
      <w:proofErr w:type="spellStart"/>
      <w:r w:rsidRPr="00F33848">
        <w:rPr>
          <w:sz w:val="22"/>
          <w:szCs w:val="22"/>
        </w:rPr>
        <w:t>analiza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comparativa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privind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gradul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progres</w:t>
      </w:r>
      <w:proofErr w:type="spellEnd"/>
      <w:r w:rsidRPr="00F33848">
        <w:rPr>
          <w:sz w:val="22"/>
          <w:szCs w:val="22"/>
        </w:rPr>
        <w:t xml:space="preserve"> al </w:t>
      </w:r>
      <w:proofErr w:type="spellStart"/>
      <w:r w:rsidRPr="00F33848">
        <w:rPr>
          <w:sz w:val="22"/>
          <w:szCs w:val="22"/>
        </w:rPr>
        <w:t>imbunatairii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activitatii</w:t>
      </w:r>
      <w:proofErr w:type="spellEnd"/>
      <w:r w:rsidRPr="00F33848">
        <w:rPr>
          <w:sz w:val="22"/>
          <w:szCs w:val="22"/>
        </w:rPr>
        <w:t xml:space="preserve"> practice la </w:t>
      </w:r>
      <w:proofErr w:type="spellStart"/>
      <w:r w:rsidRPr="00F33848">
        <w:rPr>
          <w:sz w:val="22"/>
          <w:szCs w:val="22"/>
        </w:rPr>
        <w:t>calificarile</w:t>
      </w:r>
      <w:proofErr w:type="spellEnd"/>
      <w:r w:rsidRPr="00F33848">
        <w:rPr>
          <w:sz w:val="22"/>
          <w:szCs w:val="22"/>
        </w:rPr>
        <w:t xml:space="preserve"> implicate.</w:t>
      </w:r>
    </w:p>
    <w:p w:rsidR="00D66251" w:rsidRPr="00F33848" w:rsidRDefault="00D66251" w:rsidP="00D66251">
      <w:pPr>
        <w:ind w:firstLine="720"/>
        <w:jc w:val="both"/>
        <w:rPr>
          <w:sz w:val="22"/>
          <w:szCs w:val="22"/>
        </w:rPr>
      </w:pPr>
      <w:proofErr w:type="spellStart"/>
      <w:r w:rsidRPr="00F33848">
        <w:rPr>
          <w:sz w:val="22"/>
          <w:szCs w:val="22"/>
        </w:rPr>
        <w:t>Rezultate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asteptate</w:t>
      </w:r>
      <w:proofErr w:type="spellEnd"/>
      <w:r w:rsidRPr="00F33848">
        <w:rPr>
          <w:sz w:val="22"/>
          <w:szCs w:val="22"/>
        </w:rPr>
        <w:t xml:space="preserve"> ale </w:t>
      </w:r>
      <w:proofErr w:type="spellStart"/>
      <w:r w:rsidRPr="00F33848">
        <w:rPr>
          <w:sz w:val="22"/>
          <w:szCs w:val="22"/>
        </w:rPr>
        <w:t>invatarii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obtinute</w:t>
      </w:r>
      <w:proofErr w:type="spellEnd"/>
      <w:r w:rsidRPr="00F33848">
        <w:rPr>
          <w:sz w:val="22"/>
          <w:szCs w:val="22"/>
        </w:rPr>
        <w:t xml:space="preserve"> ca </w:t>
      </w:r>
      <w:proofErr w:type="spellStart"/>
      <w:r w:rsidRPr="00F33848">
        <w:rPr>
          <w:sz w:val="22"/>
          <w:szCs w:val="22"/>
        </w:rPr>
        <w:t>urmare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vizitei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insusire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bunelor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practici</w:t>
      </w:r>
      <w:proofErr w:type="spellEnd"/>
      <w:r w:rsidRPr="00F33848">
        <w:rPr>
          <w:sz w:val="22"/>
          <w:szCs w:val="22"/>
        </w:rPr>
        <w:t>: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-12 </w:t>
      </w:r>
      <w:proofErr w:type="spellStart"/>
      <w:r w:rsidRPr="00F33848">
        <w:rPr>
          <w:sz w:val="22"/>
          <w:szCs w:val="22"/>
        </w:rPr>
        <w:t>participanti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competente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comunicare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limba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engleza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imbunatatite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-10 </w:t>
      </w:r>
      <w:proofErr w:type="spellStart"/>
      <w:r w:rsidRPr="00F33848">
        <w:rPr>
          <w:sz w:val="22"/>
          <w:szCs w:val="22"/>
        </w:rPr>
        <w:t>profesori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2 </w:t>
      </w:r>
      <w:proofErr w:type="spellStart"/>
      <w:r w:rsidRPr="00F33848">
        <w:rPr>
          <w:sz w:val="22"/>
          <w:szCs w:val="22"/>
        </w:rPr>
        <w:t>reprezentanti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agentului</w:t>
      </w:r>
      <w:proofErr w:type="spellEnd"/>
      <w:r w:rsidRPr="00F33848">
        <w:rPr>
          <w:sz w:val="22"/>
          <w:szCs w:val="22"/>
        </w:rPr>
        <w:t xml:space="preserve"> economic cu </w:t>
      </w:r>
      <w:proofErr w:type="spellStart"/>
      <w:r w:rsidRPr="00F33848">
        <w:rPr>
          <w:sz w:val="22"/>
          <w:szCs w:val="22"/>
        </w:rPr>
        <w:t>abilitati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dezvoltate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privind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organizarea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eficienta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stagiilor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-8 cadre </w:t>
      </w:r>
      <w:proofErr w:type="spellStart"/>
      <w:r w:rsidRPr="00F33848">
        <w:rPr>
          <w:sz w:val="22"/>
          <w:szCs w:val="22"/>
        </w:rPr>
        <w:t>didactice</w:t>
      </w:r>
      <w:proofErr w:type="spellEnd"/>
      <w:r w:rsidRPr="00F33848">
        <w:rPr>
          <w:sz w:val="22"/>
          <w:szCs w:val="22"/>
        </w:rPr>
        <w:t xml:space="preserve"> VET cu </w:t>
      </w:r>
      <w:proofErr w:type="spellStart"/>
      <w:r w:rsidRPr="00F33848">
        <w:rPr>
          <w:sz w:val="22"/>
          <w:szCs w:val="22"/>
        </w:rPr>
        <w:t>competente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organizatorice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pedagogice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dezvoltate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privind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desfasurarea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stagiilor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tutorat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elevii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liceu</w:t>
      </w:r>
      <w:proofErr w:type="spellEnd"/>
      <w:r w:rsidRPr="00F33848">
        <w:rPr>
          <w:sz w:val="22"/>
          <w:szCs w:val="22"/>
        </w:rPr>
        <w:t>/</w:t>
      </w:r>
      <w:proofErr w:type="spellStart"/>
      <w:r w:rsidRPr="00F33848">
        <w:rPr>
          <w:sz w:val="22"/>
          <w:szCs w:val="22"/>
        </w:rPr>
        <w:t>scoala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profesionala</w:t>
      </w:r>
      <w:proofErr w:type="spellEnd"/>
      <w:r w:rsidRPr="00F33848">
        <w:rPr>
          <w:sz w:val="22"/>
          <w:szCs w:val="22"/>
        </w:rPr>
        <w:t>/</w:t>
      </w:r>
      <w:proofErr w:type="spellStart"/>
      <w:r w:rsidRPr="00F33848">
        <w:rPr>
          <w:sz w:val="22"/>
          <w:szCs w:val="22"/>
        </w:rPr>
        <w:t>postliceala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-1 director cu </w:t>
      </w:r>
      <w:proofErr w:type="spellStart"/>
      <w:r w:rsidRPr="00F33848">
        <w:rPr>
          <w:sz w:val="22"/>
          <w:szCs w:val="22"/>
        </w:rPr>
        <w:t>competente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manageriale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imbunatatite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privind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intarirea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colaborarii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agentul</w:t>
      </w:r>
      <w:proofErr w:type="spellEnd"/>
      <w:r w:rsidRPr="00F33848">
        <w:rPr>
          <w:sz w:val="22"/>
          <w:szCs w:val="22"/>
        </w:rPr>
        <w:t xml:space="preserve"> economic;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-1 </w:t>
      </w:r>
      <w:proofErr w:type="spellStart"/>
      <w:r w:rsidRPr="00F33848">
        <w:rPr>
          <w:sz w:val="22"/>
          <w:szCs w:val="22"/>
        </w:rPr>
        <w:t>profesor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engleza</w:t>
      </w:r>
      <w:proofErr w:type="spellEnd"/>
      <w:r w:rsidRPr="00F33848">
        <w:rPr>
          <w:sz w:val="22"/>
          <w:szCs w:val="22"/>
        </w:rPr>
        <w:t xml:space="preserve"> cu </w:t>
      </w:r>
      <w:proofErr w:type="spellStart"/>
      <w:r w:rsidRPr="00F33848">
        <w:rPr>
          <w:sz w:val="22"/>
          <w:szCs w:val="22"/>
        </w:rPr>
        <w:t>competente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lingvistice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limba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engleza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competente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didactice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moderne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dezvoltate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-2 </w:t>
      </w:r>
      <w:proofErr w:type="spellStart"/>
      <w:r w:rsidRPr="00F33848">
        <w:rPr>
          <w:sz w:val="22"/>
          <w:szCs w:val="22"/>
        </w:rPr>
        <w:t>reprezentanti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agentului</w:t>
      </w:r>
      <w:proofErr w:type="spellEnd"/>
      <w:r w:rsidRPr="00F33848">
        <w:rPr>
          <w:sz w:val="22"/>
          <w:szCs w:val="22"/>
        </w:rPr>
        <w:t xml:space="preserve"> economic cu </w:t>
      </w:r>
      <w:proofErr w:type="spellStart"/>
      <w:r w:rsidRPr="00F33848">
        <w:rPr>
          <w:sz w:val="22"/>
          <w:szCs w:val="22"/>
        </w:rPr>
        <w:t>abilitati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tutorat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organizarea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instruirii</w:t>
      </w:r>
      <w:proofErr w:type="spellEnd"/>
      <w:r w:rsidRPr="00F33848">
        <w:rPr>
          <w:sz w:val="22"/>
          <w:szCs w:val="22"/>
        </w:rPr>
        <w:t xml:space="preserve"> practice </w:t>
      </w:r>
      <w:proofErr w:type="spellStart"/>
      <w:r w:rsidRPr="00F33848">
        <w:rPr>
          <w:sz w:val="22"/>
          <w:szCs w:val="22"/>
        </w:rPr>
        <w:t>dezvoltate</w:t>
      </w:r>
      <w:proofErr w:type="spellEnd"/>
      <w:r w:rsidRPr="00F33848">
        <w:rPr>
          <w:sz w:val="22"/>
          <w:szCs w:val="22"/>
        </w:rPr>
        <w:t xml:space="preserve">; 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-12 </w:t>
      </w:r>
      <w:proofErr w:type="spellStart"/>
      <w:r w:rsidRPr="00F33848">
        <w:rPr>
          <w:sz w:val="22"/>
          <w:szCs w:val="22"/>
        </w:rPr>
        <w:t>participantii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prelua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modele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instrumente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insusite</w:t>
      </w:r>
      <w:proofErr w:type="spellEnd"/>
      <w:r w:rsidRPr="00F33848">
        <w:rPr>
          <w:sz w:val="22"/>
          <w:szCs w:val="22"/>
        </w:rPr>
        <w:t xml:space="preserve"> de la </w:t>
      </w:r>
      <w:proofErr w:type="spellStart"/>
      <w:r w:rsidRPr="00F33848">
        <w:rPr>
          <w:sz w:val="22"/>
          <w:szCs w:val="22"/>
        </w:rPr>
        <w:t>vizita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studiu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care le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implementa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activitatea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parteneriat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instruirii</w:t>
      </w:r>
      <w:proofErr w:type="spellEnd"/>
      <w:r w:rsidRPr="00F33848">
        <w:rPr>
          <w:sz w:val="22"/>
          <w:szCs w:val="22"/>
        </w:rPr>
        <w:t xml:space="preserve"> practice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</w:t>
      </w:r>
      <w:proofErr w:type="spellEnd"/>
      <w:r w:rsidRPr="00F33848">
        <w:rPr>
          <w:sz w:val="22"/>
          <w:szCs w:val="22"/>
        </w:rPr>
        <w:t xml:space="preserve"> care le </w:t>
      </w:r>
      <w:proofErr w:type="spellStart"/>
      <w:r w:rsidRPr="00F33848">
        <w:rPr>
          <w:sz w:val="22"/>
          <w:szCs w:val="22"/>
        </w:rPr>
        <w:t>vor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tranfera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colegilor</w:t>
      </w:r>
      <w:proofErr w:type="spellEnd"/>
      <w:r w:rsidRPr="00F33848">
        <w:rPr>
          <w:sz w:val="22"/>
          <w:szCs w:val="22"/>
        </w:rPr>
        <w:t xml:space="preserve"> in Romania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Impact: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 xml:space="preserve">- </w:t>
      </w:r>
      <w:proofErr w:type="spellStart"/>
      <w:r w:rsidRPr="00F33848">
        <w:rPr>
          <w:sz w:val="22"/>
          <w:szCs w:val="22"/>
        </w:rPr>
        <w:t>stagii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organizate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eficient</w:t>
      </w:r>
      <w:proofErr w:type="spellEnd"/>
      <w:r w:rsidRPr="00F33848">
        <w:rPr>
          <w:sz w:val="22"/>
          <w:szCs w:val="22"/>
        </w:rPr>
        <w:t xml:space="preserve">, </w:t>
      </w:r>
      <w:proofErr w:type="spellStart"/>
      <w:r w:rsidRPr="00F33848">
        <w:rPr>
          <w:sz w:val="22"/>
          <w:szCs w:val="22"/>
        </w:rPr>
        <w:t>atractive</w:t>
      </w:r>
      <w:proofErr w:type="spellEnd"/>
      <w:r w:rsidRPr="00F33848">
        <w:rPr>
          <w:sz w:val="22"/>
          <w:szCs w:val="22"/>
        </w:rPr>
        <w:t xml:space="preserve">, care </w:t>
      </w:r>
      <w:proofErr w:type="spellStart"/>
      <w:r w:rsidRPr="00F33848">
        <w:rPr>
          <w:sz w:val="22"/>
          <w:szCs w:val="22"/>
        </w:rPr>
        <w:t>sa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astimuleze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implicarea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activa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-</w:t>
      </w:r>
      <w:proofErr w:type="spellStart"/>
      <w:r w:rsidRPr="00F33848">
        <w:rPr>
          <w:sz w:val="22"/>
          <w:szCs w:val="22"/>
        </w:rPr>
        <w:t>dezvoltarea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profesionala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cadrelor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didactice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prin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bune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practici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dupa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modelul</w:t>
      </w:r>
      <w:proofErr w:type="spellEnd"/>
      <w:r w:rsidRPr="00F33848">
        <w:rPr>
          <w:sz w:val="22"/>
          <w:szCs w:val="22"/>
        </w:rPr>
        <w:t xml:space="preserve"> din </w:t>
      </w:r>
      <w:proofErr w:type="spellStart"/>
      <w:r w:rsidRPr="00F33848">
        <w:rPr>
          <w:sz w:val="22"/>
          <w:szCs w:val="22"/>
        </w:rPr>
        <w:t>Cipru</w:t>
      </w:r>
      <w:proofErr w:type="spellEnd"/>
      <w:r w:rsidRPr="00F33848">
        <w:rPr>
          <w:sz w:val="22"/>
          <w:szCs w:val="22"/>
        </w:rPr>
        <w:t>;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-</w:t>
      </w:r>
      <w:proofErr w:type="spellStart"/>
      <w:r w:rsidRPr="00F33848">
        <w:rPr>
          <w:sz w:val="22"/>
          <w:szCs w:val="22"/>
        </w:rPr>
        <w:t>cresterea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interesului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pregatirea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proofErr w:type="gramStart"/>
      <w:r w:rsidRPr="00F33848">
        <w:rPr>
          <w:sz w:val="22"/>
          <w:szCs w:val="22"/>
        </w:rPr>
        <w:t>practica,prin</w:t>
      </w:r>
      <w:proofErr w:type="spellEnd"/>
      <w:proofErr w:type="gram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modernizarea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metodelor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clasice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predare</w:t>
      </w:r>
      <w:proofErr w:type="spellEnd"/>
      <w:r w:rsidRPr="00F33848">
        <w:rPr>
          <w:sz w:val="22"/>
          <w:szCs w:val="22"/>
        </w:rPr>
        <w:t xml:space="preserve">;  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-</w:t>
      </w:r>
      <w:proofErr w:type="spellStart"/>
      <w:r w:rsidRPr="00F33848">
        <w:rPr>
          <w:sz w:val="22"/>
          <w:szCs w:val="22"/>
        </w:rPr>
        <w:t>dezvoltarea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abilitatilor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pedagogice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manageriale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cei</w:t>
      </w:r>
      <w:proofErr w:type="spellEnd"/>
      <w:r w:rsidRPr="00F33848">
        <w:rPr>
          <w:sz w:val="22"/>
          <w:szCs w:val="22"/>
        </w:rPr>
        <w:t xml:space="preserve"> 8 </w:t>
      </w:r>
      <w:proofErr w:type="spellStart"/>
      <w:r w:rsidRPr="00F33848">
        <w:rPr>
          <w:sz w:val="22"/>
          <w:szCs w:val="22"/>
        </w:rPr>
        <w:t>profesori</w:t>
      </w:r>
      <w:proofErr w:type="spellEnd"/>
      <w:r w:rsidRPr="00F33848">
        <w:rPr>
          <w:sz w:val="22"/>
          <w:szCs w:val="22"/>
        </w:rPr>
        <w:t xml:space="preserve"> de a </w:t>
      </w:r>
      <w:proofErr w:type="spellStart"/>
      <w:r w:rsidRPr="00F33848">
        <w:rPr>
          <w:sz w:val="22"/>
          <w:szCs w:val="22"/>
        </w:rPr>
        <w:t>organiza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stagii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; </w:t>
      </w:r>
    </w:p>
    <w:p w:rsidR="00D66251" w:rsidRPr="00F33848" w:rsidRDefault="00D66251" w:rsidP="00D66251">
      <w:pPr>
        <w:jc w:val="both"/>
        <w:rPr>
          <w:sz w:val="22"/>
          <w:szCs w:val="22"/>
        </w:rPr>
      </w:pPr>
      <w:r w:rsidRPr="00F33848">
        <w:rPr>
          <w:sz w:val="22"/>
          <w:szCs w:val="22"/>
        </w:rPr>
        <w:t>-</w:t>
      </w:r>
      <w:proofErr w:type="spellStart"/>
      <w:r w:rsidRPr="00F33848">
        <w:rPr>
          <w:sz w:val="22"/>
          <w:szCs w:val="22"/>
        </w:rPr>
        <w:t>utilizarea</w:t>
      </w:r>
      <w:proofErr w:type="spellEnd"/>
      <w:r w:rsidRPr="00F33848">
        <w:rPr>
          <w:sz w:val="22"/>
          <w:szCs w:val="22"/>
        </w:rPr>
        <w:t xml:space="preserve"> la </w:t>
      </w:r>
      <w:proofErr w:type="spellStart"/>
      <w:r w:rsidRPr="00F33848">
        <w:rPr>
          <w:sz w:val="22"/>
          <w:szCs w:val="22"/>
        </w:rPr>
        <w:t>stagiile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practica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catre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echipa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profesor-tutore</w:t>
      </w:r>
      <w:proofErr w:type="spellEnd"/>
      <w:r w:rsidRPr="00F33848">
        <w:rPr>
          <w:sz w:val="22"/>
          <w:szCs w:val="22"/>
        </w:rPr>
        <w:t xml:space="preserve"> a </w:t>
      </w:r>
      <w:proofErr w:type="spellStart"/>
      <w:r w:rsidRPr="00F33848">
        <w:rPr>
          <w:sz w:val="22"/>
          <w:szCs w:val="22"/>
        </w:rPr>
        <w:t>unor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strategii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didactice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abordare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interdisciplinara</w:t>
      </w:r>
      <w:proofErr w:type="spellEnd"/>
      <w:r w:rsidRPr="00F33848">
        <w:rPr>
          <w:sz w:val="22"/>
          <w:szCs w:val="22"/>
        </w:rPr>
        <w:t xml:space="preserve"> in </w:t>
      </w:r>
      <w:proofErr w:type="spellStart"/>
      <w:r w:rsidRPr="00F33848">
        <w:rPr>
          <w:sz w:val="22"/>
          <w:szCs w:val="22"/>
        </w:rPr>
        <w:t>activitatile</w:t>
      </w:r>
      <w:proofErr w:type="spellEnd"/>
      <w:r w:rsidRPr="00F33848">
        <w:rPr>
          <w:sz w:val="22"/>
          <w:szCs w:val="22"/>
        </w:rPr>
        <w:t xml:space="preserve"> de </w:t>
      </w:r>
      <w:proofErr w:type="spellStart"/>
      <w:r w:rsidRPr="00F33848">
        <w:rPr>
          <w:sz w:val="22"/>
          <w:szCs w:val="22"/>
        </w:rPr>
        <w:t>invatare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pentru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dezvoltarea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competentelor</w:t>
      </w:r>
      <w:proofErr w:type="spellEnd"/>
      <w:r w:rsidRPr="00F33848">
        <w:rPr>
          <w:sz w:val="22"/>
          <w:szCs w:val="22"/>
        </w:rPr>
        <w:t xml:space="preserve"> </w:t>
      </w:r>
      <w:proofErr w:type="spellStart"/>
      <w:r w:rsidRPr="00F33848">
        <w:rPr>
          <w:sz w:val="22"/>
          <w:szCs w:val="22"/>
        </w:rPr>
        <w:t>profesionale</w:t>
      </w:r>
      <w:proofErr w:type="spellEnd"/>
      <w:r w:rsidRPr="00F33848">
        <w:rPr>
          <w:sz w:val="22"/>
          <w:szCs w:val="22"/>
        </w:rPr>
        <w:t xml:space="preserve"> ale </w:t>
      </w:r>
      <w:proofErr w:type="spellStart"/>
      <w:r w:rsidRPr="00F33848">
        <w:rPr>
          <w:sz w:val="22"/>
          <w:szCs w:val="22"/>
        </w:rPr>
        <w:t>elevilor</w:t>
      </w:r>
      <w:proofErr w:type="spellEnd"/>
      <w:r w:rsidRPr="00F33848">
        <w:rPr>
          <w:sz w:val="22"/>
          <w:szCs w:val="22"/>
        </w:rPr>
        <w:t>.</w:t>
      </w:r>
      <w:bookmarkStart w:id="0" w:name="_GoBack"/>
      <w:bookmarkEnd w:id="0"/>
    </w:p>
    <w:p w:rsidR="00D66251" w:rsidRPr="00F33848" w:rsidRDefault="00D66251" w:rsidP="00D66251">
      <w:pPr>
        <w:jc w:val="both"/>
        <w:rPr>
          <w:sz w:val="22"/>
          <w:szCs w:val="22"/>
        </w:rPr>
      </w:pPr>
    </w:p>
    <w:p w:rsidR="000B2DE8" w:rsidRDefault="000B2DE8" w:rsidP="00D66251"/>
    <w:sectPr w:rsidR="000B2DE8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188" w:rsidRDefault="00270188" w:rsidP="00665B05">
      <w:r>
        <w:separator/>
      </w:r>
    </w:p>
  </w:endnote>
  <w:endnote w:type="continuationSeparator" w:id="0">
    <w:p w:rsidR="00270188" w:rsidRDefault="00270188" w:rsidP="0066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B05" w:rsidRPr="00665B05" w:rsidRDefault="00665B05" w:rsidP="00665B05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16"/>
        <w:szCs w:val="16"/>
      </w:rPr>
    </w:pPr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Material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realizat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cu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sprijinul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financiar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al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Mecanismului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Financiar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al SEE 2014 – 2021.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Conținutul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acestuia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(text,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fotografii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, video) nu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reflectă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opinia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oficială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a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Operatorului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de Program, a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Punctului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Național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de Contact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sau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a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Oficiului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Mecanismului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Financiar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.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Informațiile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și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opiniile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exprimate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reprezintă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responsabilitatea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exclusivă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 xml:space="preserve"> a 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autorului</w:t>
    </w:r>
    <w:proofErr w:type="spellEnd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/</w:t>
    </w:r>
    <w:proofErr w:type="spellStart"/>
    <w:r w:rsidRPr="00665B05">
      <w:rPr>
        <w:rFonts w:ascii="Raleway" w:eastAsiaTheme="minorHAnsi" w:hAnsi="Raleway" w:cstheme="minorBidi"/>
        <w:bCs/>
        <w:sz w:val="16"/>
        <w:szCs w:val="16"/>
        <w:shd w:val="clear" w:color="auto" w:fill="FFFFFF"/>
      </w:rPr>
      <w:t>autorilor</w:t>
    </w:r>
    <w:proofErr w:type="spellEnd"/>
  </w:p>
  <w:p w:rsidR="00665B05" w:rsidRPr="00665B05" w:rsidRDefault="00665B05" w:rsidP="00665B05">
    <w:pPr>
      <w:tabs>
        <w:tab w:val="center" w:pos="4680"/>
        <w:tab w:val="right" w:pos="9360"/>
      </w:tabs>
    </w:pPr>
  </w:p>
  <w:p w:rsidR="00665B05" w:rsidRDefault="00665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188" w:rsidRDefault="00270188" w:rsidP="00665B05">
      <w:r>
        <w:separator/>
      </w:r>
    </w:p>
  </w:footnote>
  <w:footnote w:type="continuationSeparator" w:id="0">
    <w:p w:rsidR="00270188" w:rsidRDefault="00270188" w:rsidP="0066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848" w:rsidRPr="00F33848" w:rsidRDefault="00F33848" w:rsidP="00F33848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sz w:val="20"/>
        <w:szCs w:val="20"/>
      </w:rPr>
    </w:pPr>
    <w:r w:rsidRPr="00F33848">
      <w:rPr>
        <w:rFonts w:eastAsiaTheme="minorHAnsi"/>
        <w:noProof/>
      </w:rPr>
      <w:drawing>
        <wp:anchor distT="0" distB="0" distL="114300" distR="114300" simplePos="0" relativeHeight="251659264" behindDoc="1" locked="0" layoutInCell="1" allowOverlap="1" wp14:anchorId="2C837394" wp14:editId="49F5BD12">
          <wp:simplePos x="0" y="0"/>
          <wp:positionH relativeFrom="column">
            <wp:posOffset>-134620</wp:posOffset>
          </wp:positionH>
          <wp:positionV relativeFrom="paragraph">
            <wp:posOffset>161290</wp:posOffset>
          </wp:positionV>
          <wp:extent cx="880745" cy="620395"/>
          <wp:effectExtent l="0" t="0" r="0" b="8255"/>
          <wp:wrapTight wrapText="bothSides">
            <wp:wrapPolygon edited="0">
              <wp:start x="16352" y="0"/>
              <wp:lineTo x="0" y="4643"/>
              <wp:lineTo x="0" y="21224"/>
              <wp:lineTo x="9344" y="21224"/>
              <wp:lineTo x="14950" y="21224"/>
              <wp:lineTo x="21024" y="21224"/>
              <wp:lineTo x="21024" y="3980"/>
              <wp:lineTo x="20557" y="0"/>
              <wp:lineTo x="16352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33848">
      <w:rPr>
        <w:rFonts w:eastAsiaTheme="minorHAnsi"/>
        <w:sz w:val="20"/>
        <w:szCs w:val="20"/>
      </w:rPr>
      <w:t xml:space="preserve">            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Programul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de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Educaţie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, Burse,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Ucenicie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şi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Antreprenoriatul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Tinerilor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în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 xml:space="preserve"> </w:t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România</w:t>
    </w:r>
    <w:proofErr w:type="spellEnd"/>
  </w:p>
  <w:p w:rsidR="00F33848" w:rsidRPr="00F33848" w:rsidRDefault="00F33848" w:rsidP="00F33848">
    <w:pPr>
      <w:tabs>
        <w:tab w:val="center" w:pos="4680"/>
        <w:tab w:val="right" w:pos="9360"/>
      </w:tabs>
      <w:jc w:val="center"/>
      <w:rPr>
        <w:rFonts w:asciiTheme="minorHAnsi" w:eastAsiaTheme="minorHAnsi" w:hAnsiTheme="minorHAnsi" w:cstheme="minorBidi"/>
        <w:b/>
        <w:sz w:val="16"/>
        <w:szCs w:val="16"/>
      </w:rPr>
    </w:pPr>
    <w:r w:rsidRPr="00F33848">
      <w:rPr>
        <w:rFonts w:eastAsiaTheme="minorHAnsi"/>
        <w:noProof/>
      </w:rPr>
      <w:drawing>
        <wp:anchor distT="0" distB="0" distL="114300" distR="114300" simplePos="0" relativeHeight="251660288" behindDoc="1" locked="0" layoutInCell="1" allowOverlap="1" wp14:anchorId="7363403D" wp14:editId="41A46928">
          <wp:simplePos x="0" y="0"/>
          <wp:positionH relativeFrom="column">
            <wp:posOffset>5671185</wp:posOffset>
          </wp:positionH>
          <wp:positionV relativeFrom="paragraph">
            <wp:posOffset>7620</wp:posOffset>
          </wp:positionV>
          <wp:extent cx="565785" cy="608330"/>
          <wp:effectExtent l="0" t="0" r="5715" b="1270"/>
          <wp:wrapTight wrapText="bothSides">
            <wp:wrapPolygon edited="0">
              <wp:start x="0" y="0"/>
              <wp:lineTo x="0" y="20969"/>
              <wp:lineTo x="21091" y="20969"/>
              <wp:lineTo x="2109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F33848">
      <w:rPr>
        <w:rFonts w:asciiTheme="minorHAnsi" w:eastAsiaTheme="minorHAnsi" w:hAnsiTheme="minorHAnsi" w:cstheme="minorBidi"/>
        <w:b/>
        <w:sz w:val="20"/>
        <w:szCs w:val="20"/>
      </w:rPr>
      <w:t>Proiect</w:t>
    </w:r>
    <w:proofErr w:type="spellEnd"/>
    <w:r w:rsidRPr="00F33848">
      <w:rPr>
        <w:rFonts w:asciiTheme="minorHAnsi" w:eastAsiaTheme="minorHAnsi" w:hAnsiTheme="minorHAnsi" w:cstheme="minorBidi"/>
        <w:b/>
        <w:sz w:val="20"/>
        <w:szCs w:val="20"/>
      </w:rPr>
      <w:t>: 2021-EY-PCVET-0018</w:t>
    </w:r>
  </w:p>
  <w:p w:rsidR="00F33848" w:rsidRPr="00F33848" w:rsidRDefault="00F33848" w:rsidP="00F33848">
    <w:pPr>
      <w:tabs>
        <w:tab w:val="center" w:pos="4680"/>
        <w:tab w:val="right" w:pos="9360"/>
      </w:tabs>
      <w:rPr>
        <w:rFonts w:eastAsiaTheme="minorHAnsi"/>
      </w:rPr>
    </w:pPr>
    <w:r w:rsidRPr="00F33848">
      <w:rPr>
        <w:rFonts w:eastAsiaTheme="minorHAnsi"/>
      </w:rPr>
      <w:t xml:space="preserve">       </w:t>
    </w:r>
  </w:p>
  <w:p w:rsidR="00F33848" w:rsidRPr="00F33848" w:rsidRDefault="00F33848" w:rsidP="00F33848">
    <w:pPr>
      <w:tabs>
        <w:tab w:val="center" w:pos="4680"/>
        <w:tab w:val="right" w:pos="9360"/>
      </w:tabs>
      <w:rPr>
        <w:rFonts w:eastAsiaTheme="minorHAnsi"/>
        <w:b/>
        <w:sz w:val="22"/>
        <w:szCs w:val="22"/>
      </w:rPr>
    </w:pPr>
    <w:r>
      <w:rPr>
        <w:rFonts w:eastAsiaTheme="minorHAnsi"/>
        <w:b/>
        <w:sz w:val="18"/>
        <w:szCs w:val="18"/>
      </w:rPr>
      <w:t xml:space="preserve">            </w:t>
    </w:r>
    <w:r w:rsidRPr="00F33848">
      <w:rPr>
        <w:rFonts w:eastAsiaTheme="minorHAnsi"/>
        <w:b/>
        <w:sz w:val="18"/>
        <w:szCs w:val="18"/>
      </w:rPr>
      <w:t xml:space="preserve">  </w:t>
    </w:r>
    <w:proofErr w:type="gramStart"/>
    <w:r w:rsidRPr="00F33848">
      <w:rPr>
        <w:rFonts w:eastAsiaTheme="minorHAnsi"/>
        <w:b/>
        <w:sz w:val="22"/>
        <w:szCs w:val="22"/>
      </w:rPr>
      <w:t>“ Working</w:t>
    </w:r>
    <w:proofErr w:type="gramEnd"/>
    <w:r w:rsidRPr="00F33848">
      <w:rPr>
        <w:rFonts w:eastAsiaTheme="minorHAnsi"/>
        <w:b/>
        <w:sz w:val="22"/>
        <w:szCs w:val="22"/>
      </w:rPr>
      <w:t xml:space="preserve"> together for a </w:t>
    </w:r>
    <w:proofErr w:type="spellStart"/>
    <w:r w:rsidRPr="00F33848">
      <w:rPr>
        <w:rFonts w:eastAsiaTheme="minorHAnsi"/>
        <w:b/>
        <w:sz w:val="22"/>
        <w:szCs w:val="22"/>
      </w:rPr>
      <w:t>green,competitive</w:t>
    </w:r>
    <w:proofErr w:type="spellEnd"/>
    <w:r w:rsidRPr="00F33848">
      <w:rPr>
        <w:rFonts w:eastAsiaTheme="minorHAnsi"/>
        <w:b/>
        <w:sz w:val="22"/>
        <w:szCs w:val="22"/>
      </w:rPr>
      <w:t xml:space="preserve"> and inclusive Europe”</w:t>
    </w:r>
  </w:p>
  <w:p w:rsidR="00F33848" w:rsidRPr="00F33848" w:rsidRDefault="00F33848" w:rsidP="00F33848">
    <w:pPr>
      <w:tabs>
        <w:tab w:val="center" w:pos="4680"/>
        <w:tab w:val="right" w:pos="9360"/>
      </w:tabs>
      <w:rPr>
        <w:rFonts w:asciiTheme="minorHAnsi" w:eastAsiaTheme="minorHAnsi" w:hAnsiTheme="minorHAnsi" w:cstheme="minorBidi"/>
        <w:sz w:val="22"/>
        <w:szCs w:val="22"/>
      </w:rPr>
    </w:pPr>
  </w:p>
  <w:p w:rsidR="00665B05" w:rsidRDefault="00665B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51"/>
    <w:rsid w:val="000B2DE8"/>
    <w:rsid w:val="00270188"/>
    <w:rsid w:val="00665B05"/>
    <w:rsid w:val="00821823"/>
    <w:rsid w:val="00955D38"/>
    <w:rsid w:val="00AA3E7E"/>
    <w:rsid w:val="00D66251"/>
    <w:rsid w:val="00F3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8BA"/>
  <w15:chartTrackingRefBased/>
  <w15:docId w15:val="{311793FB-61C8-4E50-8E89-21F273D9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2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B0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5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B0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 1</dc:creator>
  <cp:keywords/>
  <dc:description/>
  <cp:lastModifiedBy>lic 1</cp:lastModifiedBy>
  <cp:revision>5</cp:revision>
  <dcterms:created xsi:type="dcterms:W3CDTF">2023-03-14T11:05:00Z</dcterms:created>
  <dcterms:modified xsi:type="dcterms:W3CDTF">2023-03-14T12:27:00Z</dcterms:modified>
</cp:coreProperties>
</file>