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i/>
          <w:lang w:val="ro-RO"/>
        </w:rPr>
        <w:t>Anunț</w:t>
      </w:r>
      <w:r w:rsidRPr="001E4113">
        <w:rPr>
          <w:lang w:val="ro-RO"/>
        </w:rPr>
        <w:t>:</w:t>
      </w:r>
    </w:p>
    <w:p w:rsidR="001E4113" w:rsidRPr="001E4113" w:rsidRDefault="001E4113" w:rsidP="001E4113">
      <w:pPr>
        <w:spacing w:after="0" w:line="360" w:lineRule="auto"/>
        <w:ind w:firstLine="720"/>
        <w:jc w:val="both"/>
        <w:rPr>
          <w:lang w:val="ro-RO"/>
        </w:rPr>
      </w:pPr>
      <w:r w:rsidRPr="001E4113">
        <w:rPr>
          <w:lang w:val="ro-RO"/>
        </w:rPr>
        <w:t xml:space="preserve">În cadul proiectului de mobilitate KA1, cu titlul titlul  </w:t>
      </w:r>
      <w:r w:rsidRPr="001E4113">
        <w:rPr>
          <w:b/>
          <w:lang w:val="ro-RO"/>
        </w:rPr>
        <w:t>“Training Specific through and with Art for Special Teachers in Inclusive Understanding”</w:t>
      </w:r>
      <w:r>
        <w:rPr>
          <w:lang w:val="ro-RO"/>
        </w:rPr>
        <w:t xml:space="preserve">, Contract numărul – </w:t>
      </w:r>
      <w:r w:rsidRPr="001E4113">
        <w:rPr>
          <w:b/>
          <w:lang w:val="ro-RO"/>
        </w:rPr>
        <w:t>2020-1-RO01-KA101-079636</w:t>
      </w:r>
      <w:r w:rsidRPr="001E4113">
        <w:rPr>
          <w:lang w:val="ro-RO"/>
        </w:rPr>
        <w:t xml:space="preserve">, beneficiar </w:t>
      </w:r>
      <w:r w:rsidRPr="001E4113">
        <w:rPr>
          <w:b/>
          <w:lang w:val="ro-RO"/>
        </w:rPr>
        <w:t>Centrul Școlar de Educație Incluzivă Alexandria</w:t>
      </w:r>
      <w:r w:rsidRPr="001E4113">
        <w:rPr>
          <w:lang w:val="ro-RO"/>
        </w:rPr>
        <w:t xml:space="preserve">, derulat în perioada </w:t>
      </w:r>
      <w:r w:rsidRPr="001E4113">
        <w:rPr>
          <w:b/>
          <w:lang w:val="ro-RO"/>
        </w:rPr>
        <w:t>01.10.2021 – 30.09.2022</w:t>
      </w:r>
      <w:r w:rsidRPr="001E4113">
        <w:rPr>
          <w:lang w:val="ro-RO"/>
        </w:rPr>
        <w:t xml:space="preserve">, vă anunțăm lansarea apelului de selecție în baza procedurii pentru selecția participanților la mobilitate, pentru cele 4 fluxuri de mobilitate, </w:t>
      </w:r>
      <w:r>
        <w:rPr>
          <w:lang w:val="ro-RO"/>
        </w:rPr>
        <w:t xml:space="preserve">în două runde, </w:t>
      </w:r>
      <w:r w:rsidRPr="001E4113">
        <w:rPr>
          <w:lang w:val="ro-RO"/>
        </w:rPr>
        <w:t>după cum urmează: 8 ianuarie 2021 pentru primele 2 fluxuri, respectiv 7 mai 2021 pentru celelalte 2 fluxuri.</w:t>
      </w:r>
    </w:p>
    <w:p w:rsidR="001E4113" w:rsidRDefault="001E4113" w:rsidP="001E4113">
      <w:pPr>
        <w:spacing w:after="0" w:line="360" w:lineRule="auto"/>
        <w:jc w:val="both"/>
        <w:rPr>
          <w:lang w:val="ro-RO"/>
        </w:rPr>
      </w:pP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i/>
          <w:lang w:val="ro-RO"/>
        </w:rPr>
        <w:t>Apelul de selecție</w:t>
      </w:r>
      <w:r w:rsidRPr="001E4113">
        <w:rPr>
          <w:lang w:val="ro-RO"/>
        </w:rPr>
        <w:t xml:space="preserve"> va fi deschis în perioada 8 -18 ianuarie 2021 (Runda I) și 7-17 mai 2021 (Runda II).</w:t>
      </w: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lang w:val="ro-RO"/>
        </w:rPr>
        <w:t>Dosarul de selecție</w:t>
      </w:r>
      <w:r w:rsidRPr="001E4113">
        <w:rPr>
          <w:lang w:val="ro-RO"/>
        </w:rPr>
        <w:t xml:space="preserve"> va conține următoarele piese componente: </w:t>
      </w: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lang w:val="ro-RO"/>
        </w:rPr>
        <w:t>CV-ul</w:t>
      </w:r>
      <w:r w:rsidRPr="001E4113">
        <w:rPr>
          <w:lang w:val="ro-RO"/>
        </w:rPr>
        <w:t xml:space="preserve"> însoțit de documente justificative </w:t>
      </w: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lang w:val="ro-RO"/>
        </w:rPr>
        <w:t>Anexa 1</w:t>
      </w:r>
      <w:r w:rsidRPr="001E4113">
        <w:rPr>
          <w:lang w:val="ro-RO"/>
        </w:rPr>
        <w:t xml:space="preserve"> – Cererea de participare la procesul de selecție,</w:t>
      </w: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lang w:val="ro-RO"/>
        </w:rPr>
        <w:t>Anexa 2</w:t>
      </w:r>
      <w:r w:rsidRPr="001E4113">
        <w:rPr>
          <w:lang w:val="ro-RO"/>
        </w:rPr>
        <w:t xml:space="preserve"> – Scrisoarea de intenție, </w:t>
      </w: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lang w:val="ro-RO"/>
        </w:rPr>
        <w:t>Anexa 3</w:t>
      </w:r>
      <w:r w:rsidRPr="001E4113">
        <w:rPr>
          <w:lang w:val="ro-RO"/>
        </w:rPr>
        <w:t xml:space="preserve"> – Fișa tip pentru alegerea cursului la care se dorește participarea la formare,</w:t>
      </w: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lang w:val="ro-RO"/>
        </w:rPr>
        <w:t>Anexa 4</w:t>
      </w:r>
      <w:r w:rsidRPr="001E4113">
        <w:rPr>
          <w:lang w:val="ro-RO"/>
        </w:rPr>
        <w:t xml:space="preserve"> – Declarație pe propria răspundere pentru asumarea autenticității documentelor.</w:t>
      </w: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i/>
          <w:lang w:val="ro-RO"/>
        </w:rPr>
        <w:t>Probele selecției</w:t>
      </w:r>
      <w:r w:rsidRPr="001E4113">
        <w:rPr>
          <w:lang w:val="ro-RO"/>
        </w:rPr>
        <w:t>:</w:t>
      </w:r>
    </w:p>
    <w:p w:rsidR="001E4113" w:rsidRDefault="001E4113" w:rsidP="001E4113">
      <w:pPr>
        <w:pStyle w:val="ListParagraph"/>
        <w:numPr>
          <w:ilvl w:val="0"/>
          <w:numId w:val="2"/>
        </w:numPr>
        <w:spacing w:after="0"/>
        <w:jc w:val="both"/>
        <w:rPr>
          <w:lang w:val="ro-RO"/>
        </w:rPr>
      </w:pPr>
      <w:r w:rsidRPr="001E4113">
        <w:rPr>
          <w:lang w:val="ro-RO"/>
        </w:rPr>
        <w:t>Evaluare CV</w:t>
      </w:r>
    </w:p>
    <w:p w:rsidR="001E4113" w:rsidRDefault="001E4113" w:rsidP="001E4113">
      <w:pPr>
        <w:pStyle w:val="ListParagraph"/>
        <w:numPr>
          <w:ilvl w:val="0"/>
          <w:numId w:val="2"/>
        </w:numPr>
        <w:spacing w:after="0"/>
        <w:jc w:val="both"/>
        <w:rPr>
          <w:lang w:val="ro-RO"/>
        </w:rPr>
      </w:pPr>
      <w:r w:rsidRPr="001E4113">
        <w:rPr>
          <w:lang w:val="ro-RO"/>
        </w:rPr>
        <w:t>Evaluare scrisoare de intenție</w:t>
      </w:r>
    </w:p>
    <w:p w:rsidR="001E4113" w:rsidRPr="001E4113" w:rsidRDefault="001E4113" w:rsidP="001E4113">
      <w:pPr>
        <w:pStyle w:val="ListParagraph"/>
        <w:numPr>
          <w:ilvl w:val="0"/>
          <w:numId w:val="2"/>
        </w:numPr>
        <w:spacing w:after="0"/>
        <w:jc w:val="both"/>
        <w:rPr>
          <w:lang w:val="ro-RO"/>
        </w:rPr>
      </w:pPr>
      <w:r w:rsidRPr="001E4113">
        <w:rPr>
          <w:lang w:val="ro-RO"/>
        </w:rPr>
        <w:t>Interviu - cunoașterea programului Erasmus+, aria tematică proiecte de mobilitate KA1, tematica cursului ales pentru participare</w:t>
      </w:r>
      <w:r w:rsidR="004073F8">
        <w:rPr>
          <w:lang w:val="ro-RO"/>
        </w:rPr>
        <w:t>a</w:t>
      </w:r>
      <w:bookmarkStart w:id="0" w:name="_GoBack"/>
      <w:bookmarkEnd w:id="0"/>
      <w:r w:rsidRPr="001E4113">
        <w:rPr>
          <w:lang w:val="ro-RO"/>
        </w:rPr>
        <w:t xml:space="preserve"> la formare.</w:t>
      </w: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</w:p>
    <w:p w:rsidR="001E4113" w:rsidRPr="001E4113" w:rsidRDefault="001E4113" w:rsidP="001E4113">
      <w:pPr>
        <w:spacing w:after="0" w:line="360" w:lineRule="auto"/>
        <w:jc w:val="both"/>
        <w:rPr>
          <w:lang w:val="ro-RO"/>
        </w:rPr>
      </w:pPr>
      <w:r w:rsidRPr="001E4113">
        <w:rPr>
          <w:b/>
          <w:lang w:val="ro-RO"/>
        </w:rPr>
        <w:t>Cele 4 cursuri propuse</w:t>
      </w:r>
      <w:r w:rsidRPr="001E4113">
        <w:rPr>
          <w:lang w:val="ro-RO"/>
        </w:rPr>
        <w:t xml:space="preserve"> sunt:</w:t>
      </w:r>
    </w:p>
    <w:p w:rsidR="001E4113" w:rsidRDefault="001E4113" w:rsidP="001E41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1E4113">
        <w:rPr>
          <w:lang w:val="ro-RO"/>
        </w:rPr>
        <w:t>CREATIVE METHODS IN SPECIAL NEEDS EDUCATION</w:t>
      </w:r>
      <w:r>
        <w:rPr>
          <w:lang w:val="ro-RO"/>
        </w:rPr>
        <w:t xml:space="preserve"> – </w:t>
      </w:r>
      <w:r w:rsidRPr="001E4113">
        <w:rPr>
          <w:lang w:val="ro-RO"/>
        </w:rPr>
        <w:t>utilizarea metodelor creative, artistice și de joc în educația cu nevoi speciale pentru integrare și incl</w:t>
      </w:r>
      <w:r>
        <w:rPr>
          <w:lang w:val="ro-RO"/>
        </w:rPr>
        <w:t>uziune (15-22.08.</w:t>
      </w:r>
      <w:r w:rsidRPr="001E4113">
        <w:rPr>
          <w:lang w:val="ro-RO"/>
        </w:rPr>
        <w:t>2021, PRIČALICA, Grecia).</w:t>
      </w:r>
    </w:p>
    <w:p w:rsidR="001E4113" w:rsidRPr="001E4113" w:rsidRDefault="001E4113" w:rsidP="001E41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1E4113">
        <w:rPr>
          <w:lang w:val="ro-RO"/>
        </w:rPr>
        <w:t xml:space="preserve">YES, I CAN: SPECIAL NEEDS STUDENTS AND </w:t>
      </w:r>
      <w:r>
        <w:rPr>
          <w:lang w:val="ro-RO"/>
        </w:rPr>
        <w:t>INCLUSIVE EDUCATION – pregătirea</w:t>
      </w:r>
      <w:r w:rsidRPr="001E4113">
        <w:rPr>
          <w:lang w:val="ro-RO"/>
        </w:rPr>
        <w:t xml:space="preserve"> pentru lucrul efectiv cu diferite nevoi speciale (03-09.10.2021, Primera Group Ljubliana, Slovenia).</w:t>
      </w:r>
    </w:p>
    <w:p w:rsidR="001E4113" w:rsidRDefault="001E4113" w:rsidP="001E41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1E4113">
        <w:rPr>
          <w:lang w:val="ro-RO"/>
        </w:rPr>
        <w:t>INTEGRATIVE AND INTERACTIVE APPROACHES TO TEACHING THROUGH ART – învățarea despre artă, pentru artă și prin artă pentru copii cu CES (26.08-01.09.2022, PRIČALICA, Grecia).</w:t>
      </w:r>
    </w:p>
    <w:p w:rsidR="001E4113" w:rsidRPr="001E4113" w:rsidRDefault="001E4113" w:rsidP="001E41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1E4113">
        <w:rPr>
          <w:lang w:val="ro-RO"/>
        </w:rPr>
        <w:t xml:space="preserve">INCLUSION STARTS WITH I-LEARNING TO LIVE TOGETHER </w:t>
      </w:r>
      <w:r>
        <w:rPr>
          <w:lang w:val="ro-RO"/>
        </w:rPr>
        <w:t>–</w:t>
      </w:r>
      <w:r w:rsidRPr="001E4113">
        <w:rPr>
          <w:lang w:val="ro-RO"/>
        </w:rPr>
        <w:t xml:space="preserve"> formarea, dobândirea și consolidarea abilităților și cunoștințelor despre importanța fenomenului de incluziune socială (11-18.07.2022, New Horizons Lisabona, Portugalia).</w:t>
      </w:r>
    </w:p>
    <w:sectPr w:rsidR="001E4113" w:rsidRPr="001E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410"/>
    <w:multiLevelType w:val="hybridMultilevel"/>
    <w:tmpl w:val="9FD2E0E2"/>
    <w:lvl w:ilvl="0" w:tplc="DDD0F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6025D"/>
    <w:multiLevelType w:val="hybridMultilevel"/>
    <w:tmpl w:val="33E65FEE"/>
    <w:lvl w:ilvl="0" w:tplc="B1B62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13"/>
    <w:rsid w:val="001E4113"/>
    <w:rsid w:val="00352C21"/>
    <w:rsid w:val="004073F8"/>
    <w:rsid w:val="009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2020-12-30T19:23:00Z</dcterms:created>
  <dcterms:modified xsi:type="dcterms:W3CDTF">2020-12-30T19:36:00Z</dcterms:modified>
</cp:coreProperties>
</file>