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80253494"/>
        <w:docPartObj>
          <w:docPartGallery w:val="Cover Pages"/>
          <w:docPartUnique/>
        </w:docPartObj>
      </w:sdtPr>
      <w:sdtEndPr>
        <w:rPr>
          <w:rFonts w:asciiTheme="majorHAnsi" w:eastAsiaTheme="majorEastAsia" w:hAnsiTheme="majorHAnsi" w:cstheme="majorBidi"/>
          <w:color w:val="1F497D" w:themeColor="text2"/>
          <w:sz w:val="40"/>
          <w:szCs w:val="40"/>
        </w:rPr>
      </w:sdtEndPr>
      <w:sdtContent>
        <w:p w:rsidR="004B19E6" w:rsidRDefault="004B19E6">
          <w:r>
            <w:rPr>
              <w:rFonts w:asciiTheme="majorHAnsi" w:eastAsiaTheme="majorEastAsia" w:hAnsiTheme="majorHAnsi" w:cstheme="majorBidi"/>
              <w:noProof/>
              <w:color w:val="1F497D" w:themeColor="text2"/>
              <w:sz w:val="40"/>
              <w:szCs w:val="40"/>
              <w:lang w:val="en-US"/>
            </w:rPr>
            <w:drawing>
              <wp:anchor distT="0" distB="0" distL="114300" distR="114300" simplePos="0" relativeHeight="251772928" behindDoc="0" locked="0" layoutInCell="1" allowOverlap="1">
                <wp:simplePos x="0" y="0"/>
                <wp:positionH relativeFrom="column">
                  <wp:posOffset>-307340</wp:posOffset>
                </wp:positionH>
                <wp:positionV relativeFrom="paragraph">
                  <wp:posOffset>325120</wp:posOffset>
                </wp:positionV>
                <wp:extent cx="652145" cy="79883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145" cy="798830"/>
                        </a:xfrm>
                        <a:prstGeom prst="rect">
                          <a:avLst/>
                        </a:prstGeom>
                        <a:noFill/>
                      </pic:spPr>
                    </pic:pic>
                  </a:graphicData>
                </a:graphic>
              </wp:anchor>
            </w:drawing>
          </w:r>
          <w:r w:rsidR="00121E3A" w:rsidRPr="00121E3A">
            <w:rPr>
              <w:noProof/>
              <w:lang w:eastAsia="ro-RO"/>
            </w:rPr>
            <w:pict>
              <v:rect id="Rectangle 16" o:spid="_x0000_s1026" style="position:absolute;margin-left:0;margin-top:0;width:535.05pt;height:91.6pt;z-index:251771904;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" o:allowincell="f" fillcolor="#c0504d [3205]" stroked="f" strokeweight="0">
                <v:fill color2="#923633 [2373]" focusposition=".5,.5" focussize="" focus="100%" type="gradientRadial"/>
                <v:shadow on="t" color="#622423 [1605]" offset="1pt"/>
                <v:textbox style="mso-fit-shape-to-text:t" inset="14.4pt,,14.4pt">
                  <w:txbxContent>
                    <w:sdt>
                      <w:sdtPr>
                        <w:rPr>
                          <w:rFonts w:asciiTheme="majorHAnsi" w:eastAsiaTheme="majorEastAsia" w:hAnsiTheme="majorHAnsi" w:cstheme="majorBidi"/>
                          <w:color w:val="FFFFFF" w:themeColor="background1"/>
                          <w:sz w:val="72"/>
                          <w:szCs w:val="72"/>
                        </w:rPr>
                        <w:alias w:val="Title"/>
                        <w:id w:val="-1386180218"/>
                        <w:dataBinding w:prefixMappings="xmlns:ns0='http://schemas.openxmlformats.org/package/2006/metadata/core-properties' xmlns:ns1='http://purl.org/dc/elements/1.1/'" w:xpath="/ns0:coreProperties[1]/ns1:title[1]" w:storeItemID="{6C3C8BC8-F283-45AE-878A-BAB7291924A1}"/>
                        <w:text/>
                      </w:sdtPr>
                      <w:sdtContent>
                        <w:p w:rsidR="00386CB1" w:rsidRDefault="00386CB1">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Proiect de dezvoltare instituțională</w:t>
                          </w:r>
                        </w:p>
                      </w:sdtContent>
                    </w:sdt>
                  </w:txbxContent>
                </v:textbox>
                <w10:wrap anchorx="page" anchory="page"/>
              </v:rect>
            </w:pict>
          </w:r>
          <w:r w:rsidR="00121E3A" w:rsidRPr="00121E3A">
            <w:rPr>
              <w:noProof/>
              <w:lang w:eastAsia="ro-RO"/>
            </w:rPr>
            <w:pict>
              <v:group id="Group 14" o:spid="_x0000_s1027" style="position:absolute;margin-left:377.1pt;margin-top:0;width:234.15pt;height:836.4pt;z-index:25176985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xIcMA&#10;AADbAAAADwAAAGRycy9kb3ducmV2LnhtbERPTWvCQBC9C/0PyxS8mU2liKSuoZSmFfRimktvk+w0&#10;CcnOhuxWo7/eLRS8zeN9ziadTC9ONLrWsoKnKAZBXFndcq2g+MoWaxDOI2vsLZOCCzlItw+zDSba&#10;nvlIp9zXIoSwS1BB4/2QSOmqhgy6yA7Egfuxo0Ef4FhLPeI5hJteLuN4JQ22HBoaHOitoarLf42C&#10;epdPh3f7UVw/92VWZM/78rsrlZo/Tq8vIDxN/i7+d+90mL+Ev1/C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xIcMAAADbAAAADwAAAAAAAAAAAAAAAACYAgAAZHJzL2Rv&#10;d25yZXYueG1sUEsFBgAAAAAEAAQA9QAAAIgDAAAAAA==&#10;" fillcolor="#4f81bd [3204]" strokecolor="#f2f2f2 [3041]" strokeweight="3pt">
                    <v:shadow on="t" color="#243f60 [1604]" opacity=".5" offset="1pt"/>
                  </v:rect>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ZAsIA&#10;AADbAAAADwAAAGRycy9kb3ducmV2LnhtbERPTUsDMRC9C/0PYQrebFaLi2ybFpGKll7aKp6HzXSz&#10;dDNZkrFd++uNIPQ2j/c58+XgO3WimNrABu4nBSjiOtiWGwOfH693T6CSIFvsApOBH0qwXIxu5ljZ&#10;cOYdnfbSqBzCqUIDTqSvtE61I49pEnrizB1C9CgZxkbbiOcc7jv9UBSl9thybnDY04uj+rj/9ga+&#10;ZLN+3B43RSzfLtOtk9UOy5Uxt+PheQZKaJCr+N/9bvP8Kfz9k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lkCwgAAANsAAAAPAAAAAAAAAAAAAAAAAJgCAABkcnMvZG93&#10;bnJldi54bWxQSwUGAAAAAAQABAD1AAAAhwM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hJsQA&#10;AADbAAAADwAAAGRycy9kb3ducmV2LnhtbESPQWvCQBCF70L/wzIFb7qpFpHUVUQqCoKhaZAeh+w0&#10;G5qdDdlV47/vCoK3Gd5737xZrHrbiAt1vnas4G2cgCAuna65UlB8b0dzED4ga2wck4IbeVgtXwYL&#10;TLW78hdd8lCJCGGfogITQptK6UtDFv3YtcRR+3WdxRDXrpK6w2uE20ZOkmQmLdYcLxhsaWOo/MvP&#10;NlIK/jTnXbaZng7l6fjTZut5nik1fO3XHyAC9eFpfqT3OtZ/h/svc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4SbEAAAA2wAAAA8AAAAAAAAAAAAAAAAAmAIAAGRycy9k&#10;b3ducmV2LnhtbFBLBQYAAAAABAAEAPUAAACJAwAAAAA=&#10;" fillcolor="#4f81bd [3204]" strokecolor="#f2f2f2 [3041]" strokeweight="3pt">
                  <v:fill opacity="52428f"/>
                  <v:shadow on="t" color="#243f60 [1604]" opacity=".5" offset="1pt"/>
                  <v:textbox inset="28.8pt,14.4pt,14.4pt,14.4pt">
                    <w:txbxContent>
                      <w:p w:rsidR="00386CB1" w:rsidRDefault="00386CB1">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inset="28.8pt,14.4pt,14.4pt,14.4pt">
                    <w:txbxContent>
                      <w:sdt>
                        <w:sdtPr>
                          <w:rPr>
                            <w:color w:val="FFFFFF" w:themeColor="background1"/>
                            <w:sz w:val="72"/>
                            <w:szCs w:val="72"/>
                          </w:rPr>
                          <w:alias w:val="Company"/>
                          <w:id w:val="460454271"/>
                          <w:dataBinding w:prefixMappings="xmlns:ns0='http://schemas.openxmlformats.org/officeDocument/2006/extended-properties'" w:xpath="/ns0:Properties[1]/ns0:Company[1]" w:storeItemID="{6668398D-A668-4E3E-A5EB-62B293D839F1}"/>
                          <w:text/>
                        </w:sdtPr>
                        <w:sdtContent>
                          <w:p w:rsidR="00386CB1" w:rsidRPr="004B19E6" w:rsidRDefault="00386CB1">
                            <w:pPr>
                              <w:pStyle w:val="NoSpacing"/>
                              <w:spacing w:line="360" w:lineRule="auto"/>
                              <w:rPr>
                                <w:color w:val="FFFFFF" w:themeColor="background1"/>
                                <w:sz w:val="72"/>
                                <w:szCs w:val="72"/>
                              </w:rPr>
                            </w:pPr>
                            <w:r w:rsidRPr="004B19E6">
                              <w:rPr>
                                <w:color w:val="FFFFFF" w:themeColor="background1"/>
                                <w:sz w:val="72"/>
                                <w:szCs w:val="72"/>
                              </w:rPr>
                              <w:t>2016 - 2021</w:t>
                            </w:r>
                          </w:p>
                        </w:sdtContent>
                      </w:sdt>
                      <w:sdt>
                        <w:sdtPr>
                          <w:rPr>
                            <w:color w:val="FFFFFF" w:themeColor="background1"/>
                          </w:rPr>
                          <w:alias w:val="Date"/>
                          <w:id w:val="-42018544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386CB1" w:rsidRDefault="00E86E0D">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p>
        <w:p w:rsidR="004B19E6" w:rsidRDefault="004B19E6" w:rsidP="004B19E6">
          <w:pPr>
            <w:ind w:left="-284"/>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 xml:space="preserve">Școala Primară </w:t>
          </w:r>
        </w:p>
        <w:p w:rsidR="004B19E6" w:rsidRDefault="00D01240" w:rsidP="004B19E6">
          <w:pPr>
            <w:ind w:left="-284"/>
            <w:rPr>
              <w:rFonts w:asciiTheme="majorHAnsi" w:eastAsiaTheme="majorEastAsia" w:hAnsiTheme="majorHAnsi" w:cstheme="majorBidi"/>
              <w:color w:val="1F497D" w:themeColor="text2"/>
              <w:sz w:val="40"/>
              <w:szCs w:val="40"/>
            </w:rPr>
          </w:pPr>
          <w:r>
            <w:rPr>
              <w:noProof/>
              <w:lang w:val="en-US"/>
            </w:rPr>
            <w:drawing>
              <wp:anchor distT="0" distB="0" distL="114300" distR="114300" simplePos="0" relativeHeight="251770880" behindDoc="0" locked="0" layoutInCell="0" allowOverlap="1">
                <wp:simplePos x="0" y="0"/>
                <wp:positionH relativeFrom="page">
                  <wp:posOffset>1931727</wp:posOffset>
                </wp:positionH>
                <wp:positionV relativeFrom="page">
                  <wp:posOffset>3793771</wp:posOffset>
                </wp:positionV>
                <wp:extent cx="4942205" cy="3706495"/>
                <wp:effectExtent l="0" t="0" r="0" b="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706495"/>
                        </a:xfrm>
                        <a:prstGeom prst="rect">
                          <a:avLst/>
                        </a:prstGeom>
                        <a:ln>
                          <a:noFill/>
                        </a:ln>
                        <a:effectLst>
                          <a:softEdge rad="112500"/>
                        </a:effectLst>
                      </pic:spPr>
                    </pic:pic>
                  </a:graphicData>
                </a:graphic>
              </wp:anchor>
            </w:drawing>
          </w:r>
          <w:r w:rsidR="004B19E6">
            <w:rPr>
              <w:rFonts w:asciiTheme="majorHAnsi" w:eastAsiaTheme="majorEastAsia" w:hAnsiTheme="majorHAnsi" w:cstheme="majorBidi"/>
              <w:color w:val="1F497D" w:themeColor="text2"/>
              <w:sz w:val="40"/>
              <w:szCs w:val="40"/>
            </w:rPr>
            <w:t>„Gheorghe Asachi” Iași</w:t>
          </w:r>
          <w:r w:rsidR="004B19E6">
            <w:rPr>
              <w:rFonts w:asciiTheme="majorHAnsi" w:eastAsiaTheme="majorEastAsia" w:hAnsiTheme="majorHAnsi" w:cstheme="majorBidi"/>
              <w:color w:val="1F497D" w:themeColor="text2"/>
              <w:sz w:val="40"/>
              <w:szCs w:val="40"/>
            </w:rPr>
            <w:br w:type="page"/>
          </w:r>
        </w:p>
      </w:sdtContent>
    </w:sdt>
    <w:p w:rsidR="00CD3395" w:rsidRDefault="00CD3395" w:rsidP="00CD3395">
      <w:pPr>
        <w:jc w:val="center"/>
      </w:pPr>
    </w:p>
    <w:p w:rsidR="00CD3395" w:rsidRDefault="00CD3395" w:rsidP="00CD3395">
      <w:pPr>
        <w:jc w:val="center"/>
      </w:pPr>
    </w:p>
    <w:p w:rsidR="00CD3395" w:rsidRDefault="00CD3395" w:rsidP="00223BE8"/>
    <w:p w:rsidR="00CD3395" w:rsidRPr="00181A32" w:rsidRDefault="00CD3395" w:rsidP="00CD3395">
      <w:pPr>
        <w:spacing w:after="0" w:line="360" w:lineRule="auto"/>
        <w:jc w:val="center"/>
        <w:rPr>
          <w:rFonts w:cs="Times New Roman"/>
          <w:b/>
          <w:bCs/>
          <w:sz w:val="60"/>
          <w:szCs w:val="60"/>
        </w:rPr>
      </w:pPr>
      <w:r w:rsidRPr="00181A32">
        <w:rPr>
          <w:rFonts w:cs="Times New Roman"/>
          <w:b/>
          <w:bCs/>
          <w:sz w:val="60"/>
          <w:szCs w:val="60"/>
        </w:rPr>
        <w:t>PROIECT DE</w:t>
      </w:r>
    </w:p>
    <w:p w:rsidR="00CD3395" w:rsidRPr="00181A32" w:rsidRDefault="00CD3395" w:rsidP="00CD3395">
      <w:pPr>
        <w:spacing w:after="0" w:line="360" w:lineRule="auto"/>
        <w:jc w:val="center"/>
        <w:rPr>
          <w:rFonts w:cs="Times New Roman"/>
          <w:b/>
          <w:bCs/>
          <w:sz w:val="60"/>
          <w:szCs w:val="60"/>
        </w:rPr>
      </w:pPr>
      <w:r w:rsidRPr="00181A32">
        <w:rPr>
          <w:rFonts w:cs="Times New Roman"/>
          <w:b/>
          <w:bCs/>
          <w:sz w:val="60"/>
          <w:szCs w:val="60"/>
        </w:rPr>
        <w:t>DEZVOLTARE INSTITUŢIONALĂ</w:t>
      </w:r>
    </w:p>
    <w:p w:rsidR="00CD3395" w:rsidRPr="00181A32" w:rsidRDefault="000E173A" w:rsidP="00CD3395">
      <w:pPr>
        <w:spacing w:after="0" w:line="360" w:lineRule="auto"/>
        <w:jc w:val="center"/>
        <w:rPr>
          <w:rFonts w:cs="Times New Roman"/>
          <w:b/>
          <w:bCs/>
          <w:sz w:val="60"/>
          <w:szCs w:val="60"/>
        </w:rPr>
      </w:pPr>
      <w:r w:rsidRPr="00181A32">
        <w:rPr>
          <w:rFonts w:cs="Times New Roman"/>
          <w:b/>
          <w:bCs/>
          <w:sz w:val="60"/>
          <w:szCs w:val="60"/>
        </w:rPr>
        <w:t>2016</w:t>
      </w:r>
      <w:r w:rsidR="00CD3395" w:rsidRPr="00181A32">
        <w:rPr>
          <w:rFonts w:cs="Times New Roman"/>
          <w:b/>
          <w:bCs/>
          <w:sz w:val="60"/>
          <w:szCs w:val="60"/>
        </w:rPr>
        <w:t xml:space="preserve"> – 202</w:t>
      </w:r>
      <w:r w:rsidRPr="00181A32">
        <w:rPr>
          <w:rFonts w:cs="Times New Roman"/>
          <w:b/>
          <w:bCs/>
          <w:sz w:val="60"/>
          <w:szCs w:val="60"/>
        </w:rPr>
        <w:t>1</w:t>
      </w:r>
    </w:p>
    <w:p w:rsidR="00CD3395" w:rsidRDefault="00CD3395" w:rsidP="00CD3395">
      <w:pPr>
        <w:jc w:val="center"/>
      </w:pPr>
    </w:p>
    <w:p w:rsidR="00CD3395" w:rsidRDefault="00CD3395" w:rsidP="00CD3395"/>
    <w:p w:rsidR="00B37F75" w:rsidRPr="002D7D85" w:rsidRDefault="002D7D85" w:rsidP="00B37F75">
      <w:pPr>
        <w:jc w:val="right"/>
        <w:rPr>
          <w:sz w:val="28"/>
          <w:szCs w:val="28"/>
        </w:rPr>
      </w:pPr>
      <w:r w:rsidRPr="002D7D85">
        <w:rPr>
          <w:sz w:val="28"/>
          <w:szCs w:val="28"/>
        </w:rPr>
        <w:t>Avizat în ședința Co</w:t>
      </w:r>
      <w:r w:rsidR="00597333">
        <w:rPr>
          <w:sz w:val="28"/>
          <w:szCs w:val="28"/>
        </w:rPr>
        <w:t xml:space="preserve">nsiliului profesoral </w:t>
      </w:r>
      <w:r w:rsidR="00BD62C7">
        <w:rPr>
          <w:sz w:val="28"/>
          <w:szCs w:val="28"/>
        </w:rPr>
        <w:t>: 18.10.2019</w:t>
      </w:r>
    </w:p>
    <w:p w:rsidR="00CD3395" w:rsidRPr="002D7D85" w:rsidRDefault="002D7D85" w:rsidP="00B37F75">
      <w:pPr>
        <w:jc w:val="right"/>
        <w:rPr>
          <w:sz w:val="28"/>
          <w:szCs w:val="28"/>
        </w:rPr>
      </w:pPr>
      <w:r w:rsidRPr="002D7D85">
        <w:rPr>
          <w:sz w:val="28"/>
          <w:szCs w:val="28"/>
        </w:rPr>
        <w:t>Aprobat în ședința Consiliului de admini</w:t>
      </w:r>
      <w:r w:rsidR="00597333">
        <w:rPr>
          <w:sz w:val="28"/>
          <w:szCs w:val="28"/>
        </w:rPr>
        <w:t>strație</w:t>
      </w:r>
      <w:r w:rsidR="00BD62C7">
        <w:rPr>
          <w:sz w:val="28"/>
          <w:szCs w:val="28"/>
        </w:rPr>
        <w:t xml:space="preserve"> : 18.10.2019</w:t>
      </w:r>
    </w:p>
    <w:p w:rsidR="00A62439" w:rsidRDefault="00A62439" w:rsidP="00B37F75">
      <w:pPr>
        <w:jc w:val="right"/>
        <w:rPr>
          <w:sz w:val="32"/>
          <w:szCs w:val="32"/>
        </w:rPr>
      </w:pPr>
    </w:p>
    <w:p w:rsidR="00A62439" w:rsidRDefault="00A62439" w:rsidP="00B37F75">
      <w:pPr>
        <w:jc w:val="right"/>
        <w:rPr>
          <w:sz w:val="32"/>
          <w:szCs w:val="32"/>
        </w:rPr>
      </w:pPr>
    </w:p>
    <w:p w:rsidR="0072196B" w:rsidRDefault="0072196B" w:rsidP="00A62439">
      <w:pPr>
        <w:jc w:val="both"/>
        <w:rPr>
          <w:b/>
          <w:sz w:val="24"/>
          <w:szCs w:val="24"/>
        </w:rPr>
      </w:pPr>
    </w:p>
    <w:tbl>
      <w:tblPr>
        <w:tblStyle w:val="TableGrid"/>
        <w:tblW w:w="0" w:type="auto"/>
        <w:tblLook w:val="04A0"/>
      </w:tblPr>
      <w:tblGrid>
        <w:gridCol w:w="9853"/>
      </w:tblGrid>
      <w:tr w:rsidR="002831FE" w:rsidTr="002831FE">
        <w:tc>
          <w:tcPr>
            <w:tcW w:w="9853" w:type="dxa"/>
          </w:tcPr>
          <w:p w:rsidR="002831FE" w:rsidRPr="00972DAB" w:rsidRDefault="002831FE" w:rsidP="002831FE">
            <w:pPr>
              <w:jc w:val="both"/>
              <w:rPr>
                <w:b/>
                <w:caps/>
                <w:sz w:val="24"/>
                <w:szCs w:val="24"/>
              </w:rPr>
            </w:pPr>
          </w:p>
          <w:p w:rsidR="002831FE" w:rsidRPr="00386CB1" w:rsidRDefault="002831FE" w:rsidP="00972DAB">
            <w:pPr>
              <w:jc w:val="right"/>
              <w:rPr>
                <w:rFonts w:asciiTheme="minorHAnsi" w:hAnsiTheme="minorHAnsi" w:cstheme="minorHAnsi"/>
                <w:b/>
                <w:caps/>
                <w:sz w:val="32"/>
                <w:szCs w:val="32"/>
              </w:rPr>
            </w:pPr>
            <w:r w:rsidRPr="00386CB1">
              <w:rPr>
                <w:rFonts w:asciiTheme="minorHAnsi" w:hAnsiTheme="minorHAnsi" w:cstheme="minorHAnsi"/>
                <w:b/>
                <w:caps/>
                <w:sz w:val="32"/>
                <w:szCs w:val="32"/>
              </w:rPr>
              <w:t>Echipa de lucru:</w:t>
            </w:r>
          </w:p>
          <w:p w:rsidR="002831FE" w:rsidRPr="00386CB1" w:rsidRDefault="00597333" w:rsidP="00972DAB">
            <w:pPr>
              <w:jc w:val="right"/>
              <w:rPr>
                <w:rFonts w:asciiTheme="minorHAnsi" w:hAnsiTheme="minorHAnsi" w:cstheme="minorHAnsi"/>
                <w:sz w:val="28"/>
                <w:szCs w:val="28"/>
              </w:rPr>
            </w:pPr>
            <w:r w:rsidRPr="00386CB1">
              <w:rPr>
                <w:rFonts w:asciiTheme="minorHAnsi" w:hAnsiTheme="minorHAnsi" w:cstheme="minorHAnsi"/>
                <w:b/>
                <w:sz w:val="28"/>
                <w:szCs w:val="28"/>
              </w:rPr>
              <w:t>Prof. Silvia TURANSCHI</w:t>
            </w:r>
            <w:r w:rsidR="002831FE" w:rsidRPr="00386CB1">
              <w:rPr>
                <w:rFonts w:asciiTheme="minorHAnsi" w:hAnsiTheme="minorHAnsi" w:cstheme="minorHAnsi"/>
                <w:sz w:val="28"/>
                <w:szCs w:val="28"/>
              </w:rPr>
              <w:t xml:space="preserve"> - Director</w:t>
            </w:r>
          </w:p>
          <w:p w:rsidR="002831FE" w:rsidRPr="00386CB1" w:rsidRDefault="002831FE" w:rsidP="00386CB1">
            <w:pPr>
              <w:jc w:val="both"/>
              <w:rPr>
                <w:rFonts w:asciiTheme="minorHAnsi" w:hAnsiTheme="minorHAnsi" w:cstheme="minorHAnsi"/>
                <w:sz w:val="28"/>
                <w:szCs w:val="28"/>
              </w:rPr>
            </w:pPr>
            <w:r w:rsidRPr="00386CB1">
              <w:rPr>
                <w:rFonts w:asciiTheme="minorHAnsi" w:hAnsiTheme="minorHAnsi" w:cstheme="minorHAnsi"/>
                <w:b/>
                <w:sz w:val="28"/>
                <w:szCs w:val="28"/>
              </w:rPr>
              <w:t>P</w:t>
            </w:r>
            <w:r w:rsidR="00597333" w:rsidRPr="00386CB1">
              <w:rPr>
                <w:rFonts w:asciiTheme="minorHAnsi" w:hAnsiTheme="minorHAnsi" w:cstheme="minorHAnsi"/>
                <w:b/>
                <w:sz w:val="28"/>
                <w:szCs w:val="28"/>
              </w:rPr>
              <w:t>rof. dr. Gabriela BEREA</w:t>
            </w:r>
            <w:r w:rsidRPr="00386CB1">
              <w:rPr>
                <w:rFonts w:asciiTheme="minorHAnsi" w:hAnsiTheme="minorHAnsi" w:cstheme="minorHAnsi"/>
                <w:sz w:val="28"/>
                <w:szCs w:val="28"/>
              </w:rPr>
              <w:t xml:space="preserve"> – Responsabil Comisia pentru promovarea imaginii şcolii și dezvoltarea instituţională</w:t>
            </w:r>
          </w:p>
          <w:p w:rsidR="002831FE" w:rsidRPr="00386CB1" w:rsidRDefault="00597333" w:rsidP="00386CB1">
            <w:pPr>
              <w:jc w:val="both"/>
              <w:rPr>
                <w:rFonts w:asciiTheme="minorHAnsi" w:hAnsiTheme="minorHAnsi" w:cstheme="minorHAnsi"/>
                <w:sz w:val="28"/>
                <w:szCs w:val="28"/>
              </w:rPr>
            </w:pPr>
            <w:r w:rsidRPr="00386CB1">
              <w:rPr>
                <w:rFonts w:asciiTheme="minorHAnsi" w:hAnsiTheme="minorHAnsi" w:cstheme="minorHAnsi"/>
                <w:b/>
                <w:sz w:val="28"/>
                <w:szCs w:val="28"/>
              </w:rPr>
              <w:t>Prof. înv. primar Carmen-Elena ANISTOROAE</w:t>
            </w:r>
            <w:r w:rsidRPr="00386CB1">
              <w:rPr>
                <w:rFonts w:asciiTheme="minorHAnsi" w:hAnsiTheme="minorHAnsi" w:cstheme="minorHAnsi"/>
                <w:sz w:val="28"/>
                <w:szCs w:val="28"/>
              </w:rPr>
              <w:t xml:space="preserve"> – Responsabil Comisia metodică a învățătorilor</w:t>
            </w:r>
          </w:p>
          <w:p w:rsidR="002831FE" w:rsidRPr="00386CB1" w:rsidRDefault="002831FE" w:rsidP="00386CB1">
            <w:pPr>
              <w:jc w:val="both"/>
              <w:rPr>
                <w:rFonts w:asciiTheme="minorHAnsi" w:hAnsiTheme="minorHAnsi" w:cstheme="minorHAnsi"/>
                <w:sz w:val="28"/>
                <w:szCs w:val="28"/>
              </w:rPr>
            </w:pPr>
            <w:r w:rsidRPr="00386CB1">
              <w:rPr>
                <w:rFonts w:asciiTheme="minorHAnsi" w:hAnsiTheme="minorHAnsi" w:cstheme="minorHAnsi"/>
                <w:b/>
                <w:sz w:val="28"/>
                <w:szCs w:val="28"/>
              </w:rPr>
              <w:t>Prof. înv. primar Mihaela MOCANU</w:t>
            </w:r>
            <w:r w:rsidRPr="00386CB1">
              <w:rPr>
                <w:rFonts w:asciiTheme="minorHAnsi" w:hAnsiTheme="minorHAnsi" w:cstheme="minorHAnsi"/>
                <w:sz w:val="28"/>
                <w:szCs w:val="28"/>
              </w:rPr>
              <w:t xml:space="preserve"> - Coordonator pentru proiecte și programe educative școlare și extrașcolare</w:t>
            </w:r>
          </w:p>
          <w:p w:rsidR="002831FE" w:rsidRDefault="00223BE8" w:rsidP="00972DAB">
            <w:pPr>
              <w:jc w:val="right"/>
              <w:rPr>
                <w:b/>
                <w:sz w:val="24"/>
                <w:szCs w:val="24"/>
              </w:rPr>
            </w:pPr>
            <w:r w:rsidRPr="00386CB1">
              <w:rPr>
                <w:rFonts w:asciiTheme="minorHAnsi" w:hAnsiTheme="minorHAnsi" w:cstheme="minorHAnsi"/>
                <w:b/>
                <w:sz w:val="28"/>
                <w:szCs w:val="28"/>
              </w:rPr>
              <w:t>Secretar, Silvia ROTARU</w:t>
            </w:r>
          </w:p>
        </w:tc>
      </w:tr>
    </w:tbl>
    <w:p w:rsidR="00A62439" w:rsidRPr="00B37F75" w:rsidRDefault="00A62439" w:rsidP="00A62439">
      <w:pPr>
        <w:jc w:val="both"/>
        <w:rPr>
          <w:sz w:val="32"/>
          <w:szCs w:val="32"/>
        </w:rPr>
        <w:sectPr w:rsidR="00A62439" w:rsidRPr="00B37F75" w:rsidSect="00CD3395">
          <w:footerReference w:type="default" r:id="rId11"/>
          <w:pgSz w:w="11906" w:h="16838" w:code="9"/>
          <w:pgMar w:top="284" w:right="851" w:bottom="851" w:left="1418" w:header="709" w:footer="709" w:gutter="0"/>
          <w:cols w:space="708"/>
          <w:docGrid w:linePitch="360"/>
        </w:sectPr>
      </w:pPr>
    </w:p>
    <w:p w:rsidR="00617C2D" w:rsidRDefault="00617C2D" w:rsidP="009C27E3">
      <w:pPr>
        <w:spacing w:after="0" w:line="360" w:lineRule="auto"/>
        <w:jc w:val="center"/>
        <w:rPr>
          <w:b/>
          <w:sz w:val="40"/>
          <w:szCs w:val="40"/>
        </w:rPr>
      </w:pPr>
      <w:bookmarkStart w:id="0" w:name="_Toc373236431"/>
      <w:bookmarkStart w:id="1" w:name="_Toc450998476"/>
    </w:p>
    <w:p w:rsidR="00617C2D" w:rsidRDefault="00617C2D" w:rsidP="009C27E3">
      <w:pPr>
        <w:spacing w:after="0" w:line="360" w:lineRule="auto"/>
        <w:jc w:val="center"/>
        <w:rPr>
          <w:b/>
          <w:sz w:val="40"/>
          <w:szCs w:val="40"/>
        </w:rPr>
      </w:pPr>
    </w:p>
    <w:p w:rsidR="009C27E3" w:rsidRDefault="009C27E3" w:rsidP="009C27E3">
      <w:pPr>
        <w:spacing w:after="0" w:line="360" w:lineRule="auto"/>
        <w:jc w:val="center"/>
        <w:rPr>
          <w:b/>
          <w:sz w:val="40"/>
          <w:szCs w:val="40"/>
        </w:rPr>
      </w:pPr>
      <w:bookmarkStart w:id="2" w:name="_GoBack"/>
      <w:bookmarkEnd w:id="2"/>
      <w:r>
        <w:rPr>
          <w:b/>
          <w:sz w:val="40"/>
          <w:szCs w:val="40"/>
        </w:rPr>
        <w:t>CUPRINS</w:t>
      </w:r>
    </w:p>
    <w:p w:rsidR="001F7403" w:rsidRDefault="001F7403" w:rsidP="009C27E3">
      <w:pPr>
        <w:spacing w:after="0" w:line="360" w:lineRule="auto"/>
        <w:jc w:val="center"/>
        <w:rPr>
          <w:b/>
          <w:sz w:val="40"/>
          <w:szCs w:val="40"/>
        </w:rPr>
      </w:pPr>
    </w:p>
    <w:tbl>
      <w:tblPr>
        <w:tblW w:w="10171" w:type="dxa"/>
        <w:tblInd w:w="-318" w:type="dxa"/>
        <w:tblLayout w:type="fixed"/>
        <w:tblLook w:val="04A0"/>
      </w:tblPr>
      <w:tblGrid>
        <w:gridCol w:w="568"/>
        <w:gridCol w:w="9072"/>
        <w:gridCol w:w="531"/>
      </w:tblGrid>
      <w:tr w:rsidR="009C27E3" w:rsidTr="0038693B">
        <w:tc>
          <w:tcPr>
            <w:tcW w:w="568" w:type="dxa"/>
            <w:hideMark/>
          </w:tcPr>
          <w:p w:rsidR="009C27E3" w:rsidRPr="002D5FCC" w:rsidRDefault="002D5FCC" w:rsidP="002D5FCC">
            <w:pPr>
              <w:spacing w:after="0" w:line="360" w:lineRule="auto"/>
              <w:rPr>
                <w:rFonts w:eastAsia="Times New Roman"/>
                <w:b/>
                <w:sz w:val="24"/>
                <w:szCs w:val="20"/>
                <w:lang w:val="en-US"/>
              </w:rPr>
            </w:pPr>
            <w:r>
              <w:rPr>
                <w:rFonts w:eastAsia="Times New Roman"/>
                <w:b/>
                <w:sz w:val="24"/>
                <w:szCs w:val="20"/>
                <w:lang w:val="en-US"/>
              </w:rPr>
              <w:t>I.</w:t>
            </w:r>
          </w:p>
        </w:tc>
        <w:tc>
          <w:tcPr>
            <w:tcW w:w="9072" w:type="dxa"/>
          </w:tcPr>
          <w:p w:rsidR="009C27E3" w:rsidRDefault="002D5FCC" w:rsidP="002D5FCC">
            <w:pPr>
              <w:spacing w:after="0" w:line="360" w:lineRule="auto"/>
              <w:rPr>
                <w:rFonts w:eastAsia="Times New Roman"/>
                <w:b/>
                <w:sz w:val="24"/>
                <w:szCs w:val="20"/>
                <w:lang w:val="en-US"/>
              </w:rPr>
            </w:pPr>
            <w:r>
              <w:rPr>
                <w:rFonts w:eastAsia="Times New Roman"/>
                <w:b/>
                <w:sz w:val="24"/>
                <w:szCs w:val="20"/>
                <w:lang w:val="en-US"/>
              </w:rPr>
              <w:t>ELEMENTE INTRODUCTIVE</w:t>
            </w:r>
          </w:p>
        </w:tc>
        <w:tc>
          <w:tcPr>
            <w:tcW w:w="531" w:type="dxa"/>
            <w:hideMark/>
          </w:tcPr>
          <w:p w:rsidR="009C27E3" w:rsidRDefault="009C27E3">
            <w:pPr>
              <w:spacing w:after="0" w:line="360" w:lineRule="auto"/>
              <w:jc w:val="center"/>
              <w:rPr>
                <w:rFonts w:eastAsia="Times New Roman"/>
                <w:sz w:val="24"/>
                <w:szCs w:val="20"/>
                <w:lang w:val="en-US"/>
              </w:rPr>
            </w:pPr>
            <w:r>
              <w:rPr>
                <w:rFonts w:eastAsia="Times New Roman"/>
                <w:sz w:val="24"/>
                <w:szCs w:val="20"/>
                <w:lang w:val="en-US"/>
              </w:rPr>
              <w:t>Pg.</w:t>
            </w:r>
          </w:p>
        </w:tc>
      </w:tr>
      <w:tr w:rsidR="009C27E3" w:rsidRPr="001F7403" w:rsidTr="0038693B">
        <w:trPr>
          <w:trHeight w:val="361"/>
        </w:trPr>
        <w:tc>
          <w:tcPr>
            <w:tcW w:w="568" w:type="dxa"/>
          </w:tcPr>
          <w:p w:rsidR="009C27E3" w:rsidRPr="001F7403" w:rsidRDefault="009C27E3" w:rsidP="001F7403">
            <w:pPr>
              <w:spacing w:after="0" w:line="360" w:lineRule="auto"/>
              <w:rPr>
                <w:rFonts w:eastAsia="Times New Roman"/>
                <w:b/>
                <w:sz w:val="24"/>
                <w:szCs w:val="20"/>
                <w:lang w:val="en-US"/>
              </w:rPr>
            </w:pPr>
          </w:p>
        </w:tc>
        <w:tc>
          <w:tcPr>
            <w:tcW w:w="9072" w:type="dxa"/>
            <w:hideMark/>
          </w:tcPr>
          <w:p w:rsidR="009C27E3" w:rsidRPr="001F7403" w:rsidRDefault="009C27E3" w:rsidP="001F7403">
            <w:pPr>
              <w:spacing w:after="0" w:line="360" w:lineRule="auto"/>
              <w:rPr>
                <w:rFonts w:eastAsia="Times New Roman"/>
                <w:sz w:val="24"/>
                <w:szCs w:val="20"/>
                <w:lang w:val="en-US"/>
              </w:rPr>
            </w:pPr>
            <w:r w:rsidRPr="001F7403">
              <w:rPr>
                <w:rFonts w:eastAsia="Times New Roman"/>
                <w:sz w:val="24"/>
                <w:szCs w:val="20"/>
                <w:lang w:val="en-US"/>
              </w:rPr>
              <w:t>I.1. Argument – continuitate și schimbare</w:t>
            </w:r>
          </w:p>
        </w:tc>
        <w:tc>
          <w:tcPr>
            <w:tcW w:w="531" w:type="dxa"/>
            <w:hideMark/>
          </w:tcPr>
          <w:p w:rsidR="009C27E3" w:rsidRPr="001F7403" w:rsidRDefault="00887476" w:rsidP="001F7403">
            <w:pPr>
              <w:spacing w:after="0" w:line="360" w:lineRule="auto"/>
              <w:jc w:val="center"/>
              <w:rPr>
                <w:rFonts w:eastAsia="Times New Roman"/>
                <w:b/>
                <w:sz w:val="24"/>
                <w:szCs w:val="20"/>
                <w:lang w:val="en-US"/>
              </w:rPr>
            </w:pPr>
            <w:r w:rsidRPr="001F7403">
              <w:rPr>
                <w:rFonts w:eastAsia="Times New Roman"/>
                <w:b/>
                <w:sz w:val="24"/>
                <w:szCs w:val="20"/>
                <w:lang w:val="en-US"/>
              </w:rPr>
              <w:t>4</w:t>
            </w:r>
          </w:p>
        </w:tc>
      </w:tr>
      <w:tr w:rsidR="009C27E3" w:rsidRPr="001F7403" w:rsidTr="0038693B">
        <w:tc>
          <w:tcPr>
            <w:tcW w:w="568" w:type="dxa"/>
          </w:tcPr>
          <w:p w:rsidR="009C27E3" w:rsidRPr="001F7403" w:rsidRDefault="009C27E3" w:rsidP="001F7403">
            <w:pPr>
              <w:spacing w:after="0" w:line="360" w:lineRule="auto"/>
              <w:rPr>
                <w:rFonts w:eastAsia="Times New Roman"/>
                <w:b/>
                <w:sz w:val="24"/>
                <w:szCs w:val="20"/>
                <w:lang w:val="en-US"/>
              </w:rPr>
            </w:pPr>
          </w:p>
        </w:tc>
        <w:tc>
          <w:tcPr>
            <w:tcW w:w="9072" w:type="dxa"/>
            <w:hideMark/>
          </w:tcPr>
          <w:p w:rsidR="009C27E3" w:rsidRPr="001F7403" w:rsidRDefault="009C27E3" w:rsidP="001F7403">
            <w:pPr>
              <w:spacing w:after="0" w:line="360" w:lineRule="auto"/>
              <w:rPr>
                <w:rFonts w:eastAsia="Times New Roman"/>
                <w:sz w:val="24"/>
                <w:szCs w:val="20"/>
                <w:lang w:val="en-US"/>
              </w:rPr>
            </w:pPr>
            <w:r w:rsidRPr="001F7403">
              <w:rPr>
                <w:rFonts w:eastAsia="Times New Roman"/>
                <w:sz w:val="24"/>
                <w:szCs w:val="20"/>
                <w:lang w:val="en-US"/>
              </w:rPr>
              <w:t xml:space="preserve">I.2. </w:t>
            </w:r>
            <w:r w:rsidR="002D5FCC" w:rsidRPr="001F7403">
              <w:rPr>
                <w:rFonts w:eastAsia="Times New Roman"/>
                <w:sz w:val="24"/>
                <w:szCs w:val="20"/>
                <w:lang w:val="en-US"/>
              </w:rPr>
              <w:t>Context legislativ</w:t>
            </w:r>
          </w:p>
        </w:tc>
        <w:tc>
          <w:tcPr>
            <w:tcW w:w="531" w:type="dxa"/>
            <w:hideMark/>
          </w:tcPr>
          <w:p w:rsidR="009C27E3" w:rsidRPr="001F7403" w:rsidRDefault="002D5FCC" w:rsidP="001F7403">
            <w:pPr>
              <w:spacing w:after="0" w:line="360" w:lineRule="auto"/>
              <w:jc w:val="center"/>
              <w:rPr>
                <w:rFonts w:eastAsia="Times New Roman"/>
                <w:b/>
                <w:sz w:val="24"/>
                <w:szCs w:val="20"/>
                <w:lang w:val="en-US"/>
              </w:rPr>
            </w:pPr>
            <w:r w:rsidRPr="001F7403">
              <w:rPr>
                <w:rFonts w:eastAsia="Times New Roman"/>
                <w:b/>
                <w:sz w:val="24"/>
                <w:szCs w:val="20"/>
                <w:lang w:val="en-US"/>
              </w:rPr>
              <w:t>6</w:t>
            </w:r>
          </w:p>
        </w:tc>
      </w:tr>
      <w:tr w:rsidR="009C27E3" w:rsidRPr="001F7403" w:rsidTr="0038693B">
        <w:tc>
          <w:tcPr>
            <w:tcW w:w="568" w:type="dxa"/>
          </w:tcPr>
          <w:p w:rsidR="009C27E3" w:rsidRPr="001F7403" w:rsidRDefault="009C27E3" w:rsidP="001F7403">
            <w:pPr>
              <w:spacing w:after="0" w:line="360" w:lineRule="auto"/>
              <w:rPr>
                <w:rFonts w:eastAsia="Times New Roman"/>
                <w:b/>
                <w:sz w:val="24"/>
                <w:szCs w:val="20"/>
                <w:lang w:val="en-US"/>
              </w:rPr>
            </w:pPr>
          </w:p>
        </w:tc>
        <w:tc>
          <w:tcPr>
            <w:tcW w:w="9072" w:type="dxa"/>
            <w:hideMark/>
          </w:tcPr>
          <w:p w:rsidR="009C27E3" w:rsidRPr="001F7403" w:rsidRDefault="009C27E3" w:rsidP="001F7403">
            <w:pPr>
              <w:spacing w:after="0" w:line="360" w:lineRule="auto"/>
              <w:rPr>
                <w:rFonts w:eastAsia="Times New Roman"/>
                <w:sz w:val="24"/>
                <w:szCs w:val="20"/>
                <w:lang w:val="en-US"/>
              </w:rPr>
            </w:pPr>
            <w:r w:rsidRPr="001F7403">
              <w:rPr>
                <w:rFonts w:eastAsia="Times New Roman"/>
                <w:sz w:val="24"/>
                <w:szCs w:val="20"/>
                <w:lang w:val="en-US"/>
              </w:rPr>
              <w:t xml:space="preserve">I.3. </w:t>
            </w:r>
            <w:r w:rsidR="00DC6B72" w:rsidRPr="001F7403">
              <w:rPr>
                <w:rFonts w:eastAsia="Times New Roman"/>
                <w:sz w:val="24"/>
                <w:szCs w:val="20"/>
                <w:lang w:val="en-US"/>
              </w:rPr>
              <w:t xml:space="preserve">Elemente de cultură organizaţională </w:t>
            </w:r>
          </w:p>
          <w:p w:rsidR="002D5FCC" w:rsidRPr="001F7403" w:rsidRDefault="002D5FCC" w:rsidP="001F7403">
            <w:pPr>
              <w:spacing w:after="0" w:line="360" w:lineRule="auto"/>
              <w:rPr>
                <w:rFonts w:eastAsia="Times New Roman"/>
                <w:sz w:val="24"/>
                <w:szCs w:val="20"/>
                <w:lang w:val="en-US"/>
              </w:rPr>
            </w:pPr>
            <w:r w:rsidRPr="001F7403">
              <w:rPr>
                <w:rFonts w:eastAsia="Times New Roman"/>
                <w:sz w:val="24"/>
                <w:szCs w:val="20"/>
                <w:lang w:val="en-US"/>
              </w:rPr>
              <w:t xml:space="preserve">I.4. </w:t>
            </w:r>
            <w:r w:rsidR="00DC6B72" w:rsidRPr="001F7403">
              <w:rPr>
                <w:rFonts w:eastAsia="Times New Roman"/>
                <w:sz w:val="24"/>
                <w:szCs w:val="20"/>
                <w:lang w:val="en-US"/>
              </w:rPr>
              <w:t>File de istorie</w:t>
            </w:r>
          </w:p>
          <w:p w:rsidR="002D5FCC" w:rsidRPr="001F7403" w:rsidRDefault="002D5FCC" w:rsidP="001F7403">
            <w:pPr>
              <w:spacing w:after="0" w:line="360" w:lineRule="auto"/>
              <w:rPr>
                <w:rFonts w:eastAsia="Times New Roman"/>
                <w:sz w:val="24"/>
                <w:szCs w:val="20"/>
                <w:lang w:val="en-US"/>
              </w:rPr>
            </w:pPr>
          </w:p>
        </w:tc>
        <w:tc>
          <w:tcPr>
            <w:tcW w:w="531" w:type="dxa"/>
            <w:hideMark/>
          </w:tcPr>
          <w:p w:rsidR="009C27E3" w:rsidRPr="001F7403" w:rsidRDefault="00DC6B72" w:rsidP="001F7403">
            <w:pPr>
              <w:spacing w:after="0" w:line="360" w:lineRule="auto"/>
              <w:jc w:val="center"/>
              <w:rPr>
                <w:rFonts w:eastAsia="Times New Roman"/>
                <w:b/>
                <w:sz w:val="24"/>
                <w:szCs w:val="20"/>
                <w:lang w:val="en-US"/>
              </w:rPr>
            </w:pPr>
            <w:r w:rsidRPr="001F7403">
              <w:rPr>
                <w:rFonts w:eastAsia="Times New Roman"/>
                <w:b/>
                <w:sz w:val="24"/>
                <w:szCs w:val="20"/>
                <w:lang w:val="en-US"/>
              </w:rPr>
              <w:t>7</w:t>
            </w:r>
          </w:p>
          <w:p w:rsidR="002D5FCC" w:rsidRPr="001F7403" w:rsidRDefault="00DC6B72" w:rsidP="001F7403">
            <w:pPr>
              <w:spacing w:after="0" w:line="360" w:lineRule="auto"/>
              <w:jc w:val="center"/>
              <w:rPr>
                <w:rFonts w:eastAsia="Times New Roman"/>
                <w:b/>
                <w:sz w:val="24"/>
                <w:szCs w:val="20"/>
                <w:lang w:val="en-US"/>
              </w:rPr>
            </w:pPr>
            <w:r w:rsidRPr="001F7403">
              <w:rPr>
                <w:rFonts w:eastAsia="Times New Roman"/>
                <w:b/>
                <w:sz w:val="24"/>
                <w:szCs w:val="20"/>
                <w:lang w:val="en-US"/>
              </w:rPr>
              <w:t>8</w:t>
            </w:r>
          </w:p>
        </w:tc>
      </w:tr>
      <w:tr w:rsidR="009C27E3" w:rsidRPr="001F7403" w:rsidTr="0038693B">
        <w:tc>
          <w:tcPr>
            <w:tcW w:w="568" w:type="dxa"/>
          </w:tcPr>
          <w:p w:rsidR="009C27E3" w:rsidRPr="001F7403" w:rsidRDefault="002D5FCC" w:rsidP="001F7403">
            <w:pPr>
              <w:spacing w:after="0" w:line="360" w:lineRule="auto"/>
              <w:rPr>
                <w:rFonts w:eastAsia="Times New Roman"/>
                <w:b/>
                <w:sz w:val="24"/>
                <w:szCs w:val="20"/>
                <w:lang w:val="en-US"/>
              </w:rPr>
            </w:pPr>
            <w:r w:rsidRPr="001F7403">
              <w:rPr>
                <w:rFonts w:eastAsia="Times New Roman"/>
                <w:b/>
                <w:sz w:val="24"/>
                <w:szCs w:val="20"/>
                <w:lang w:val="en-US"/>
              </w:rPr>
              <w:t>II.</w:t>
            </w:r>
          </w:p>
        </w:tc>
        <w:tc>
          <w:tcPr>
            <w:tcW w:w="9072" w:type="dxa"/>
            <w:hideMark/>
          </w:tcPr>
          <w:p w:rsidR="009C27E3" w:rsidRPr="001F7403" w:rsidRDefault="009C27E3" w:rsidP="001F7403">
            <w:pPr>
              <w:spacing w:after="0" w:line="360" w:lineRule="auto"/>
              <w:rPr>
                <w:rFonts w:eastAsia="Times New Roman"/>
                <w:b/>
                <w:caps/>
                <w:sz w:val="24"/>
                <w:szCs w:val="20"/>
                <w:lang w:val="en-US"/>
              </w:rPr>
            </w:pPr>
            <w:r w:rsidRPr="001F7403">
              <w:rPr>
                <w:rFonts w:eastAsia="Times New Roman"/>
                <w:b/>
                <w:caps/>
                <w:sz w:val="24"/>
                <w:szCs w:val="20"/>
                <w:lang w:val="en-US"/>
              </w:rPr>
              <w:t xml:space="preserve">Diagnoza </w:t>
            </w:r>
          </w:p>
        </w:tc>
        <w:tc>
          <w:tcPr>
            <w:tcW w:w="531" w:type="dxa"/>
            <w:hideMark/>
          </w:tcPr>
          <w:p w:rsidR="009C27E3" w:rsidRPr="001F7403" w:rsidRDefault="009C27E3" w:rsidP="001F7403">
            <w:pPr>
              <w:spacing w:after="0" w:line="360" w:lineRule="auto"/>
              <w:jc w:val="center"/>
              <w:rPr>
                <w:rFonts w:eastAsia="Times New Roman"/>
                <w:b/>
                <w:sz w:val="24"/>
                <w:szCs w:val="20"/>
                <w:lang w:val="en-US"/>
              </w:rPr>
            </w:pPr>
          </w:p>
        </w:tc>
      </w:tr>
      <w:tr w:rsidR="009C27E3" w:rsidRPr="001F7403" w:rsidTr="0038693B">
        <w:tc>
          <w:tcPr>
            <w:tcW w:w="568" w:type="dxa"/>
          </w:tcPr>
          <w:p w:rsidR="009C27E3" w:rsidRPr="001F7403" w:rsidRDefault="009C27E3" w:rsidP="001F7403">
            <w:pPr>
              <w:spacing w:after="0" w:line="360" w:lineRule="auto"/>
              <w:rPr>
                <w:rFonts w:eastAsia="Times New Roman"/>
                <w:b/>
                <w:sz w:val="24"/>
                <w:szCs w:val="20"/>
                <w:lang w:val="en-US"/>
              </w:rPr>
            </w:pPr>
          </w:p>
        </w:tc>
        <w:tc>
          <w:tcPr>
            <w:tcW w:w="9072" w:type="dxa"/>
            <w:hideMark/>
          </w:tcPr>
          <w:p w:rsidR="009C27E3" w:rsidRPr="001F7403" w:rsidRDefault="002D5FCC" w:rsidP="001F7403">
            <w:pPr>
              <w:spacing w:after="0" w:line="360" w:lineRule="auto"/>
              <w:rPr>
                <w:rFonts w:eastAsia="Times New Roman"/>
                <w:sz w:val="24"/>
                <w:szCs w:val="20"/>
                <w:lang w:val="en-US"/>
              </w:rPr>
            </w:pPr>
            <w:r w:rsidRPr="001F7403">
              <w:rPr>
                <w:rFonts w:eastAsia="Times New Roman"/>
                <w:sz w:val="24"/>
                <w:szCs w:val="20"/>
                <w:lang w:val="en-US"/>
              </w:rPr>
              <w:t xml:space="preserve">       II.1. Diagnoza</w:t>
            </w:r>
            <w:r w:rsidR="009C27E3" w:rsidRPr="001F7403">
              <w:rPr>
                <w:rFonts w:eastAsia="Times New Roman"/>
                <w:sz w:val="24"/>
                <w:szCs w:val="20"/>
                <w:lang w:val="en-US"/>
              </w:rPr>
              <w:t xml:space="preserve"> mediului intern </w:t>
            </w:r>
          </w:p>
        </w:tc>
        <w:tc>
          <w:tcPr>
            <w:tcW w:w="531" w:type="dxa"/>
            <w:hideMark/>
          </w:tcPr>
          <w:p w:rsidR="009C27E3" w:rsidRPr="001F7403" w:rsidRDefault="002D5FCC" w:rsidP="001F7403">
            <w:pPr>
              <w:spacing w:after="0" w:line="360" w:lineRule="auto"/>
              <w:jc w:val="center"/>
              <w:rPr>
                <w:rFonts w:eastAsia="Times New Roman"/>
                <w:b/>
                <w:sz w:val="24"/>
                <w:szCs w:val="20"/>
                <w:lang w:val="en-US"/>
              </w:rPr>
            </w:pPr>
            <w:r w:rsidRPr="001F7403">
              <w:rPr>
                <w:rFonts w:eastAsia="Times New Roman"/>
                <w:b/>
                <w:sz w:val="24"/>
                <w:szCs w:val="20"/>
                <w:lang w:val="en-US"/>
              </w:rPr>
              <w:t>14</w:t>
            </w:r>
          </w:p>
        </w:tc>
      </w:tr>
      <w:tr w:rsidR="009C27E3" w:rsidRPr="001F7403" w:rsidTr="0038693B">
        <w:tc>
          <w:tcPr>
            <w:tcW w:w="568" w:type="dxa"/>
          </w:tcPr>
          <w:p w:rsidR="009C27E3" w:rsidRPr="001F7403" w:rsidRDefault="009C27E3" w:rsidP="001F7403">
            <w:pPr>
              <w:spacing w:after="0" w:line="360" w:lineRule="auto"/>
              <w:rPr>
                <w:rFonts w:eastAsia="Times New Roman"/>
                <w:b/>
                <w:sz w:val="24"/>
                <w:szCs w:val="20"/>
                <w:lang w:val="en-US"/>
              </w:rPr>
            </w:pPr>
          </w:p>
        </w:tc>
        <w:tc>
          <w:tcPr>
            <w:tcW w:w="9072" w:type="dxa"/>
            <w:hideMark/>
          </w:tcPr>
          <w:p w:rsidR="009C27E3" w:rsidRPr="001F7403" w:rsidRDefault="009C27E3" w:rsidP="001F7403">
            <w:pPr>
              <w:spacing w:after="0" w:line="360" w:lineRule="auto"/>
              <w:rPr>
                <w:rFonts w:eastAsia="Times New Roman"/>
                <w:sz w:val="24"/>
                <w:szCs w:val="20"/>
                <w:lang w:val="en-US"/>
              </w:rPr>
            </w:pPr>
            <w:r w:rsidRPr="001F7403">
              <w:rPr>
                <w:rFonts w:eastAsia="Times New Roman"/>
                <w:sz w:val="24"/>
                <w:szCs w:val="20"/>
                <w:lang w:val="en-US"/>
              </w:rPr>
              <w:t xml:space="preserve">                    (a)</w:t>
            </w:r>
            <w:r w:rsidRPr="001F7403">
              <w:rPr>
                <w:rFonts w:eastAsia="Times New Roman"/>
                <w:sz w:val="24"/>
                <w:szCs w:val="20"/>
                <w:lang w:val="en-US"/>
              </w:rPr>
              <w:tab/>
              <w:t>Informaţii de tip cantitativ</w:t>
            </w:r>
          </w:p>
        </w:tc>
        <w:tc>
          <w:tcPr>
            <w:tcW w:w="531" w:type="dxa"/>
            <w:hideMark/>
          </w:tcPr>
          <w:p w:rsidR="009C27E3" w:rsidRPr="001F7403" w:rsidRDefault="00DC6B72" w:rsidP="001F7403">
            <w:pPr>
              <w:spacing w:after="0" w:line="360" w:lineRule="auto"/>
              <w:jc w:val="center"/>
              <w:rPr>
                <w:rFonts w:eastAsia="Times New Roman"/>
                <w:b/>
                <w:sz w:val="24"/>
                <w:szCs w:val="20"/>
                <w:lang w:val="en-US"/>
              </w:rPr>
            </w:pPr>
            <w:r w:rsidRPr="001F7403">
              <w:rPr>
                <w:rFonts w:eastAsia="Times New Roman"/>
                <w:b/>
                <w:sz w:val="24"/>
                <w:szCs w:val="20"/>
                <w:lang w:val="en-US"/>
              </w:rPr>
              <w:t>14</w:t>
            </w:r>
          </w:p>
        </w:tc>
      </w:tr>
      <w:tr w:rsidR="009C27E3" w:rsidRPr="001F7403" w:rsidTr="0038693B">
        <w:tc>
          <w:tcPr>
            <w:tcW w:w="568" w:type="dxa"/>
          </w:tcPr>
          <w:p w:rsidR="009C27E3" w:rsidRPr="001F7403" w:rsidRDefault="009C27E3" w:rsidP="001F7403">
            <w:pPr>
              <w:spacing w:after="0" w:line="360" w:lineRule="auto"/>
              <w:rPr>
                <w:rFonts w:eastAsia="Times New Roman"/>
                <w:b/>
                <w:sz w:val="24"/>
                <w:szCs w:val="20"/>
                <w:lang w:val="en-US"/>
              </w:rPr>
            </w:pPr>
          </w:p>
        </w:tc>
        <w:tc>
          <w:tcPr>
            <w:tcW w:w="9072" w:type="dxa"/>
            <w:hideMark/>
          </w:tcPr>
          <w:p w:rsidR="009C27E3" w:rsidRPr="001F7403" w:rsidRDefault="009C27E3" w:rsidP="001F7403">
            <w:pPr>
              <w:spacing w:after="0" w:line="360" w:lineRule="auto"/>
              <w:rPr>
                <w:rFonts w:eastAsia="Times New Roman"/>
                <w:sz w:val="24"/>
                <w:szCs w:val="20"/>
                <w:lang w:val="en-US"/>
              </w:rPr>
            </w:pPr>
            <w:r w:rsidRPr="001F7403">
              <w:rPr>
                <w:rFonts w:eastAsia="Times New Roman"/>
                <w:sz w:val="24"/>
                <w:szCs w:val="20"/>
                <w:lang w:val="en-US"/>
              </w:rPr>
              <w:t xml:space="preserve">                    (b) Analiza mediului intern pe domenii funcționale (S.W.O.T.)</w:t>
            </w:r>
          </w:p>
        </w:tc>
        <w:tc>
          <w:tcPr>
            <w:tcW w:w="531" w:type="dxa"/>
            <w:hideMark/>
          </w:tcPr>
          <w:p w:rsidR="009C27E3" w:rsidRPr="001F7403" w:rsidRDefault="00DC6B72" w:rsidP="001F7403">
            <w:pPr>
              <w:spacing w:after="0" w:line="360" w:lineRule="auto"/>
              <w:jc w:val="center"/>
              <w:rPr>
                <w:rFonts w:eastAsia="Times New Roman"/>
                <w:b/>
                <w:sz w:val="24"/>
                <w:szCs w:val="20"/>
                <w:lang w:val="en-US"/>
              </w:rPr>
            </w:pPr>
            <w:r w:rsidRPr="001F7403">
              <w:rPr>
                <w:rFonts w:eastAsia="Times New Roman"/>
                <w:b/>
                <w:sz w:val="24"/>
                <w:szCs w:val="20"/>
                <w:lang w:val="en-US"/>
              </w:rPr>
              <w:t>20</w:t>
            </w:r>
          </w:p>
        </w:tc>
      </w:tr>
      <w:tr w:rsidR="009C27E3" w:rsidRPr="001F7403" w:rsidTr="0038693B">
        <w:tc>
          <w:tcPr>
            <w:tcW w:w="568" w:type="dxa"/>
          </w:tcPr>
          <w:p w:rsidR="009C27E3" w:rsidRPr="001F7403" w:rsidRDefault="009C27E3" w:rsidP="001F7403">
            <w:pPr>
              <w:spacing w:after="0" w:line="360" w:lineRule="auto"/>
              <w:rPr>
                <w:rFonts w:eastAsia="Times New Roman"/>
                <w:b/>
                <w:sz w:val="24"/>
                <w:szCs w:val="20"/>
                <w:lang w:val="en-US"/>
              </w:rPr>
            </w:pPr>
          </w:p>
        </w:tc>
        <w:tc>
          <w:tcPr>
            <w:tcW w:w="9072" w:type="dxa"/>
          </w:tcPr>
          <w:p w:rsidR="009C27E3" w:rsidRPr="001F7403" w:rsidRDefault="00A92639" w:rsidP="001F7403">
            <w:pPr>
              <w:spacing w:after="0" w:line="360" w:lineRule="auto"/>
              <w:rPr>
                <w:rFonts w:eastAsia="Times New Roman"/>
                <w:sz w:val="24"/>
                <w:szCs w:val="20"/>
                <w:lang w:val="en-US"/>
              </w:rPr>
            </w:pPr>
            <w:r w:rsidRPr="001F7403">
              <w:rPr>
                <w:rFonts w:eastAsia="Times New Roman"/>
                <w:sz w:val="24"/>
                <w:szCs w:val="20"/>
                <w:lang w:val="en-US"/>
              </w:rPr>
              <w:t xml:space="preserve">       II.2. Diagnoza</w:t>
            </w:r>
            <w:r w:rsidR="009C27E3" w:rsidRPr="001F7403">
              <w:rPr>
                <w:rFonts w:eastAsia="Times New Roman"/>
                <w:sz w:val="24"/>
                <w:szCs w:val="20"/>
                <w:lang w:val="en-US"/>
              </w:rPr>
              <w:t xml:space="preserve"> mediului extern în context politic economic, social, tehnologic și ecologic </w:t>
            </w:r>
            <w:r w:rsidRPr="001F7403">
              <w:rPr>
                <w:rFonts w:eastAsia="Times New Roman"/>
                <w:sz w:val="24"/>
                <w:szCs w:val="20"/>
                <w:lang w:val="en-US"/>
              </w:rPr>
              <w:t>(P.E.S.T.E.)</w:t>
            </w:r>
          </w:p>
          <w:p w:rsidR="009C27E3" w:rsidRPr="001F7403" w:rsidRDefault="00DC6B72" w:rsidP="001F7403">
            <w:pPr>
              <w:spacing w:after="0" w:line="360" w:lineRule="auto"/>
              <w:rPr>
                <w:rFonts w:eastAsia="Times New Roman"/>
                <w:sz w:val="24"/>
                <w:szCs w:val="20"/>
                <w:lang w:val="en-US"/>
              </w:rPr>
            </w:pPr>
            <w:r w:rsidRPr="001F7403">
              <w:rPr>
                <w:rFonts w:eastAsia="Times New Roman"/>
                <w:sz w:val="24"/>
                <w:szCs w:val="20"/>
                <w:lang w:val="en-US"/>
              </w:rPr>
              <w:t>II.3.Analiza realizării PDI pentru anii 2016-2019</w:t>
            </w:r>
          </w:p>
        </w:tc>
        <w:tc>
          <w:tcPr>
            <w:tcW w:w="531" w:type="dxa"/>
            <w:hideMark/>
          </w:tcPr>
          <w:p w:rsidR="009C27E3" w:rsidRPr="001F7403" w:rsidRDefault="00DC6B72" w:rsidP="001F7403">
            <w:pPr>
              <w:spacing w:after="0" w:line="360" w:lineRule="auto"/>
              <w:jc w:val="center"/>
              <w:rPr>
                <w:rFonts w:eastAsia="Times New Roman"/>
                <w:b/>
                <w:sz w:val="24"/>
                <w:szCs w:val="20"/>
                <w:lang w:val="en-US"/>
              </w:rPr>
            </w:pPr>
            <w:r w:rsidRPr="001F7403">
              <w:rPr>
                <w:rFonts w:eastAsia="Times New Roman"/>
                <w:b/>
                <w:sz w:val="24"/>
                <w:szCs w:val="20"/>
                <w:lang w:val="en-US"/>
              </w:rPr>
              <w:t>29</w:t>
            </w:r>
          </w:p>
          <w:p w:rsidR="00DC6B72" w:rsidRPr="001F7403" w:rsidRDefault="00DC6B72" w:rsidP="001F7403">
            <w:pPr>
              <w:spacing w:after="0" w:line="360" w:lineRule="auto"/>
              <w:rPr>
                <w:rFonts w:eastAsia="Times New Roman"/>
                <w:b/>
                <w:sz w:val="24"/>
                <w:szCs w:val="20"/>
                <w:lang w:val="en-US"/>
              </w:rPr>
            </w:pPr>
          </w:p>
          <w:p w:rsidR="00DC6B72" w:rsidRPr="001F7403" w:rsidRDefault="00DC6B72" w:rsidP="001F7403">
            <w:pPr>
              <w:spacing w:after="0" w:line="360" w:lineRule="auto"/>
              <w:rPr>
                <w:rFonts w:eastAsia="Times New Roman"/>
                <w:b/>
                <w:sz w:val="24"/>
                <w:szCs w:val="20"/>
                <w:lang w:val="en-US"/>
              </w:rPr>
            </w:pPr>
            <w:r w:rsidRPr="001F7403">
              <w:rPr>
                <w:rFonts w:eastAsia="Times New Roman"/>
                <w:b/>
                <w:sz w:val="24"/>
                <w:szCs w:val="20"/>
                <w:lang w:val="en-US"/>
              </w:rPr>
              <w:t>31</w:t>
            </w:r>
          </w:p>
        </w:tc>
      </w:tr>
      <w:tr w:rsidR="009C27E3" w:rsidRPr="001F7403" w:rsidTr="0038693B">
        <w:tc>
          <w:tcPr>
            <w:tcW w:w="568" w:type="dxa"/>
            <w:hideMark/>
          </w:tcPr>
          <w:p w:rsidR="009C27E3" w:rsidRPr="001F7403" w:rsidRDefault="009C27E3" w:rsidP="001F7403">
            <w:pPr>
              <w:spacing w:after="0" w:line="360" w:lineRule="auto"/>
              <w:rPr>
                <w:rFonts w:eastAsia="Times New Roman"/>
                <w:b/>
                <w:sz w:val="24"/>
                <w:szCs w:val="20"/>
                <w:lang w:val="en-US"/>
              </w:rPr>
            </w:pPr>
            <w:r w:rsidRPr="001F7403">
              <w:rPr>
                <w:rFonts w:eastAsia="Times New Roman"/>
                <w:b/>
                <w:sz w:val="24"/>
                <w:szCs w:val="20"/>
                <w:lang w:val="en-US"/>
              </w:rPr>
              <w:t>I</w:t>
            </w:r>
            <w:r w:rsidR="00DC6B72" w:rsidRPr="001F7403">
              <w:rPr>
                <w:rFonts w:eastAsia="Times New Roman"/>
                <w:b/>
                <w:sz w:val="24"/>
                <w:szCs w:val="20"/>
                <w:lang w:val="en-US"/>
              </w:rPr>
              <w:t>I</w:t>
            </w:r>
            <w:r w:rsidRPr="001F7403">
              <w:rPr>
                <w:rFonts w:eastAsia="Times New Roman"/>
                <w:b/>
                <w:sz w:val="24"/>
                <w:szCs w:val="20"/>
                <w:lang w:val="en-US"/>
              </w:rPr>
              <w:t xml:space="preserve">I.  </w:t>
            </w:r>
          </w:p>
        </w:tc>
        <w:tc>
          <w:tcPr>
            <w:tcW w:w="9072" w:type="dxa"/>
          </w:tcPr>
          <w:p w:rsidR="009C27E3" w:rsidRPr="001F7403" w:rsidRDefault="00DC6B72" w:rsidP="001F7403">
            <w:pPr>
              <w:spacing w:after="0" w:line="360" w:lineRule="auto"/>
              <w:rPr>
                <w:rFonts w:eastAsia="Times New Roman"/>
                <w:b/>
                <w:caps/>
                <w:sz w:val="24"/>
                <w:szCs w:val="20"/>
                <w:lang w:val="en-US"/>
              </w:rPr>
            </w:pPr>
            <w:r w:rsidRPr="001F7403">
              <w:rPr>
                <w:rFonts w:eastAsia="Times New Roman"/>
                <w:b/>
                <w:caps/>
                <w:sz w:val="24"/>
                <w:szCs w:val="20"/>
                <w:lang w:val="en-US"/>
              </w:rPr>
              <w:t>Misiunea şi viziunea unităţii şcolare</w:t>
            </w:r>
          </w:p>
        </w:tc>
        <w:tc>
          <w:tcPr>
            <w:tcW w:w="531" w:type="dxa"/>
            <w:hideMark/>
          </w:tcPr>
          <w:p w:rsidR="009C27E3" w:rsidRPr="001F7403" w:rsidRDefault="009C27E3" w:rsidP="001F7403">
            <w:pPr>
              <w:spacing w:after="0" w:line="360" w:lineRule="auto"/>
              <w:jc w:val="center"/>
              <w:rPr>
                <w:rFonts w:eastAsia="Times New Roman"/>
                <w:b/>
                <w:sz w:val="24"/>
                <w:szCs w:val="20"/>
                <w:lang w:val="en-US"/>
              </w:rPr>
            </w:pPr>
            <w:r w:rsidRPr="001F7403">
              <w:rPr>
                <w:rFonts w:eastAsia="Times New Roman"/>
                <w:b/>
                <w:sz w:val="24"/>
                <w:szCs w:val="20"/>
                <w:lang w:val="en-US"/>
              </w:rPr>
              <w:t>37</w:t>
            </w:r>
          </w:p>
        </w:tc>
      </w:tr>
      <w:tr w:rsidR="009C27E3" w:rsidRPr="001F7403" w:rsidTr="0038693B">
        <w:tc>
          <w:tcPr>
            <w:tcW w:w="568" w:type="dxa"/>
          </w:tcPr>
          <w:p w:rsidR="009C27E3" w:rsidRPr="001F7403" w:rsidRDefault="00DC6B72" w:rsidP="001F7403">
            <w:pPr>
              <w:spacing w:after="0" w:line="360" w:lineRule="auto"/>
              <w:rPr>
                <w:rFonts w:eastAsia="Times New Roman"/>
                <w:b/>
                <w:sz w:val="24"/>
                <w:szCs w:val="20"/>
                <w:lang w:val="en-US"/>
              </w:rPr>
            </w:pPr>
            <w:r w:rsidRPr="001F7403">
              <w:rPr>
                <w:rFonts w:eastAsia="Times New Roman"/>
                <w:b/>
                <w:sz w:val="24"/>
                <w:szCs w:val="20"/>
                <w:lang w:val="en-US"/>
              </w:rPr>
              <w:t>IV.</w:t>
            </w:r>
          </w:p>
        </w:tc>
        <w:tc>
          <w:tcPr>
            <w:tcW w:w="9072" w:type="dxa"/>
            <w:hideMark/>
          </w:tcPr>
          <w:p w:rsidR="009C27E3" w:rsidRPr="001F7403" w:rsidRDefault="00DC6B72" w:rsidP="001F7403">
            <w:pPr>
              <w:spacing w:after="0" w:line="360" w:lineRule="auto"/>
              <w:rPr>
                <w:rFonts w:eastAsia="Times New Roman"/>
                <w:b/>
                <w:sz w:val="24"/>
                <w:szCs w:val="20"/>
                <w:lang w:val="en-US"/>
              </w:rPr>
            </w:pPr>
            <w:r w:rsidRPr="001F7403">
              <w:rPr>
                <w:rFonts w:eastAsia="Times New Roman"/>
                <w:b/>
                <w:sz w:val="24"/>
                <w:szCs w:val="20"/>
                <w:lang w:val="en-US"/>
              </w:rPr>
              <w:t xml:space="preserve">    DIRECȚII STRATEGICE</w:t>
            </w:r>
          </w:p>
        </w:tc>
        <w:tc>
          <w:tcPr>
            <w:tcW w:w="531" w:type="dxa"/>
            <w:hideMark/>
          </w:tcPr>
          <w:p w:rsidR="009C27E3" w:rsidRPr="001F7403" w:rsidRDefault="00DC6B72" w:rsidP="001F7403">
            <w:pPr>
              <w:spacing w:after="0" w:line="360" w:lineRule="auto"/>
              <w:jc w:val="center"/>
              <w:rPr>
                <w:rFonts w:eastAsia="Times New Roman"/>
                <w:b/>
                <w:sz w:val="24"/>
                <w:szCs w:val="20"/>
                <w:lang w:val="en-US"/>
              </w:rPr>
            </w:pPr>
            <w:r w:rsidRPr="001F7403">
              <w:rPr>
                <w:rFonts w:eastAsia="Times New Roman"/>
                <w:b/>
                <w:sz w:val="24"/>
                <w:szCs w:val="20"/>
                <w:lang w:val="en-US"/>
              </w:rPr>
              <w:t>38</w:t>
            </w:r>
          </w:p>
        </w:tc>
      </w:tr>
      <w:tr w:rsidR="009C27E3" w:rsidRPr="001F7403" w:rsidTr="0038693B">
        <w:tc>
          <w:tcPr>
            <w:tcW w:w="568" w:type="dxa"/>
          </w:tcPr>
          <w:p w:rsidR="009C27E3" w:rsidRPr="001F7403" w:rsidRDefault="00DC6B72" w:rsidP="001F7403">
            <w:pPr>
              <w:spacing w:after="0" w:line="360" w:lineRule="auto"/>
              <w:rPr>
                <w:rFonts w:eastAsia="Times New Roman"/>
                <w:b/>
                <w:sz w:val="24"/>
                <w:szCs w:val="20"/>
                <w:lang w:val="en-US"/>
              </w:rPr>
            </w:pPr>
            <w:r w:rsidRPr="001F7403">
              <w:rPr>
                <w:rFonts w:eastAsia="Times New Roman"/>
                <w:b/>
                <w:sz w:val="24"/>
                <w:szCs w:val="20"/>
                <w:lang w:val="en-US"/>
              </w:rPr>
              <w:t>V.</w:t>
            </w:r>
          </w:p>
        </w:tc>
        <w:tc>
          <w:tcPr>
            <w:tcW w:w="9072" w:type="dxa"/>
            <w:hideMark/>
          </w:tcPr>
          <w:p w:rsidR="009C27E3" w:rsidRPr="001F7403" w:rsidRDefault="00DC6B72" w:rsidP="001F7403">
            <w:pPr>
              <w:spacing w:after="0" w:line="360" w:lineRule="auto"/>
              <w:rPr>
                <w:rFonts w:eastAsia="Times New Roman"/>
                <w:b/>
                <w:sz w:val="24"/>
                <w:szCs w:val="20"/>
                <w:lang w:val="en-US"/>
              </w:rPr>
            </w:pPr>
            <w:r w:rsidRPr="001F7403">
              <w:rPr>
                <w:rFonts w:eastAsia="Times New Roman"/>
                <w:b/>
                <w:sz w:val="24"/>
                <w:szCs w:val="20"/>
                <w:lang w:val="en-US"/>
              </w:rPr>
              <w:t xml:space="preserve">    REZULTATE AȘTEPTATE</w:t>
            </w:r>
          </w:p>
        </w:tc>
        <w:tc>
          <w:tcPr>
            <w:tcW w:w="531" w:type="dxa"/>
            <w:hideMark/>
          </w:tcPr>
          <w:p w:rsidR="009C27E3" w:rsidRPr="001F7403" w:rsidRDefault="00DC6B72" w:rsidP="001F7403">
            <w:pPr>
              <w:spacing w:after="0" w:line="360" w:lineRule="auto"/>
              <w:jc w:val="center"/>
              <w:rPr>
                <w:rFonts w:eastAsia="Times New Roman"/>
                <w:b/>
                <w:sz w:val="24"/>
                <w:szCs w:val="20"/>
                <w:lang w:val="en-US"/>
              </w:rPr>
            </w:pPr>
            <w:r w:rsidRPr="001F7403">
              <w:rPr>
                <w:rFonts w:eastAsia="Times New Roman"/>
                <w:b/>
                <w:sz w:val="24"/>
                <w:szCs w:val="20"/>
                <w:lang w:val="en-US"/>
              </w:rPr>
              <w:t>45</w:t>
            </w:r>
          </w:p>
        </w:tc>
      </w:tr>
      <w:tr w:rsidR="009C27E3" w:rsidRPr="001F7403" w:rsidTr="0038693B">
        <w:tc>
          <w:tcPr>
            <w:tcW w:w="568" w:type="dxa"/>
          </w:tcPr>
          <w:p w:rsidR="009C27E3" w:rsidRPr="001F7403" w:rsidRDefault="00DC6B72" w:rsidP="001F7403">
            <w:pPr>
              <w:spacing w:after="0" w:line="360" w:lineRule="auto"/>
              <w:rPr>
                <w:rFonts w:eastAsia="Times New Roman"/>
                <w:b/>
                <w:sz w:val="24"/>
                <w:szCs w:val="20"/>
                <w:lang w:val="en-US"/>
              </w:rPr>
            </w:pPr>
            <w:r w:rsidRPr="001F7403">
              <w:rPr>
                <w:rFonts w:eastAsia="Times New Roman"/>
                <w:b/>
                <w:sz w:val="24"/>
                <w:szCs w:val="20"/>
                <w:lang w:val="en-US"/>
              </w:rPr>
              <w:t>VI.</w:t>
            </w:r>
          </w:p>
          <w:p w:rsidR="0038693B" w:rsidRPr="001F7403" w:rsidRDefault="0038693B" w:rsidP="001F7403">
            <w:pPr>
              <w:spacing w:after="0" w:line="360" w:lineRule="auto"/>
              <w:rPr>
                <w:rFonts w:eastAsia="Times New Roman"/>
                <w:b/>
                <w:sz w:val="24"/>
                <w:szCs w:val="20"/>
                <w:lang w:val="en-US"/>
              </w:rPr>
            </w:pPr>
            <w:r w:rsidRPr="001F7403">
              <w:rPr>
                <w:rFonts w:eastAsia="Times New Roman"/>
                <w:b/>
                <w:sz w:val="24"/>
                <w:szCs w:val="20"/>
                <w:lang w:val="en-US"/>
              </w:rPr>
              <w:t>VII.</w:t>
            </w:r>
          </w:p>
        </w:tc>
        <w:tc>
          <w:tcPr>
            <w:tcW w:w="9072" w:type="dxa"/>
            <w:hideMark/>
          </w:tcPr>
          <w:p w:rsidR="009C27E3" w:rsidRPr="001F7403" w:rsidRDefault="00DC6B72" w:rsidP="001F7403">
            <w:pPr>
              <w:spacing w:after="0" w:line="360" w:lineRule="auto"/>
              <w:rPr>
                <w:rFonts w:eastAsia="Times New Roman"/>
                <w:b/>
                <w:sz w:val="24"/>
                <w:szCs w:val="20"/>
                <w:lang w:val="en-US"/>
              </w:rPr>
            </w:pPr>
            <w:r w:rsidRPr="001F7403">
              <w:rPr>
                <w:rFonts w:eastAsia="Times New Roman"/>
                <w:b/>
                <w:sz w:val="24"/>
                <w:szCs w:val="20"/>
                <w:lang w:val="en-US"/>
              </w:rPr>
              <w:t xml:space="preserve">    ESTIMAREA ÎN TIMP A REALIZĂRII AȘTEPTĂRILOR</w:t>
            </w:r>
          </w:p>
          <w:p w:rsidR="0038693B" w:rsidRPr="001F7403" w:rsidRDefault="0038693B" w:rsidP="001F7403">
            <w:pPr>
              <w:spacing w:after="0" w:line="360" w:lineRule="auto"/>
              <w:rPr>
                <w:rFonts w:eastAsia="Times New Roman"/>
                <w:b/>
                <w:sz w:val="24"/>
                <w:szCs w:val="20"/>
                <w:lang w:val="en-US"/>
              </w:rPr>
            </w:pPr>
            <w:r w:rsidRPr="001F7403">
              <w:rPr>
                <w:rFonts w:eastAsia="Times New Roman"/>
                <w:b/>
                <w:sz w:val="24"/>
                <w:szCs w:val="20"/>
                <w:lang w:val="en-US"/>
              </w:rPr>
              <w:t xml:space="preserve">    IMPLEMENTAREA PLANULUI STRATEGIC</w:t>
            </w:r>
          </w:p>
        </w:tc>
        <w:tc>
          <w:tcPr>
            <w:tcW w:w="531" w:type="dxa"/>
            <w:hideMark/>
          </w:tcPr>
          <w:p w:rsidR="009C27E3" w:rsidRPr="001F7403" w:rsidRDefault="0038693B" w:rsidP="001F7403">
            <w:pPr>
              <w:spacing w:after="0" w:line="360" w:lineRule="auto"/>
              <w:jc w:val="center"/>
              <w:rPr>
                <w:rFonts w:eastAsia="Times New Roman"/>
                <w:b/>
                <w:sz w:val="24"/>
                <w:szCs w:val="20"/>
                <w:lang w:val="en-US"/>
              </w:rPr>
            </w:pPr>
            <w:r w:rsidRPr="001F7403">
              <w:rPr>
                <w:rFonts w:eastAsia="Times New Roman"/>
                <w:b/>
                <w:sz w:val="24"/>
                <w:szCs w:val="20"/>
                <w:lang w:val="en-US"/>
              </w:rPr>
              <w:t>47</w:t>
            </w:r>
          </w:p>
          <w:p w:rsidR="00A92639" w:rsidRPr="001F7403" w:rsidRDefault="0038693B" w:rsidP="001F7403">
            <w:pPr>
              <w:spacing w:after="0" w:line="360" w:lineRule="auto"/>
              <w:jc w:val="center"/>
              <w:rPr>
                <w:rFonts w:eastAsia="Times New Roman"/>
                <w:b/>
                <w:sz w:val="24"/>
                <w:szCs w:val="20"/>
                <w:lang w:val="en-US"/>
              </w:rPr>
            </w:pPr>
            <w:r w:rsidRPr="001F7403">
              <w:rPr>
                <w:rFonts w:eastAsia="Times New Roman"/>
                <w:b/>
                <w:sz w:val="24"/>
                <w:szCs w:val="20"/>
                <w:lang w:val="en-US"/>
              </w:rPr>
              <w:t>49</w:t>
            </w:r>
          </w:p>
        </w:tc>
      </w:tr>
      <w:tr w:rsidR="009C27E3" w:rsidRPr="001F7403" w:rsidTr="0038693B">
        <w:tc>
          <w:tcPr>
            <w:tcW w:w="568" w:type="dxa"/>
            <w:hideMark/>
          </w:tcPr>
          <w:p w:rsidR="009C27E3" w:rsidRPr="001F7403" w:rsidRDefault="00617C2D" w:rsidP="001F7403">
            <w:pPr>
              <w:spacing w:after="0" w:line="360" w:lineRule="auto"/>
              <w:rPr>
                <w:rFonts w:eastAsia="Times New Roman"/>
                <w:b/>
                <w:sz w:val="24"/>
                <w:szCs w:val="20"/>
                <w:lang w:val="en-US"/>
              </w:rPr>
            </w:pPr>
            <w:r>
              <w:rPr>
                <w:rFonts w:eastAsia="Times New Roman"/>
                <w:b/>
                <w:sz w:val="24"/>
                <w:szCs w:val="20"/>
                <w:lang w:val="en-US"/>
              </w:rPr>
              <w:t>VIII</w:t>
            </w:r>
          </w:p>
        </w:tc>
        <w:tc>
          <w:tcPr>
            <w:tcW w:w="9072" w:type="dxa"/>
          </w:tcPr>
          <w:p w:rsidR="009C27E3" w:rsidRPr="001F7403" w:rsidRDefault="009C27E3" w:rsidP="001F7403">
            <w:pPr>
              <w:spacing w:after="0" w:line="360" w:lineRule="auto"/>
              <w:rPr>
                <w:rFonts w:eastAsia="Times New Roman"/>
                <w:b/>
                <w:sz w:val="24"/>
                <w:szCs w:val="24"/>
                <w:lang w:val="en-US"/>
              </w:rPr>
            </w:pPr>
            <w:r w:rsidRPr="001F7403">
              <w:rPr>
                <w:rFonts w:eastAsia="Times New Roman"/>
                <w:b/>
                <w:sz w:val="24"/>
                <w:szCs w:val="24"/>
                <w:lang w:val="en-US"/>
              </w:rPr>
              <w:t>MONITORIZAREA ŞI EVALUAREA PROIECTULUI</w:t>
            </w:r>
          </w:p>
          <w:p w:rsidR="009C27E3" w:rsidRPr="001F7403" w:rsidRDefault="009C27E3" w:rsidP="001F7403">
            <w:pPr>
              <w:spacing w:after="0" w:line="360" w:lineRule="auto"/>
              <w:rPr>
                <w:rFonts w:eastAsia="Times New Roman"/>
                <w:b/>
                <w:sz w:val="24"/>
                <w:szCs w:val="20"/>
                <w:lang w:val="en-US"/>
              </w:rPr>
            </w:pPr>
          </w:p>
        </w:tc>
        <w:tc>
          <w:tcPr>
            <w:tcW w:w="531" w:type="dxa"/>
            <w:hideMark/>
          </w:tcPr>
          <w:p w:rsidR="009C27E3" w:rsidRPr="001F7403" w:rsidRDefault="00617C2D" w:rsidP="001F7403">
            <w:pPr>
              <w:spacing w:after="0" w:line="360" w:lineRule="auto"/>
              <w:jc w:val="center"/>
              <w:rPr>
                <w:rFonts w:eastAsia="Times New Roman"/>
                <w:b/>
                <w:sz w:val="24"/>
                <w:szCs w:val="20"/>
                <w:lang w:val="en-US"/>
              </w:rPr>
            </w:pPr>
            <w:r>
              <w:rPr>
                <w:rFonts w:eastAsia="Times New Roman"/>
                <w:b/>
                <w:sz w:val="24"/>
                <w:szCs w:val="20"/>
                <w:lang w:val="en-US"/>
              </w:rPr>
              <w:t>52</w:t>
            </w:r>
          </w:p>
        </w:tc>
      </w:tr>
      <w:tr w:rsidR="009C27E3" w:rsidRPr="001F7403" w:rsidTr="0038693B">
        <w:tc>
          <w:tcPr>
            <w:tcW w:w="568" w:type="dxa"/>
          </w:tcPr>
          <w:p w:rsidR="009C27E3" w:rsidRPr="001F7403" w:rsidRDefault="009C27E3" w:rsidP="001F7403">
            <w:pPr>
              <w:spacing w:after="0" w:line="360" w:lineRule="auto"/>
              <w:rPr>
                <w:rFonts w:eastAsia="Times New Roman"/>
                <w:sz w:val="24"/>
                <w:szCs w:val="20"/>
                <w:lang w:val="en-US"/>
              </w:rPr>
            </w:pPr>
          </w:p>
        </w:tc>
        <w:tc>
          <w:tcPr>
            <w:tcW w:w="9072" w:type="dxa"/>
            <w:hideMark/>
          </w:tcPr>
          <w:p w:rsidR="009C27E3" w:rsidRPr="001F7403" w:rsidRDefault="009C27E3" w:rsidP="001F7403">
            <w:pPr>
              <w:spacing w:after="0" w:line="360" w:lineRule="auto"/>
              <w:rPr>
                <w:rFonts w:eastAsia="Times New Roman"/>
                <w:sz w:val="24"/>
                <w:szCs w:val="24"/>
                <w:lang w:val="en-US"/>
              </w:rPr>
            </w:pPr>
            <w:r w:rsidRPr="001F7403">
              <w:rPr>
                <w:rFonts w:eastAsia="Times New Roman"/>
                <w:sz w:val="24"/>
                <w:szCs w:val="24"/>
                <w:lang w:val="en-US"/>
              </w:rPr>
              <w:t>Surse de informație</w:t>
            </w:r>
          </w:p>
        </w:tc>
        <w:tc>
          <w:tcPr>
            <w:tcW w:w="531" w:type="dxa"/>
            <w:hideMark/>
          </w:tcPr>
          <w:p w:rsidR="009C27E3" w:rsidRPr="001F7403" w:rsidRDefault="00617C2D" w:rsidP="001F7403">
            <w:pPr>
              <w:spacing w:after="0" w:line="360" w:lineRule="auto"/>
              <w:jc w:val="center"/>
              <w:rPr>
                <w:rFonts w:eastAsia="Times New Roman"/>
                <w:b/>
                <w:sz w:val="24"/>
                <w:szCs w:val="20"/>
                <w:lang w:val="en-US"/>
              </w:rPr>
            </w:pPr>
            <w:r>
              <w:rPr>
                <w:rFonts w:eastAsia="Times New Roman"/>
                <w:b/>
                <w:sz w:val="24"/>
                <w:szCs w:val="20"/>
                <w:lang w:val="en-US"/>
              </w:rPr>
              <w:t>53</w:t>
            </w:r>
          </w:p>
        </w:tc>
      </w:tr>
    </w:tbl>
    <w:p w:rsidR="009C27E3" w:rsidRPr="001F7403" w:rsidRDefault="009C27E3" w:rsidP="001F7403">
      <w:pPr>
        <w:spacing w:after="0" w:line="360" w:lineRule="auto"/>
        <w:rPr>
          <w:rFonts w:ascii="Calibri" w:eastAsia="Times New Roman" w:hAnsi="Calibri"/>
          <w:b/>
          <w:sz w:val="24"/>
          <w:szCs w:val="20"/>
        </w:rPr>
      </w:pPr>
    </w:p>
    <w:p w:rsidR="009C27E3" w:rsidRPr="001F7403" w:rsidRDefault="009C27E3" w:rsidP="001F7403">
      <w:pPr>
        <w:spacing w:after="0" w:line="360" w:lineRule="auto"/>
        <w:rPr>
          <w:rFonts w:eastAsia="Times New Roman"/>
          <w:b/>
          <w:sz w:val="24"/>
          <w:szCs w:val="20"/>
        </w:rPr>
      </w:pPr>
    </w:p>
    <w:p w:rsidR="009C27E3" w:rsidRPr="001F7403" w:rsidRDefault="009C27E3" w:rsidP="001F7403">
      <w:pPr>
        <w:spacing w:after="0" w:line="360" w:lineRule="auto"/>
        <w:rPr>
          <w:rFonts w:eastAsia="Times New Roman"/>
          <w:b/>
          <w:sz w:val="24"/>
          <w:szCs w:val="20"/>
        </w:rPr>
      </w:pPr>
    </w:p>
    <w:p w:rsidR="009C27E3" w:rsidRPr="001F7403" w:rsidRDefault="009C27E3" w:rsidP="001F7403">
      <w:pPr>
        <w:spacing w:after="0" w:line="360" w:lineRule="auto"/>
        <w:rPr>
          <w:rFonts w:ascii="Times New Roman" w:hAnsi="Times New Roman"/>
          <w:b/>
          <w:sz w:val="52"/>
          <w:szCs w:val="52"/>
        </w:rPr>
        <w:sectPr w:rsidR="009C27E3" w:rsidRPr="001F7403">
          <w:pgSz w:w="11906" w:h="16838"/>
          <w:pgMar w:top="1418" w:right="851" w:bottom="851" w:left="1418" w:header="709" w:footer="709" w:gutter="0"/>
          <w:cols w:space="708"/>
        </w:sectPr>
      </w:pPr>
    </w:p>
    <w:p w:rsidR="008F5EC4" w:rsidRPr="009F4EB6" w:rsidRDefault="009C27E3" w:rsidP="008F5EC4">
      <w:pPr>
        <w:pStyle w:val="Heading1"/>
        <w:spacing w:before="0" w:after="12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I.1. </w:t>
      </w:r>
      <w:r w:rsidR="008F5EC4" w:rsidRPr="009F4EB6">
        <w:rPr>
          <w:rFonts w:ascii="Times New Roman" w:hAnsi="Times New Roman" w:cs="Times New Roman"/>
          <w:sz w:val="24"/>
          <w:szCs w:val="24"/>
          <w:lang w:val="ro-RO"/>
        </w:rPr>
        <w:t>Argument</w:t>
      </w:r>
      <w:bookmarkEnd w:id="0"/>
      <w:bookmarkEnd w:id="1"/>
      <w:r w:rsidR="008F5EC4" w:rsidRPr="009F4EB6">
        <w:rPr>
          <w:rFonts w:ascii="Times New Roman" w:hAnsi="Times New Roman" w:cs="Times New Roman"/>
          <w:sz w:val="24"/>
          <w:szCs w:val="24"/>
          <w:lang w:val="ro-RO"/>
        </w:rPr>
        <w:t xml:space="preserve"> – continuitate și schimbare</w:t>
      </w:r>
    </w:p>
    <w:p w:rsidR="008F5EC4" w:rsidRPr="001E2E93" w:rsidRDefault="008F5EC4" w:rsidP="008F5EC4">
      <w:pPr>
        <w:pStyle w:val="BodyText"/>
        <w:spacing w:after="0" w:line="360" w:lineRule="auto"/>
        <w:ind w:firstLine="708"/>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Școala Primară „Gh. Asachi” Iași, veritabilă piatră de hotar pentru învăţământul ieșean, a devenit unitate de învățământ cu personalitate juridică începând cu 1 septembrie 2016, ca urmare a Hotărârii Consiliului Local Iași nr. 37/2016, prin care se aprobă rețeaua școlară a unităților de învățământ preuniversitar de stat din municipiul Iași pentru anul școlar 2016 – 2017 și Deciziei nr. 260/04.07.2016, emisă de Inspectoratul Școlar Județean Iași.</w:t>
      </w:r>
    </w:p>
    <w:p w:rsidR="008F5EC4" w:rsidRPr="001E2E93" w:rsidRDefault="008F5EC4" w:rsidP="008F5EC4">
      <w:pPr>
        <w:pStyle w:val="BodyText"/>
        <w:spacing w:after="0" w:line="360" w:lineRule="auto"/>
        <w:ind w:firstLine="708"/>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Proiectul de Dezvoltare Instituțională este o construcție complexă, care odată elaborat, constituie un instrument strategic necesar pentru trasarea unei direcții unitare de acțiune în ceea ce privește obiectivele operaționale ale școlii, furnizând în același timp și baza alocării resurselor necesare atingerii obiectivelor stabilite.</w:t>
      </w:r>
    </w:p>
    <w:p w:rsidR="008F5EC4" w:rsidRPr="001E2E93" w:rsidRDefault="008F5EC4" w:rsidP="008F5EC4">
      <w:pPr>
        <w:pStyle w:val="Default"/>
        <w:spacing w:line="360" w:lineRule="auto"/>
        <w:ind w:firstLine="576"/>
        <w:jc w:val="both"/>
        <w:rPr>
          <w:rFonts w:asciiTheme="minorHAnsi" w:hAnsiTheme="minorHAnsi" w:cstheme="minorHAnsi"/>
          <w:sz w:val="22"/>
          <w:szCs w:val="22"/>
        </w:rPr>
      </w:pPr>
      <w:r w:rsidRPr="001E2E93">
        <w:rPr>
          <w:rFonts w:asciiTheme="minorHAnsi" w:hAnsiTheme="minorHAnsi" w:cstheme="minorHAnsi"/>
          <w:b/>
          <w:bCs/>
          <w:sz w:val="22"/>
          <w:szCs w:val="22"/>
        </w:rPr>
        <w:t xml:space="preserve">Obiectivele majore </w:t>
      </w:r>
      <w:r w:rsidRPr="001E2E93">
        <w:rPr>
          <w:rFonts w:asciiTheme="minorHAnsi" w:hAnsiTheme="minorHAnsi" w:cstheme="minorHAnsi"/>
          <w:sz w:val="22"/>
          <w:szCs w:val="22"/>
        </w:rPr>
        <w:t xml:space="preserve">sub semnul cărora am conceput o viziune managerială unitară a conducerii Școlii Primare  GHEORGHE ASACHI Iași au fost, în mod firesc și consecvent: </w:t>
      </w:r>
    </w:p>
    <w:p w:rsidR="008F5EC4" w:rsidRPr="001E2E93" w:rsidRDefault="002B79B0" w:rsidP="002B79B0">
      <w:pPr>
        <w:pStyle w:val="Default"/>
        <w:spacing w:line="360" w:lineRule="auto"/>
        <w:ind w:firstLine="576"/>
        <w:rPr>
          <w:rFonts w:asciiTheme="minorHAnsi" w:hAnsiTheme="minorHAnsi" w:cstheme="minorHAnsi"/>
          <w:b/>
          <w:bCs/>
          <w:sz w:val="22"/>
          <w:szCs w:val="22"/>
        </w:rPr>
      </w:pPr>
      <w:r w:rsidRPr="001E2E93">
        <w:rPr>
          <w:rFonts w:asciiTheme="minorHAnsi" w:hAnsiTheme="minorHAnsi" w:cstheme="minorHAnsi"/>
          <w:sz w:val="22"/>
          <w:szCs w:val="22"/>
        </w:rPr>
        <w:t>*</w:t>
      </w:r>
      <w:r w:rsidR="008F5EC4" w:rsidRPr="001E2E93">
        <w:rPr>
          <w:rFonts w:asciiTheme="minorHAnsi" w:hAnsiTheme="minorHAnsi" w:cstheme="minorHAnsi"/>
          <w:b/>
          <w:bCs/>
          <w:sz w:val="22"/>
          <w:szCs w:val="22"/>
        </w:rPr>
        <w:t xml:space="preserve">creșterea calității educației </w:t>
      </w:r>
    </w:p>
    <w:p w:rsidR="008F5EC4" w:rsidRPr="001E2E93" w:rsidRDefault="002B79B0" w:rsidP="002B79B0">
      <w:pPr>
        <w:pStyle w:val="Default"/>
        <w:spacing w:line="360" w:lineRule="auto"/>
        <w:ind w:firstLine="576"/>
        <w:rPr>
          <w:rFonts w:asciiTheme="minorHAnsi" w:hAnsiTheme="minorHAnsi" w:cstheme="minorHAnsi"/>
          <w:sz w:val="22"/>
          <w:szCs w:val="22"/>
        </w:rPr>
      </w:pPr>
      <w:r w:rsidRPr="001E2E93">
        <w:rPr>
          <w:rFonts w:asciiTheme="minorHAnsi" w:hAnsiTheme="minorHAnsi" w:cstheme="minorHAnsi"/>
          <w:sz w:val="22"/>
          <w:szCs w:val="22"/>
        </w:rPr>
        <w:t>*</w:t>
      </w:r>
      <w:r w:rsidR="008F5EC4" w:rsidRPr="001E2E93">
        <w:rPr>
          <w:rFonts w:asciiTheme="minorHAnsi" w:hAnsiTheme="minorHAnsi" w:cstheme="minorHAnsi"/>
          <w:b/>
          <w:bCs/>
          <w:sz w:val="22"/>
          <w:szCs w:val="22"/>
        </w:rPr>
        <w:t>eficientizarea procesului didactic</w:t>
      </w:r>
      <w:r w:rsidR="008F5EC4" w:rsidRPr="001E2E93">
        <w:rPr>
          <w:rFonts w:asciiTheme="minorHAnsi" w:hAnsiTheme="minorHAnsi" w:cstheme="minorHAnsi"/>
          <w:sz w:val="22"/>
          <w:szCs w:val="22"/>
        </w:rPr>
        <w:t xml:space="preserve">, care să răspundă nevoilor reale ale societății </w:t>
      </w:r>
    </w:p>
    <w:p w:rsidR="008F5EC4" w:rsidRPr="001E2E93" w:rsidRDefault="002B79B0" w:rsidP="002B79B0">
      <w:pPr>
        <w:pStyle w:val="Default"/>
        <w:spacing w:line="360" w:lineRule="auto"/>
        <w:ind w:firstLine="576"/>
        <w:rPr>
          <w:rFonts w:asciiTheme="minorHAnsi" w:hAnsiTheme="minorHAnsi" w:cstheme="minorHAnsi"/>
          <w:sz w:val="22"/>
          <w:szCs w:val="22"/>
        </w:rPr>
      </w:pPr>
      <w:r w:rsidRPr="001E2E93">
        <w:rPr>
          <w:rFonts w:asciiTheme="minorHAnsi" w:hAnsiTheme="minorHAnsi" w:cstheme="minorHAnsi"/>
          <w:sz w:val="22"/>
          <w:szCs w:val="22"/>
        </w:rPr>
        <w:t>*</w:t>
      </w:r>
      <w:r w:rsidR="008F5EC4" w:rsidRPr="001E2E93">
        <w:rPr>
          <w:rFonts w:asciiTheme="minorHAnsi" w:hAnsiTheme="minorHAnsi" w:cstheme="minorHAnsi"/>
          <w:b/>
          <w:bCs/>
          <w:sz w:val="22"/>
          <w:szCs w:val="22"/>
        </w:rPr>
        <w:t>rigoarea și corectitudinea organizării evaluării elevilor</w:t>
      </w:r>
    </w:p>
    <w:p w:rsidR="008F5EC4" w:rsidRPr="001E2E93" w:rsidRDefault="002B79B0" w:rsidP="002B79B0">
      <w:pPr>
        <w:pStyle w:val="Default"/>
        <w:spacing w:line="360" w:lineRule="auto"/>
        <w:ind w:firstLine="576"/>
        <w:rPr>
          <w:rFonts w:asciiTheme="minorHAnsi" w:hAnsiTheme="minorHAnsi" w:cstheme="minorHAnsi"/>
          <w:sz w:val="22"/>
          <w:szCs w:val="22"/>
        </w:rPr>
      </w:pPr>
      <w:r w:rsidRPr="001E2E93">
        <w:rPr>
          <w:rFonts w:asciiTheme="minorHAnsi" w:hAnsiTheme="minorHAnsi" w:cstheme="minorHAnsi"/>
          <w:sz w:val="22"/>
          <w:szCs w:val="22"/>
        </w:rPr>
        <w:t>*</w:t>
      </w:r>
      <w:r w:rsidR="008F5EC4" w:rsidRPr="001E2E93">
        <w:rPr>
          <w:rFonts w:asciiTheme="minorHAnsi" w:hAnsiTheme="minorHAnsi" w:cstheme="minorHAnsi"/>
          <w:b/>
          <w:bCs/>
          <w:sz w:val="22"/>
          <w:szCs w:val="22"/>
        </w:rPr>
        <w:t xml:space="preserve">formarea continuă a resursei umane </w:t>
      </w:r>
    </w:p>
    <w:p w:rsidR="008F5EC4" w:rsidRPr="001E2E93" w:rsidRDefault="002B79B0" w:rsidP="002B79B0">
      <w:pPr>
        <w:pStyle w:val="Default"/>
        <w:spacing w:line="360" w:lineRule="auto"/>
        <w:ind w:firstLine="576"/>
        <w:jc w:val="both"/>
        <w:rPr>
          <w:rFonts w:asciiTheme="minorHAnsi" w:hAnsiTheme="minorHAnsi" w:cstheme="minorHAnsi"/>
          <w:sz w:val="22"/>
          <w:szCs w:val="22"/>
        </w:rPr>
      </w:pPr>
      <w:r w:rsidRPr="001E2E93">
        <w:rPr>
          <w:rFonts w:asciiTheme="minorHAnsi" w:hAnsiTheme="minorHAnsi" w:cstheme="minorHAnsi"/>
          <w:sz w:val="22"/>
          <w:szCs w:val="22"/>
        </w:rPr>
        <w:t>*</w:t>
      </w:r>
      <w:r w:rsidR="008F5EC4" w:rsidRPr="001E2E93">
        <w:rPr>
          <w:rFonts w:asciiTheme="minorHAnsi" w:hAnsiTheme="minorHAnsi" w:cstheme="minorHAnsi"/>
          <w:b/>
          <w:bCs/>
          <w:sz w:val="22"/>
          <w:szCs w:val="22"/>
        </w:rPr>
        <w:t xml:space="preserve">crearea unor oportunități pentru educația complexă, </w:t>
      </w:r>
      <w:r w:rsidR="008F5EC4" w:rsidRPr="001E2E93">
        <w:rPr>
          <w:rFonts w:asciiTheme="minorHAnsi" w:hAnsiTheme="minorHAnsi" w:cstheme="minorHAnsi"/>
          <w:sz w:val="22"/>
          <w:szCs w:val="22"/>
        </w:rPr>
        <w:t xml:space="preserve">formală și nonformală, în spiritul competențelor cheie, al dezvoltării valorilor civice, democratice, cu receptivitate față de provocările multiculturalismului, într-o societate complexă. </w:t>
      </w:r>
    </w:p>
    <w:p w:rsidR="008F5EC4" w:rsidRPr="001E2E93" w:rsidRDefault="008F5EC4" w:rsidP="008F5EC4">
      <w:pPr>
        <w:spacing w:after="0" w:line="360" w:lineRule="auto"/>
        <w:ind w:firstLine="576"/>
        <w:jc w:val="both"/>
        <w:rPr>
          <w:rFonts w:cstheme="minorHAnsi"/>
        </w:rPr>
      </w:pPr>
      <w:r w:rsidRPr="001E2E93">
        <w:rPr>
          <w:rFonts w:cstheme="minorHAnsi"/>
        </w:rPr>
        <w:t>Echipa  de elaborare a proiectului de dezvoltare instituțională a pornit de la premisa că o strategie eficace nu poate exista separat de lumea în care trăiesc beneficiarii serviciilor sale, elevii. Ca urmare, în elaborarea ofertei manageriale am ținut cont de posibilele evoluții, cu scopul de a compatibiliza strategia cu oportunitățile și amenințările evidențiate de analiza SWOT, cu atitudinile și valorile sociale, dar și cu realitățile economico-financiare.</w:t>
      </w:r>
    </w:p>
    <w:p w:rsidR="008F5EC4" w:rsidRPr="001E2E93" w:rsidRDefault="008F5EC4" w:rsidP="008F5EC4">
      <w:pPr>
        <w:tabs>
          <w:tab w:val="left" w:pos="10170"/>
        </w:tabs>
        <w:spacing w:after="0" w:line="360" w:lineRule="auto"/>
        <w:ind w:firstLine="360"/>
        <w:jc w:val="both"/>
        <w:rPr>
          <w:rFonts w:cstheme="minorHAnsi"/>
        </w:rPr>
      </w:pPr>
      <w:r w:rsidRPr="001E2E93">
        <w:rPr>
          <w:rFonts w:cstheme="minorHAnsi"/>
        </w:rPr>
        <w:t>Fundamentarea viziunii și misiunii este astfel realizată încât să se asigure un proces educațional de calitate ce are în vedere:</w:t>
      </w:r>
    </w:p>
    <w:p w:rsidR="008F5EC4" w:rsidRPr="001E2E93" w:rsidRDefault="008F5EC4" w:rsidP="000479D0">
      <w:pPr>
        <w:numPr>
          <w:ilvl w:val="0"/>
          <w:numId w:val="29"/>
        </w:numPr>
        <w:spacing w:after="0" w:line="360" w:lineRule="auto"/>
        <w:ind w:right="1080"/>
        <w:rPr>
          <w:rFonts w:cstheme="minorHAnsi"/>
        </w:rPr>
      </w:pPr>
      <w:r w:rsidRPr="001E2E93">
        <w:rPr>
          <w:rFonts w:cstheme="minorHAnsi"/>
        </w:rPr>
        <w:t>finalitățile în ciclul primar,</w:t>
      </w:r>
    </w:p>
    <w:p w:rsidR="008F5EC4" w:rsidRPr="001E2E93" w:rsidRDefault="008F5EC4" w:rsidP="000479D0">
      <w:pPr>
        <w:numPr>
          <w:ilvl w:val="0"/>
          <w:numId w:val="29"/>
        </w:numPr>
        <w:spacing w:after="0" w:line="360" w:lineRule="auto"/>
        <w:ind w:right="1080"/>
        <w:rPr>
          <w:rFonts w:cstheme="minorHAnsi"/>
        </w:rPr>
      </w:pPr>
      <w:r w:rsidRPr="001E2E93">
        <w:rPr>
          <w:rFonts w:cstheme="minorHAnsi"/>
        </w:rPr>
        <w:t>obiectivele ariilor curriculare,</w:t>
      </w:r>
    </w:p>
    <w:p w:rsidR="008F5EC4" w:rsidRPr="001E2E93" w:rsidRDefault="008F5EC4" w:rsidP="000479D0">
      <w:pPr>
        <w:numPr>
          <w:ilvl w:val="0"/>
          <w:numId w:val="29"/>
        </w:numPr>
        <w:spacing w:after="0" w:line="360" w:lineRule="auto"/>
        <w:rPr>
          <w:rFonts w:cstheme="minorHAnsi"/>
        </w:rPr>
      </w:pPr>
      <w:r w:rsidRPr="001E2E93">
        <w:rPr>
          <w:rFonts w:cstheme="minorHAnsi"/>
        </w:rPr>
        <w:t>implementarea noii legi a  educației propuse de Ministerul Educaţiei Naționale .</w:t>
      </w:r>
    </w:p>
    <w:p w:rsidR="008F5EC4" w:rsidRPr="001E2E93" w:rsidRDefault="008F5EC4" w:rsidP="008F5EC4">
      <w:pPr>
        <w:spacing w:after="0" w:line="360" w:lineRule="auto"/>
        <w:ind w:right="90" w:firstLine="360"/>
        <w:jc w:val="both"/>
        <w:rPr>
          <w:rFonts w:cstheme="minorHAnsi"/>
        </w:rPr>
      </w:pPr>
      <w:r w:rsidRPr="001E2E93">
        <w:rPr>
          <w:rFonts w:cstheme="minorHAnsi"/>
        </w:rPr>
        <w:t>Pregătirea elevilor se extinde pe parcursul ciclului primar a cărui obiective converg spre realizarea finalităților preconizate de lege în formarea inițială a copiilor. Din acest motiv, activitatea desfașurată în școala noastră este complexă, necesitând maximă responsabilitate din partea celor care o gestionează și urmărește:</w:t>
      </w:r>
    </w:p>
    <w:p w:rsidR="008F5EC4" w:rsidRPr="001E2E93" w:rsidRDefault="008F5EC4" w:rsidP="000479D0">
      <w:pPr>
        <w:numPr>
          <w:ilvl w:val="0"/>
          <w:numId w:val="30"/>
        </w:numPr>
        <w:spacing w:after="0" w:line="360" w:lineRule="auto"/>
        <w:ind w:right="1080"/>
        <w:jc w:val="both"/>
        <w:rPr>
          <w:rFonts w:cstheme="minorHAnsi"/>
        </w:rPr>
      </w:pPr>
      <w:r w:rsidRPr="001E2E93">
        <w:rPr>
          <w:rFonts w:cstheme="minorHAnsi"/>
        </w:rPr>
        <w:t>“aducerea” învățării în școală, cât mai mult posibil,</w:t>
      </w:r>
    </w:p>
    <w:p w:rsidR="008F5EC4" w:rsidRPr="001E2E93" w:rsidRDefault="008F5EC4" w:rsidP="000479D0">
      <w:pPr>
        <w:pStyle w:val="BodyText"/>
        <w:numPr>
          <w:ilvl w:val="0"/>
          <w:numId w:val="30"/>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lastRenderedPageBreak/>
        <w:t>elaborarea unei strategii care să permită accesul la educație a elevilor, indiferent de mediul din care provin aceștia;</w:t>
      </w:r>
    </w:p>
    <w:p w:rsidR="008F5EC4" w:rsidRPr="001E2E93" w:rsidRDefault="008F5EC4" w:rsidP="000479D0">
      <w:pPr>
        <w:pStyle w:val="BodyText"/>
        <w:numPr>
          <w:ilvl w:val="0"/>
          <w:numId w:val="30"/>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 xml:space="preserve">elaborarea și implementarea unei oferte educaționale, care să asigure instruirea omogenă a elevilor; </w:t>
      </w:r>
    </w:p>
    <w:p w:rsidR="008F5EC4" w:rsidRPr="001E2E93" w:rsidRDefault="008F5EC4" w:rsidP="000479D0">
      <w:pPr>
        <w:numPr>
          <w:ilvl w:val="0"/>
          <w:numId w:val="30"/>
        </w:numPr>
        <w:spacing w:after="0" w:line="360" w:lineRule="auto"/>
        <w:ind w:left="714" w:hanging="357"/>
        <w:jc w:val="both"/>
        <w:rPr>
          <w:rFonts w:cstheme="minorHAnsi"/>
        </w:rPr>
      </w:pPr>
      <w:r w:rsidRPr="001E2E93">
        <w:rPr>
          <w:rFonts w:cstheme="minorHAnsi"/>
        </w:rPr>
        <w:t>monitorizarea progresului școlar în atingerea portretul absolventului de învățământ primar,</w:t>
      </w:r>
    </w:p>
    <w:p w:rsidR="008F5EC4" w:rsidRPr="001E2E93" w:rsidRDefault="008F5EC4" w:rsidP="000479D0">
      <w:pPr>
        <w:numPr>
          <w:ilvl w:val="0"/>
          <w:numId w:val="30"/>
        </w:numPr>
        <w:tabs>
          <w:tab w:val="left" w:pos="10170"/>
        </w:tabs>
        <w:spacing w:after="0" w:line="360" w:lineRule="auto"/>
        <w:ind w:left="714" w:hanging="357"/>
        <w:jc w:val="both"/>
        <w:rPr>
          <w:rFonts w:cstheme="minorHAnsi"/>
        </w:rPr>
      </w:pPr>
      <w:r w:rsidRPr="001E2E93">
        <w:rPr>
          <w:rFonts w:cstheme="minorHAnsi"/>
        </w:rPr>
        <w:t>instruirea orientată către rezultatele finale, prin folosirea conceptului de competență-rezultat al învățării ce condensează achizițiile comportamentale ale elevilor la nivelul capacităților, deprinderilor și atitudinilor,</w:t>
      </w:r>
    </w:p>
    <w:p w:rsidR="008F5EC4" w:rsidRPr="001E2E93" w:rsidRDefault="008F5EC4" w:rsidP="000479D0">
      <w:pPr>
        <w:numPr>
          <w:ilvl w:val="0"/>
          <w:numId w:val="30"/>
        </w:numPr>
        <w:spacing w:after="0" w:line="360" w:lineRule="auto"/>
        <w:ind w:left="714" w:hanging="357"/>
        <w:jc w:val="both"/>
        <w:rPr>
          <w:rFonts w:cstheme="minorHAnsi"/>
        </w:rPr>
      </w:pPr>
      <w:r w:rsidRPr="001E2E93">
        <w:rPr>
          <w:rFonts w:cstheme="minorHAnsi"/>
        </w:rPr>
        <w:t>flexibilizarea/ reconsiderarea strategiilor și direcțiilor de acțiune în funcție de rezultatele acestei evaluări.</w:t>
      </w:r>
    </w:p>
    <w:p w:rsidR="008F5EC4" w:rsidRPr="001E2E93" w:rsidRDefault="008F5EC4" w:rsidP="000479D0">
      <w:pPr>
        <w:pStyle w:val="BodyText"/>
        <w:numPr>
          <w:ilvl w:val="0"/>
          <w:numId w:val="30"/>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 xml:space="preserve">creșterea eforturilor de creare a unui mediu de lucru adecvat cerințelor unei educații moderne; </w:t>
      </w:r>
    </w:p>
    <w:p w:rsidR="008F5EC4" w:rsidRPr="001E2E93" w:rsidRDefault="008F5EC4" w:rsidP="000479D0">
      <w:pPr>
        <w:pStyle w:val="BodyText"/>
        <w:numPr>
          <w:ilvl w:val="0"/>
          <w:numId w:val="30"/>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asigurarea unei baze materiale calitative pentru desfășurarea în condiții optime a procesului educațional și gestionarea eficientă a acesteia.</w:t>
      </w:r>
    </w:p>
    <w:p w:rsidR="008F5EC4" w:rsidRPr="001E2E93" w:rsidRDefault="008F5EC4" w:rsidP="000479D0">
      <w:pPr>
        <w:numPr>
          <w:ilvl w:val="0"/>
          <w:numId w:val="30"/>
        </w:numPr>
        <w:spacing w:after="0" w:line="360" w:lineRule="auto"/>
        <w:ind w:left="714" w:hanging="357"/>
        <w:jc w:val="both"/>
        <w:rPr>
          <w:rFonts w:cstheme="minorHAnsi"/>
        </w:rPr>
      </w:pPr>
      <w:r w:rsidRPr="001E2E93">
        <w:rPr>
          <w:rFonts w:cstheme="minorHAnsi"/>
        </w:rPr>
        <w:t>deschidere către sistemele europene aplicate în educație și selectarea cu maxim discernământ a elementelor aplicabile.</w:t>
      </w:r>
    </w:p>
    <w:p w:rsidR="008F5EC4" w:rsidRPr="001E2E93" w:rsidRDefault="008F5EC4" w:rsidP="000479D0">
      <w:pPr>
        <w:pStyle w:val="BodyText"/>
        <w:numPr>
          <w:ilvl w:val="0"/>
          <w:numId w:val="30"/>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stabilirea unor parteneriate culturale și derularea de programe extracurriculare menite să asigure dezvoltarea competențelor necesare integrării în societatea contemporană.</w:t>
      </w:r>
    </w:p>
    <w:p w:rsidR="008F5EC4" w:rsidRPr="001E2E93" w:rsidRDefault="008F5EC4" w:rsidP="008F5EC4">
      <w:pPr>
        <w:pStyle w:val="BodyText"/>
        <w:spacing w:after="0" w:line="360" w:lineRule="auto"/>
        <w:ind w:firstLine="360"/>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Prezentul document este unul de interes public, axându-se pe creșterea performanțelor școlare prin îmbunătățirea actului educațional, prin crearea unui mediu de lucru adecvat și prin implicarea activă a părinților în procesul instructiv. Acest document poate fi unul de utilitate publică pentru următoarele entități:</w:t>
      </w:r>
    </w:p>
    <w:p w:rsidR="008F5EC4" w:rsidRPr="001E2E93" w:rsidRDefault="008F5EC4" w:rsidP="00F16015">
      <w:pPr>
        <w:pStyle w:val="BodyText"/>
        <w:numPr>
          <w:ilvl w:val="0"/>
          <w:numId w:val="3"/>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 xml:space="preserve">Pentru Comunitate și Societatea Civilă – PDI-ul reprezintă un document care furnizează informaţii cu privire la dezvoltarea Școlii Primare „Gheorghe Asachi” Iași; </w:t>
      </w:r>
    </w:p>
    <w:p w:rsidR="008F5EC4" w:rsidRPr="001E2E93" w:rsidRDefault="008F5EC4" w:rsidP="00F16015">
      <w:pPr>
        <w:pStyle w:val="BodyText"/>
        <w:numPr>
          <w:ilvl w:val="0"/>
          <w:numId w:val="3"/>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Pentru mediul de afaceri - reprezintă un instrument pragmatic, prin care investitorii își pot construi strategia de dezvoltare la nivelul arealului geografic, utilizând resursele de care dispune Școala Primară „Gheorghe Asachi” Iași;</w:t>
      </w:r>
    </w:p>
    <w:p w:rsidR="008F5EC4" w:rsidRPr="001E2E93" w:rsidRDefault="008F5EC4" w:rsidP="00F16015">
      <w:pPr>
        <w:pStyle w:val="BodyText"/>
        <w:numPr>
          <w:ilvl w:val="0"/>
          <w:numId w:val="3"/>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 xml:space="preserve">Pentru Școala Primară „Gheorghe Asachi” Iași - reprezintă un ghid de lucru permanent, care conţine direcţiile de urmat; </w:t>
      </w:r>
    </w:p>
    <w:p w:rsidR="008F5EC4" w:rsidRPr="001E2E93" w:rsidRDefault="008F5EC4" w:rsidP="00F16015">
      <w:pPr>
        <w:pStyle w:val="BodyText"/>
        <w:numPr>
          <w:ilvl w:val="0"/>
          <w:numId w:val="3"/>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 xml:space="preserve">Pentru Inspectoratul Școlar Județean reprezintă garanția faptului că dezvoltarea școlii se face pe principiile planificării participative, conține ținte strategice corect formulate și ancorate în timp, și rezultate predictibile în condițiile alocării juste a resurselor umane și financiare; </w:t>
      </w:r>
    </w:p>
    <w:p w:rsidR="008F5EC4" w:rsidRPr="001E2E93" w:rsidRDefault="008F5EC4" w:rsidP="00F16015">
      <w:pPr>
        <w:pStyle w:val="BodyText"/>
        <w:numPr>
          <w:ilvl w:val="0"/>
          <w:numId w:val="3"/>
        </w:numPr>
        <w:spacing w:after="0" w:line="360" w:lineRule="auto"/>
        <w:jc w:val="both"/>
        <w:rPr>
          <w:rFonts w:asciiTheme="minorHAnsi" w:hAnsiTheme="minorHAnsi" w:cstheme="minorHAnsi"/>
          <w:color w:val="000000"/>
          <w:sz w:val="22"/>
          <w:szCs w:val="22"/>
          <w:lang w:val="ro-RO"/>
        </w:rPr>
      </w:pPr>
      <w:r w:rsidRPr="001E2E93">
        <w:rPr>
          <w:rFonts w:asciiTheme="minorHAnsi" w:hAnsiTheme="minorHAnsi" w:cstheme="minorHAnsi"/>
          <w:color w:val="000000"/>
          <w:sz w:val="22"/>
          <w:szCs w:val="22"/>
          <w:lang w:val="ro-RO"/>
        </w:rPr>
        <w:t>Pentru factorii de decizie locali - reprezintă un îndrumător, care conţine acţiunile clare ce pot fi întreprinse pentru atingerea obiectivelor strategice.</w:t>
      </w:r>
    </w:p>
    <w:p w:rsidR="00CD3395" w:rsidRPr="001E2E93" w:rsidRDefault="00CD3395" w:rsidP="00565BCF">
      <w:pPr>
        <w:spacing w:after="0" w:line="360" w:lineRule="auto"/>
        <w:rPr>
          <w:rFonts w:cstheme="minorHAnsi"/>
        </w:rPr>
        <w:sectPr w:rsidR="00CD3395" w:rsidRPr="001E2E93" w:rsidSect="007944AA">
          <w:pgSz w:w="11906" w:h="16838" w:code="9"/>
          <w:pgMar w:top="1418" w:right="851" w:bottom="851" w:left="1418" w:header="709" w:footer="709" w:gutter="0"/>
          <w:cols w:space="708"/>
          <w:docGrid w:linePitch="360"/>
        </w:sectPr>
      </w:pPr>
    </w:p>
    <w:p w:rsidR="008F5EC4" w:rsidRDefault="008F5EC4" w:rsidP="008F5EC4">
      <w:pPr>
        <w:jc w:val="center"/>
        <w:rPr>
          <w:b/>
          <w:color w:val="000000"/>
          <w:sz w:val="32"/>
          <w:szCs w:val="32"/>
        </w:rPr>
      </w:pPr>
    </w:p>
    <w:p w:rsidR="008F5EC4" w:rsidRPr="00B03882" w:rsidRDefault="009C27E3" w:rsidP="008F5EC4">
      <w:pPr>
        <w:jc w:val="center"/>
        <w:rPr>
          <w:b/>
          <w:color w:val="000000"/>
          <w:sz w:val="32"/>
          <w:szCs w:val="32"/>
        </w:rPr>
      </w:pPr>
      <w:r>
        <w:rPr>
          <w:b/>
          <w:color w:val="000000"/>
          <w:sz w:val="32"/>
          <w:szCs w:val="32"/>
        </w:rPr>
        <w:t xml:space="preserve">I.2. </w:t>
      </w:r>
      <w:r w:rsidR="008F5EC4" w:rsidRPr="00B03882">
        <w:rPr>
          <w:b/>
          <w:color w:val="000000"/>
          <w:sz w:val="32"/>
          <w:szCs w:val="32"/>
        </w:rPr>
        <w:t>CONTEXT LEGISLATIV</w:t>
      </w:r>
    </w:p>
    <w:p w:rsidR="008F5EC4" w:rsidRPr="00B03882" w:rsidRDefault="008F5EC4" w:rsidP="008F5EC4">
      <w:pPr>
        <w:jc w:val="both"/>
        <w:rPr>
          <w:b/>
          <w:color w:val="000000"/>
          <w:sz w:val="32"/>
          <w:szCs w:val="32"/>
        </w:rPr>
      </w:pPr>
    </w:p>
    <w:p w:rsidR="008F5EC4" w:rsidRPr="001E2E93" w:rsidRDefault="008F5EC4" w:rsidP="008F5EC4">
      <w:pPr>
        <w:jc w:val="both"/>
        <w:rPr>
          <w:rFonts w:cstheme="minorHAnsi"/>
          <w:color w:val="000000"/>
        </w:rPr>
      </w:pPr>
      <w:r w:rsidRPr="00B03882">
        <w:rPr>
          <w:b/>
          <w:color w:val="000000"/>
          <w:sz w:val="32"/>
          <w:szCs w:val="32"/>
        </w:rPr>
        <w:tab/>
      </w:r>
      <w:r w:rsidRPr="001E2E93">
        <w:rPr>
          <w:rFonts w:cstheme="minorHAnsi"/>
          <w:color w:val="000000"/>
        </w:rPr>
        <w:t>Baza conceptuală a prezentului proiect de dezvoltare instituţională o reprezintă legislaţia în vigoare:</w:t>
      </w:r>
    </w:p>
    <w:p w:rsidR="008F5EC4" w:rsidRPr="001E2E93" w:rsidRDefault="008F5EC4" w:rsidP="008F5EC4">
      <w:pPr>
        <w:jc w:val="both"/>
        <w:rPr>
          <w:rFonts w:cstheme="minorHAnsi"/>
          <w:color w:val="000000"/>
        </w:rPr>
      </w:pPr>
    </w:p>
    <w:p w:rsidR="008F5EC4" w:rsidRPr="001E2E93" w:rsidRDefault="008F5EC4" w:rsidP="000479D0">
      <w:pPr>
        <w:pStyle w:val="ListParagraph"/>
        <w:numPr>
          <w:ilvl w:val="0"/>
          <w:numId w:val="34"/>
        </w:numPr>
        <w:spacing w:after="0" w:line="360" w:lineRule="auto"/>
        <w:ind w:left="714" w:hanging="357"/>
        <w:jc w:val="both"/>
        <w:rPr>
          <w:rFonts w:cstheme="minorHAnsi"/>
          <w:bCs/>
          <w:iCs/>
          <w:lang w:eastAsia="ro-RO"/>
        </w:rPr>
      </w:pPr>
      <w:r w:rsidRPr="001E2E93">
        <w:rPr>
          <w:rFonts w:cstheme="minorHAnsi"/>
          <w:bCs/>
          <w:iCs/>
          <w:lang w:eastAsia="ro-RO"/>
        </w:rPr>
        <w:t>Legea Educaţiei Nr.1/2011; Ordine de Ministru, norme metodologice, alte acte normative referitoare la implementarea legii;</w:t>
      </w:r>
    </w:p>
    <w:p w:rsidR="008F5EC4" w:rsidRPr="001E2E93" w:rsidRDefault="008F5EC4" w:rsidP="000479D0">
      <w:pPr>
        <w:pStyle w:val="ListParagraph"/>
        <w:numPr>
          <w:ilvl w:val="0"/>
          <w:numId w:val="34"/>
        </w:numPr>
        <w:autoSpaceDE w:val="0"/>
        <w:autoSpaceDN w:val="0"/>
        <w:adjustRightInd w:val="0"/>
        <w:spacing w:after="0" w:line="360" w:lineRule="auto"/>
        <w:ind w:left="714" w:hanging="357"/>
        <w:rPr>
          <w:rFonts w:cstheme="minorHAnsi"/>
        </w:rPr>
      </w:pPr>
      <w:r w:rsidRPr="001E2E93">
        <w:rPr>
          <w:rFonts w:cstheme="minorHAnsi"/>
        </w:rPr>
        <w:t>Ordinele, notele, notificarile şiprecizarile M.E.C.T.S.;</w:t>
      </w:r>
    </w:p>
    <w:p w:rsidR="008F5EC4" w:rsidRPr="001E2E93" w:rsidRDefault="008F5EC4" w:rsidP="000479D0">
      <w:pPr>
        <w:pStyle w:val="BodyTextIndent"/>
        <w:numPr>
          <w:ilvl w:val="0"/>
          <w:numId w:val="31"/>
        </w:numPr>
        <w:spacing w:after="0" w:line="360" w:lineRule="auto"/>
        <w:ind w:left="714" w:hanging="357"/>
        <w:jc w:val="both"/>
        <w:rPr>
          <w:rFonts w:cstheme="minorHAnsi"/>
        </w:rPr>
      </w:pPr>
      <w:r w:rsidRPr="001E2E93">
        <w:rPr>
          <w:rFonts w:cstheme="minorHAnsi"/>
        </w:rPr>
        <w:t>Metodologia formării continue a personalului didactic din unităţile de învăţământ preuniversitar</w:t>
      </w:r>
    </w:p>
    <w:p w:rsidR="008F5EC4" w:rsidRPr="001E2E93" w:rsidRDefault="008F5EC4" w:rsidP="000479D0">
      <w:pPr>
        <w:pStyle w:val="BodyTextIndent"/>
        <w:numPr>
          <w:ilvl w:val="0"/>
          <w:numId w:val="31"/>
        </w:numPr>
        <w:spacing w:after="0" w:line="360" w:lineRule="auto"/>
        <w:jc w:val="both"/>
        <w:rPr>
          <w:rFonts w:cstheme="minorHAnsi"/>
        </w:rPr>
      </w:pPr>
      <w:r w:rsidRPr="001E2E93">
        <w:rPr>
          <w:rFonts w:cstheme="minorHAnsi"/>
        </w:rPr>
        <w:t xml:space="preserve">Regulamentul de Organizare şi funcţionare a unităţilor de învăţământ preuniversitar </w:t>
      </w:r>
    </w:p>
    <w:p w:rsidR="008F5EC4" w:rsidRPr="001E2E93" w:rsidRDefault="008F5EC4" w:rsidP="000479D0">
      <w:pPr>
        <w:pStyle w:val="BodyTextIndent"/>
        <w:numPr>
          <w:ilvl w:val="0"/>
          <w:numId w:val="32"/>
        </w:numPr>
        <w:tabs>
          <w:tab w:val="clear" w:pos="1500"/>
          <w:tab w:val="num" w:pos="709"/>
        </w:tabs>
        <w:spacing w:after="0" w:line="360" w:lineRule="auto"/>
        <w:ind w:left="709" w:hanging="349"/>
        <w:jc w:val="both"/>
        <w:rPr>
          <w:rFonts w:cstheme="minorHAnsi"/>
        </w:rPr>
      </w:pPr>
      <w:r w:rsidRPr="001E2E93">
        <w:rPr>
          <w:rFonts w:cstheme="minorHAnsi"/>
          <w:iCs/>
        </w:rPr>
        <w:t xml:space="preserve">OMECTS </w:t>
      </w:r>
      <w:r w:rsidRPr="001E2E93">
        <w:rPr>
          <w:rFonts w:cstheme="minorHAnsi"/>
          <w:color w:val="000000"/>
        </w:rPr>
        <w:t>nr. 4924/29.08.2013</w:t>
      </w:r>
      <w:r w:rsidRPr="001E2E93">
        <w:rPr>
          <w:rFonts w:cstheme="minorHAnsi"/>
          <w:iCs/>
        </w:rPr>
        <w:t>,privind Metodologia de organizare şi desfăşurare a Evaluării Naţionale pentru elevii cls.a VIII a-2012-2013</w:t>
      </w:r>
    </w:p>
    <w:p w:rsidR="008F5EC4" w:rsidRPr="001E2E93" w:rsidRDefault="008F5EC4" w:rsidP="000479D0">
      <w:pPr>
        <w:pStyle w:val="BodyTextIndent"/>
        <w:numPr>
          <w:ilvl w:val="0"/>
          <w:numId w:val="32"/>
        </w:numPr>
        <w:tabs>
          <w:tab w:val="num" w:pos="720"/>
        </w:tabs>
        <w:spacing w:after="0" w:line="360" w:lineRule="auto"/>
        <w:ind w:hanging="1140"/>
        <w:jc w:val="both"/>
        <w:rPr>
          <w:rFonts w:cstheme="minorHAnsi"/>
        </w:rPr>
      </w:pPr>
      <w:r w:rsidRPr="001E2E93">
        <w:rPr>
          <w:rFonts w:cstheme="minorHAnsi"/>
        </w:rPr>
        <w:t>Ordonanţa de urgenţă OU 75/2005 privind asigurarea calităţii în educaţie</w:t>
      </w:r>
    </w:p>
    <w:p w:rsidR="008F5EC4" w:rsidRPr="001E2E93" w:rsidRDefault="008F5EC4" w:rsidP="000479D0">
      <w:pPr>
        <w:numPr>
          <w:ilvl w:val="0"/>
          <w:numId w:val="31"/>
        </w:numPr>
        <w:spacing w:after="0" w:line="360" w:lineRule="auto"/>
        <w:jc w:val="both"/>
        <w:rPr>
          <w:rFonts w:cstheme="minorHAnsi"/>
          <w:bCs/>
          <w:iCs/>
          <w:lang w:eastAsia="ro-RO"/>
        </w:rPr>
      </w:pPr>
      <w:r w:rsidRPr="001E2E93">
        <w:rPr>
          <w:rFonts w:cstheme="minorHAnsi"/>
          <w:iCs/>
        </w:rPr>
        <w:t>Legea nr.87 / 2006 pentru aprobarea Ordonanţei de urgenţă a Guvernului nr.75 / 12.07.2005, privind asigurarea calităţii în educaţie</w:t>
      </w:r>
    </w:p>
    <w:p w:rsidR="008F5EC4" w:rsidRPr="001E2E93" w:rsidRDefault="008F5EC4" w:rsidP="000479D0">
      <w:pPr>
        <w:numPr>
          <w:ilvl w:val="0"/>
          <w:numId w:val="31"/>
        </w:numPr>
        <w:spacing w:after="0" w:line="360" w:lineRule="auto"/>
        <w:jc w:val="both"/>
        <w:rPr>
          <w:rFonts w:cstheme="minorHAnsi"/>
          <w:bCs/>
          <w:iCs/>
          <w:lang w:eastAsia="ro-RO"/>
        </w:rPr>
      </w:pPr>
      <w:r w:rsidRPr="001E2E93">
        <w:rPr>
          <w:rFonts w:cstheme="minorHAnsi"/>
        </w:rPr>
        <w:t>Ordinul 4925/2005 si Anexa Ordinului 4714/23.08.2010 privind aprobarea Regulamentului de organizare şi funcţionare a unităților din învățământul preuniversitar</w:t>
      </w:r>
    </w:p>
    <w:p w:rsidR="008F5EC4" w:rsidRPr="001E2E93" w:rsidRDefault="008F5EC4" w:rsidP="000479D0">
      <w:pPr>
        <w:pStyle w:val="BodyTextIndent"/>
        <w:numPr>
          <w:ilvl w:val="0"/>
          <w:numId w:val="32"/>
        </w:numPr>
        <w:tabs>
          <w:tab w:val="num" w:pos="720"/>
        </w:tabs>
        <w:spacing w:after="0" w:line="360" w:lineRule="auto"/>
        <w:ind w:hanging="1140"/>
        <w:jc w:val="both"/>
        <w:rPr>
          <w:rFonts w:cstheme="minorHAnsi"/>
        </w:rPr>
      </w:pPr>
      <w:r w:rsidRPr="001E2E93">
        <w:rPr>
          <w:rFonts w:cstheme="minorHAnsi"/>
        </w:rPr>
        <w:t>Raportul ISJ Iași, privind starea învăţământului în judeţul Iași în anul şcolar 2016-2017</w:t>
      </w:r>
    </w:p>
    <w:p w:rsidR="008F5EC4" w:rsidRPr="001E2E93" w:rsidRDefault="008F5EC4" w:rsidP="000479D0">
      <w:pPr>
        <w:pStyle w:val="BodyTextIndent"/>
        <w:numPr>
          <w:ilvl w:val="0"/>
          <w:numId w:val="32"/>
        </w:numPr>
        <w:tabs>
          <w:tab w:val="num" w:pos="720"/>
        </w:tabs>
        <w:spacing w:after="0" w:line="360" w:lineRule="auto"/>
        <w:ind w:hanging="1140"/>
        <w:jc w:val="both"/>
        <w:rPr>
          <w:rFonts w:cstheme="minorHAnsi"/>
        </w:rPr>
      </w:pPr>
      <w:r w:rsidRPr="001E2E93">
        <w:rPr>
          <w:rFonts w:cstheme="minorHAnsi"/>
        </w:rPr>
        <w:t>Programul managerial al ISJ Iași pe anul 2017-2018</w:t>
      </w:r>
    </w:p>
    <w:p w:rsidR="008F5EC4" w:rsidRPr="001E2E93" w:rsidRDefault="008F5EC4" w:rsidP="000479D0">
      <w:pPr>
        <w:pStyle w:val="BodyTextIndent"/>
        <w:numPr>
          <w:ilvl w:val="0"/>
          <w:numId w:val="32"/>
        </w:numPr>
        <w:tabs>
          <w:tab w:val="num" w:pos="720"/>
        </w:tabs>
        <w:spacing w:after="0" w:line="360" w:lineRule="auto"/>
        <w:ind w:hanging="1140"/>
        <w:jc w:val="both"/>
        <w:rPr>
          <w:rFonts w:cstheme="minorHAnsi"/>
        </w:rPr>
      </w:pPr>
      <w:r w:rsidRPr="001E2E93">
        <w:rPr>
          <w:rFonts w:cstheme="minorHAnsi"/>
        </w:rPr>
        <w:t>Strategia managerială a ISJ Iași pentru anul şcolar 2017-2018</w:t>
      </w:r>
    </w:p>
    <w:p w:rsidR="008F5EC4" w:rsidRPr="001E2E93" w:rsidRDefault="008F5EC4" w:rsidP="000479D0">
      <w:pPr>
        <w:pStyle w:val="BodyTextIndent"/>
        <w:numPr>
          <w:ilvl w:val="0"/>
          <w:numId w:val="32"/>
        </w:numPr>
        <w:tabs>
          <w:tab w:val="num" w:pos="720"/>
        </w:tabs>
        <w:spacing w:after="0" w:line="360" w:lineRule="auto"/>
        <w:ind w:hanging="1140"/>
        <w:jc w:val="both"/>
        <w:rPr>
          <w:rFonts w:cstheme="minorHAnsi"/>
        </w:rPr>
      </w:pPr>
      <w:r w:rsidRPr="001E2E93">
        <w:rPr>
          <w:rFonts w:cstheme="minorHAnsi"/>
        </w:rPr>
        <w:t>Raportul privind starea învăţământului la nivelul unităţii în anul şcolar 2016-2017</w:t>
      </w:r>
    </w:p>
    <w:p w:rsidR="008F5EC4" w:rsidRPr="001E2E93" w:rsidRDefault="008F5EC4" w:rsidP="000479D0">
      <w:pPr>
        <w:pStyle w:val="BodyTextIndent"/>
        <w:numPr>
          <w:ilvl w:val="0"/>
          <w:numId w:val="32"/>
        </w:numPr>
        <w:tabs>
          <w:tab w:val="num" w:pos="720"/>
        </w:tabs>
        <w:spacing w:after="0" w:line="360" w:lineRule="auto"/>
        <w:ind w:hanging="1140"/>
        <w:jc w:val="both"/>
        <w:rPr>
          <w:rFonts w:cstheme="minorHAnsi"/>
        </w:rPr>
      </w:pPr>
      <w:r w:rsidRPr="001E2E93">
        <w:rPr>
          <w:rFonts w:cstheme="minorHAnsi"/>
        </w:rPr>
        <w:t>Legea 35/2007 privind creşterea siguranţei civice în şcoli şi în zona acestora</w:t>
      </w:r>
    </w:p>
    <w:p w:rsidR="008F5EC4" w:rsidRPr="001E2E93" w:rsidRDefault="008F5EC4" w:rsidP="008F5EC4">
      <w:pPr>
        <w:pStyle w:val="Default"/>
        <w:spacing w:line="360" w:lineRule="auto"/>
        <w:jc w:val="both"/>
        <w:rPr>
          <w:rFonts w:asciiTheme="minorHAnsi" w:hAnsiTheme="minorHAnsi" w:cstheme="minorHAnsi"/>
          <w:b/>
          <w:bCs/>
          <w:color w:val="FF0000"/>
          <w:spacing w:val="20"/>
          <w:sz w:val="22"/>
          <w:szCs w:val="22"/>
        </w:rPr>
      </w:pPr>
    </w:p>
    <w:p w:rsidR="008F5EC4" w:rsidRPr="001E2E93" w:rsidRDefault="008F5EC4" w:rsidP="008F5EC4">
      <w:pPr>
        <w:pStyle w:val="Default"/>
        <w:spacing w:line="360" w:lineRule="auto"/>
        <w:jc w:val="both"/>
        <w:rPr>
          <w:rFonts w:asciiTheme="minorHAnsi" w:hAnsiTheme="minorHAnsi" w:cstheme="minorHAnsi"/>
          <w:bCs/>
          <w:color w:val="auto"/>
          <w:sz w:val="22"/>
          <w:szCs w:val="22"/>
        </w:rPr>
      </w:pPr>
      <w:r w:rsidRPr="001E2E93">
        <w:rPr>
          <w:rFonts w:asciiTheme="minorHAnsi" w:hAnsiTheme="minorHAnsi" w:cstheme="minorHAnsi"/>
          <w:bCs/>
          <w:color w:val="auto"/>
          <w:sz w:val="22"/>
          <w:szCs w:val="22"/>
        </w:rPr>
        <w:t>La baza fundamentării acestui proiect de dezvoltare instituțională au stat și:</w:t>
      </w:r>
    </w:p>
    <w:p w:rsidR="008F5EC4" w:rsidRPr="001E2E93" w:rsidRDefault="008F5EC4" w:rsidP="000479D0">
      <w:pPr>
        <w:pStyle w:val="Default"/>
        <w:numPr>
          <w:ilvl w:val="0"/>
          <w:numId w:val="33"/>
        </w:numPr>
        <w:spacing w:line="360" w:lineRule="auto"/>
        <w:jc w:val="both"/>
        <w:rPr>
          <w:rFonts w:asciiTheme="minorHAnsi" w:hAnsiTheme="minorHAnsi" w:cstheme="minorHAnsi"/>
          <w:bCs/>
          <w:color w:val="auto"/>
          <w:sz w:val="22"/>
          <w:szCs w:val="22"/>
        </w:rPr>
      </w:pPr>
      <w:r w:rsidRPr="001E2E93">
        <w:rPr>
          <w:rFonts w:asciiTheme="minorHAnsi" w:hAnsiTheme="minorHAnsi" w:cstheme="minorHAnsi"/>
          <w:bCs/>
          <w:color w:val="auto"/>
          <w:sz w:val="22"/>
          <w:szCs w:val="22"/>
        </w:rPr>
        <w:t>Chestionare de satisfacție aplicate beneficiarilor direcți și indirecți;</w:t>
      </w:r>
    </w:p>
    <w:p w:rsidR="008F5EC4" w:rsidRPr="001E2E93" w:rsidRDefault="008F5EC4" w:rsidP="000479D0">
      <w:pPr>
        <w:pStyle w:val="Default"/>
        <w:numPr>
          <w:ilvl w:val="0"/>
          <w:numId w:val="33"/>
        </w:numPr>
        <w:spacing w:line="360" w:lineRule="auto"/>
        <w:jc w:val="both"/>
        <w:rPr>
          <w:rFonts w:asciiTheme="minorHAnsi" w:hAnsiTheme="minorHAnsi" w:cstheme="minorHAnsi"/>
          <w:bCs/>
          <w:color w:val="auto"/>
          <w:sz w:val="22"/>
          <w:szCs w:val="22"/>
        </w:rPr>
      </w:pPr>
      <w:r w:rsidRPr="001E2E93">
        <w:rPr>
          <w:rFonts w:asciiTheme="minorHAnsi" w:hAnsiTheme="minorHAnsi" w:cstheme="minorHAnsi"/>
          <w:bCs/>
          <w:color w:val="auto"/>
          <w:sz w:val="22"/>
          <w:szCs w:val="22"/>
        </w:rPr>
        <w:t>Chestionare de diagnoză a activității cadrelor didactice aplicate elevilor și părinților;</w:t>
      </w:r>
    </w:p>
    <w:p w:rsidR="008F5EC4" w:rsidRPr="001E2E93" w:rsidRDefault="008F5EC4" w:rsidP="000479D0">
      <w:pPr>
        <w:pStyle w:val="Default"/>
        <w:numPr>
          <w:ilvl w:val="0"/>
          <w:numId w:val="33"/>
        </w:numPr>
        <w:spacing w:line="360" w:lineRule="auto"/>
        <w:jc w:val="both"/>
        <w:rPr>
          <w:rFonts w:asciiTheme="minorHAnsi" w:hAnsiTheme="minorHAnsi" w:cstheme="minorHAnsi"/>
          <w:bCs/>
          <w:color w:val="auto"/>
          <w:sz w:val="22"/>
          <w:szCs w:val="22"/>
        </w:rPr>
      </w:pPr>
      <w:r w:rsidRPr="001E2E93">
        <w:rPr>
          <w:rFonts w:asciiTheme="minorHAnsi" w:hAnsiTheme="minorHAnsi" w:cstheme="minorHAnsi"/>
          <w:bCs/>
          <w:color w:val="auto"/>
          <w:sz w:val="22"/>
          <w:szCs w:val="22"/>
        </w:rPr>
        <w:t>Propunerile Consiliului elevilor;</w:t>
      </w:r>
    </w:p>
    <w:p w:rsidR="008F5EC4" w:rsidRPr="001E2E93" w:rsidRDefault="008F5EC4" w:rsidP="000479D0">
      <w:pPr>
        <w:pStyle w:val="Default"/>
        <w:numPr>
          <w:ilvl w:val="0"/>
          <w:numId w:val="33"/>
        </w:numPr>
        <w:spacing w:line="360" w:lineRule="auto"/>
        <w:jc w:val="both"/>
        <w:rPr>
          <w:rFonts w:asciiTheme="minorHAnsi" w:hAnsiTheme="minorHAnsi" w:cstheme="minorHAnsi"/>
          <w:bCs/>
          <w:color w:val="auto"/>
          <w:sz w:val="22"/>
          <w:szCs w:val="22"/>
        </w:rPr>
      </w:pPr>
      <w:r w:rsidRPr="001E2E93">
        <w:rPr>
          <w:rFonts w:asciiTheme="minorHAnsi" w:hAnsiTheme="minorHAnsi" w:cstheme="minorHAnsi"/>
          <w:bCs/>
          <w:color w:val="auto"/>
          <w:sz w:val="22"/>
          <w:szCs w:val="22"/>
        </w:rPr>
        <w:t>Propunerile Consiliului Reprezentativ al părinților;</w:t>
      </w:r>
    </w:p>
    <w:p w:rsidR="008F5EC4" w:rsidRPr="001E2E93" w:rsidRDefault="008F5EC4" w:rsidP="000479D0">
      <w:pPr>
        <w:pStyle w:val="Default"/>
        <w:numPr>
          <w:ilvl w:val="0"/>
          <w:numId w:val="33"/>
        </w:numPr>
        <w:spacing w:line="360" w:lineRule="auto"/>
        <w:jc w:val="both"/>
        <w:rPr>
          <w:rFonts w:asciiTheme="minorHAnsi" w:hAnsiTheme="minorHAnsi" w:cstheme="minorHAnsi"/>
          <w:bCs/>
          <w:color w:val="auto"/>
          <w:spacing w:val="20"/>
          <w:sz w:val="22"/>
          <w:szCs w:val="22"/>
        </w:rPr>
      </w:pPr>
      <w:r w:rsidRPr="001E2E93">
        <w:rPr>
          <w:rFonts w:asciiTheme="minorHAnsi" w:hAnsiTheme="minorHAnsi" w:cstheme="minorHAnsi"/>
          <w:bCs/>
          <w:color w:val="auto"/>
          <w:sz w:val="22"/>
          <w:szCs w:val="22"/>
        </w:rPr>
        <w:t>Interviuri cu cadrele didactice</w:t>
      </w:r>
      <w:r w:rsidRPr="001E2E93">
        <w:rPr>
          <w:rFonts w:asciiTheme="minorHAnsi" w:hAnsiTheme="minorHAnsi" w:cstheme="minorHAnsi"/>
          <w:bCs/>
          <w:color w:val="auto"/>
          <w:spacing w:val="20"/>
          <w:sz w:val="22"/>
          <w:szCs w:val="22"/>
        </w:rPr>
        <w:t>.</w:t>
      </w:r>
    </w:p>
    <w:p w:rsidR="006D2362" w:rsidRDefault="006D2362" w:rsidP="009F4EB6">
      <w:pPr>
        <w:spacing w:after="0" w:line="360" w:lineRule="auto"/>
        <w:ind w:right="1080"/>
        <w:rPr>
          <w:rFonts w:cstheme="minorHAnsi"/>
          <w:b/>
        </w:rPr>
      </w:pPr>
    </w:p>
    <w:p w:rsidR="001E2E93" w:rsidRDefault="001E2E93" w:rsidP="009F4EB6">
      <w:pPr>
        <w:spacing w:after="0" w:line="360" w:lineRule="auto"/>
        <w:ind w:right="1080"/>
        <w:rPr>
          <w:rFonts w:cstheme="minorHAnsi"/>
          <w:b/>
        </w:rPr>
      </w:pPr>
    </w:p>
    <w:p w:rsidR="001E2E93" w:rsidRDefault="001E2E93" w:rsidP="009F4EB6">
      <w:pPr>
        <w:spacing w:after="0" w:line="360" w:lineRule="auto"/>
        <w:ind w:right="1080"/>
        <w:rPr>
          <w:rFonts w:cstheme="minorHAnsi"/>
          <w:b/>
        </w:rPr>
      </w:pPr>
    </w:p>
    <w:p w:rsidR="001E2E93" w:rsidRPr="001E2E93" w:rsidRDefault="001E2E93" w:rsidP="009F4EB6">
      <w:pPr>
        <w:spacing w:after="0" w:line="360" w:lineRule="auto"/>
        <w:ind w:right="1080"/>
        <w:rPr>
          <w:rFonts w:cstheme="minorHAnsi"/>
          <w:b/>
        </w:rPr>
      </w:pPr>
    </w:p>
    <w:p w:rsidR="002D5FCC" w:rsidRPr="002D5FCC" w:rsidRDefault="002D5FCC" w:rsidP="002D5FCC">
      <w:pPr>
        <w:ind w:right="1080"/>
        <w:jc w:val="center"/>
        <w:rPr>
          <w:b/>
          <w:i/>
          <w:caps/>
          <w:sz w:val="28"/>
          <w:szCs w:val="28"/>
        </w:rPr>
      </w:pPr>
      <w:r w:rsidRPr="002D5FCC">
        <w:rPr>
          <w:rFonts w:eastAsia="Times New Roman"/>
          <w:b/>
          <w:caps/>
          <w:sz w:val="28"/>
          <w:szCs w:val="28"/>
          <w:lang w:val="en-US"/>
        </w:rPr>
        <w:lastRenderedPageBreak/>
        <w:t>I.3. Elemente de cultură organizaţională</w:t>
      </w:r>
    </w:p>
    <w:p w:rsidR="002D5FCC" w:rsidRDefault="002D5FCC" w:rsidP="00972DAB">
      <w:pPr>
        <w:ind w:right="1080"/>
        <w:rPr>
          <w:b/>
          <w:i/>
          <w:sz w:val="28"/>
          <w:szCs w:val="28"/>
        </w:rPr>
      </w:pPr>
    </w:p>
    <w:p w:rsidR="002D5FCC" w:rsidRDefault="002D5FCC" w:rsidP="00972DAB">
      <w:pPr>
        <w:ind w:right="1080"/>
        <w:rPr>
          <w:b/>
          <w:i/>
          <w:sz w:val="28"/>
          <w:szCs w:val="28"/>
        </w:rPr>
      </w:pPr>
    </w:p>
    <w:p w:rsidR="001E2E93" w:rsidRPr="001E2E93" w:rsidRDefault="008F5EC4" w:rsidP="00972DAB">
      <w:pPr>
        <w:ind w:right="1080"/>
        <w:rPr>
          <w:b/>
          <w:i/>
          <w:sz w:val="28"/>
          <w:szCs w:val="28"/>
        </w:rPr>
      </w:pPr>
      <w:r w:rsidRPr="001E2E93">
        <w:rPr>
          <w:b/>
          <w:i/>
          <w:sz w:val="28"/>
          <w:szCs w:val="28"/>
        </w:rPr>
        <w:t xml:space="preserve"> DATE GENERALE</w:t>
      </w:r>
    </w:p>
    <w:p w:rsidR="008F5EC4" w:rsidRPr="001E2E93" w:rsidRDefault="008F5EC4" w:rsidP="008F5EC4">
      <w:pPr>
        <w:ind w:left="1080" w:right="1080"/>
        <w:rPr>
          <w:b/>
        </w:rPr>
      </w:pPr>
      <w:r w:rsidRPr="001E2E93">
        <w:rPr>
          <w:b/>
        </w:rPr>
        <w:t>Școala Primară “GHEORGHE ASACHI’’ Iași</w:t>
      </w:r>
    </w:p>
    <w:p w:rsidR="008F5EC4" w:rsidRPr="001E2E93" w:rsidRDefault="008F5EC4" w:rsidP="008F5EC4">
      <w:pPr>
        <w:ind w:left="1080" w:right="1080"/>
        <w:rPr>
          <w:b/>
        </w:rPr>
      </w:pPr>
      <w:r w:rsidRPr="001E2E93">
        <w:rPr>
          <w:b/>
        </w:rPr>
        <w:t xml:space="preserve">Tipul școlii: </w:t>
      </w:r>
      <w:r w:rsidRPr="001E2E93">
        <w:t>școală cu clasele CP-IV</w:t>
      </w:r>
    </w:p>
    <w:p w:rsidR="008F5EC4" w:rsidRPr="001E2E93" w:rsidRDefault="008F5EC4" w:rsidP="008F5EC4">
      <w:pPr>
        <w:ind w:left="1080" w:right="1080"/>
      </w:pPr>
      <w:r w:rsidRPr="001E2E93">
        <w:rPr>
          <w:b/>
        </w:rPr>
        <w:t xml:space="preserve">Limba de predare: </w:t>
      </w:r>
      <w:r w:rsidRPr="001E2E93">
        <w:t>română</w:t>
      </w:r>
    </w:p>
    <w:p w:rsidR="008F5EC4" w:rsidRPr="001E2E93" w:rsidRDefault="008F5EC4" w:rsidP="008F5EC4">
      <w:pPr>
        <w:ind w:left="1080" w:right="1080"/>
        <w:rPr>
          <w:b/>
        </w:rPr>
      </w:pPr>
      <w:r w:rsidRPr="001E2E93">
        <w:rPr>
          <w:b/>
        </w:rPr>
        <w:t>Populația școlară: 308</w:t>
      </w:r>
    </w:p>
    <w:p w:rsidR="008F5EC4" w:rsidRPr="001E2E93" w:rsidRDefault="008F5EC4" w:rsidP="008F5EC4">
      <w:pPr>
        <w:ind w:left="1080" w:right="1080"/>
        <w:rPr>
          <w:b/>
        </w:rPr>
      </w:pPr>
      <w:r w:rsidRPr="001E2E93">
        <w:rPr>
          <w:b/>
        </w:rPr>
        <w:t>Număr de elevi:primar 308</w:t>
      </w:r>
    </w:p>
    <w:p w:rsidR="008F5EC4" w:rsidRPr="001E2E93" w:rsidRDefault="008F5EC4" w:rsidP="008F5EC4">
      <w:pPr>
        <w:ind w:left="1080" w:right="1080"/>
        <w:rPr>
          <w:b/>
        </w:rPr>
      </w:pPr>
      <w:r w:rsidRPr="001E2E93">
        <w:rPr>
          <w:b/>
        </w:rPr>
        <w:t>Proveniența: mediul urban</w:t>
      </w:r>
    </w:p>
    <w:p w:rsidR="008F5EC4" w:rsidRPr="001E2E93" w:rsidRDefault="008F5EC4" w:rsidP="008F5EC4">
      <w:pPr>
        <w:ind w:left="1080" w:right="1080"/>
        <w:rPr>
          <w:b/>
        </w:rPr>
      </w:pPr>
      <w:r w:rsidRPr="001E2E93">
        <w:rPr>
          <w:b/>
        </w:rPr>
        <w:t xml:space="preserve">Personalul școlii: </w:t>
      </w:r>
    </w:p>
    <w:p w:rsidR="008F5EC4" w:rsidRPr="001E2E93" w:rsidRDefault="008F5EC4" w:rsidP="000479D0">
      <w:pPr>
        <w:numPr>
          <w:ilvl w:val="0"/>
          <w:numId w:val="35"/>
        </w:numPr>
        <w:spacing w:after="0" w:line="360" w:lineRule="auto"/>
        <w:ind w:left="1797" w:right="1077" w:hanging="357"/>
        <w:rPr>
          <w:b/>
        </w:rPr>
      </w:pPr>
      <w:r w:rsidRPr="001E2E93">
        <w:rPr>
          <w:b/>
        </w:rPr>
        <w:t>Nr. de cadre didactice:16</w:t>
      </w:r>
    </w:p>
    <w:p w:rsidR="008F5EC4" w:rsidRPr="001E2E93" w:rsidRDefault="008F5EC4" w:rsidP="000479D0">
      <w:pPr>
        <w:numPr>
          <w:ilvl w:val="0"/>
          <w:numId w:val="35"/>
        </w:numPr>
        <w:spacing w:after="0" w:line="360" w:lineRule="auto"/>
        <w:ind w:left="1797" w:right="1077" w:hanging="357"/>
        <w:rPr>
          <w:b/>
        </w:rPr>
      </w:pPr>
      <w:r w:rsidRPr="001E2E93">
        <w:rPr>
          <w:b/>
        </w:rPr>
        <w:t xml:space="preserve">Consilier școlar:1 </w:t>
      </w:r>
    </w:p>
    <w:p w:rsidR="008F5EC4" w:rsidRPr="001E2E93" w:rsidRDefault="008F5EC4" w:rsidP="000479D0">
      <w:pPr>
        <w:numPr>
          <w:ilvl w:val="0"/>
          <w:numId w:val="35"/>
        </w:numPr>
        <w:spacing w:after="0" w:line="360" w:lineRule="auto"/>
        <w:ind w:left="1797" w:right="1077" w:hanging="357"/>
        <w:rPr>
          <w:b/>
        </w:rPr>
      </w:pPr>
      <w:r w:rsidRPr="001E2E93">
        <w:rPr>
          <w:b/>
        </w:rPr>
        <w:t>Personal auxiliar:3</w:t>
      </w:r>
    </w:p>
    <w:p w:rsidR="008F5EC4" w:rsidRPr="001E2E93" w:rsidRDefault="008F5EC4" w:rsidP="000479D0">
      <w:pPr>
        <w:numPr>
          <w:ilvl w:val="0"/>
          <w:numId w:val="35"/>
        </w:numPr>
        <w:spacing w:after="0" w:line="360" w:lineRule="auto"/>
        <w:ind w:left="1797" w:right="1077" w:hanging="357"/>
        <w:rPr>
          <w:b/>
        </w:rPr>
      </w:pPr>
      <w:r w:rsidRPr="001E2E93">
        <w:rPr>
          <w:b/>
        </w:rPr>
        <w:t>Personal nedidactic:2</w:t>
      </w:r>
    </w:p>
    <w:p w:rsidR="00972DAB" w:rsidRDefault="00972DAB"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Default="001E2E93" w:rsidP="00223BE8">
      <w:pPr>
        <w:pStyle w:val="Default"/>
        <w:spacing w:line="360" w:lineRule="auto"/>
        <w:jc w:val="both"/>
        <w:rPr>
          <w:rFonts w:ascii="Arial" w:hAnsi="Arial" w:cs="Arial"/>
          <w:b/>
          <w:bCs/>
          <w:color w:val="FF0000"/>
          <w:spacing w:val="20"/>
          <w:szCs w:val="28"/>
        </w:rPr>
      </w:pPr>
    </w:p>
    <w:p w:rsidR="001E2E93" w:rsidRPr="00B03882" w:rsidRDefault="001E2E93" w:rsidP="00223BE8">
      <w:pPr>
        <w:pStyle w:val="Default"/>
        <w:spacing w:line="360" w:lineRule="auto"/>
        <w:jc w:val="both"/>
        <w:rPr>
          <w:rFonts w:ascii="Arial" w:hAnsi="Arial" w:cs="Arial"/>
          <w:b/>
          <w:bCs/>
          <w:color w:val="FF0000"/>
          <w:spacing w:val="20"/>
          <w:szCs w:val="28"/>
        </w:rPr>
      </w:pPr>
    </w:p>
    <w:p w:rsidR="00972DAB" w:rsidRPr="001E2E93" w:rsidRDefault="002D5FCC" w:rsidP="00972DAB">
      <w:pPr>
        <w:pStyle w:val="Default"/>
        <w:spacing w:line="360" w:lineRule="auto"/>
        <w:jc w:val="center"/>
        <w:rPr>
          <w:b/>
          <w:bCs/>
          <w:color w:val="auto"/>
          <w:spacing w:val="20"/>
          <w:sz w:val="28"/>
          <w:szCs w:val="28"/>
        </w:rPr>
      </w:pPr>
      <w:r>
        <w:rPr>
          <w:b/>
          <w:bCs/>
          <w:color w:val="auto"/>
          <w:spacing w:val="20"/>
          <w:sz w:val="28"/>
          <w:szCs w:val="28"/>
        </w:rPr>
        <w:lastRenderedPageBreak/>
        <w:t>I.4</w:t>
      </w:r>
      <w:r w:rsidR="009C27E3">
        <w:rPr>
          <w:b/>
          <w:bCs/>
          <w:color w:val="auto"/>
          <w:spacing w:val="20"/>
          <w:sz w:val="28"/>
          <w:szCs w:val="28"/>
        </w:rPr>
        <w:t xml:space="preserve">. </w:t>
      </w:r>
      <w:r w:rsidR="00223BE8" w:rsidRPr="001E2E93">
        <w:rPr>
          <w:b/>
          <w:bCs/>
          <w:color w:val="auto"/>
          <w:spacing w:val="20"/>
          <w:sz w:val="28"/>
          <w:szCs w:val="28"/>
        </w:rPr>
        <w:t>SCURT ISTORIC AL UNITĂȚII ȘCOLARE</w:t>
      </w:r>
    </w:p>
    <w:p w:rsidR="000B7B3B" w:rsidRPr="001E2E93" w:rsidRDefault="000B7B3B" w:rsidP="00972DAB">
      <w:pPr>
        <w:pStyle w:val="Default"/>
        <w:spacing w:line="360" w:lineRule="auto"/>
        <w:rPr>
          <w:rFonts w:asciiTheme="minorHAnsi" w:hAnsiTheme="minorHAnsi" w:cstheme="minorHAnsi"/>
          <w:b/>
          <w:bCs/>
          <w:color w:val="auto"/>
          <w:spacing w:val="20"/>
          <w:sz w:val="22"/>
          <w:szCs w:val="22"/>
        </w:rPr>
      </w:pPr>
      <w:r w:rsidRPr="001E2E93">
        <w:rPr>
          <w:rFonts w:asciiTheme="minorHAnsi" w:eastAsia="Calibri" w:hAnsiTheme="minorHAnsi" w:cstheme="minorHAnsi"/>
          <w:b/>
          <w:sz w:val="22"/>
          <w:szCs w:val="22"/>
        </w:rPr>
        <w:t xml:space="preserve"> File de istorie</w:t>
      </w:r>
    </w:p>
    <w:p w:rsidR="000B7B3B" w:rsidRPr="001E2E93" w:rsidRDefault="000B7B3B" w:rsidP="000B7B3B">
      <w:pPr>
        <w:spacing w:after="120" w:line="360" w:lineRule="auto"/>
        <w:jc w:val="both"/>
        <w:rPr>
          <w:rFonts w:cstheme="minorHAnsi"/>
          <w:b/>
          <w:iCs/>
        </w:rPr>
      </w:pPr>
      <w:r w:rsidRPr="001E2E93">
        <w:rPr>
          <w:rFonts w:cstheme="minorHAnsi"/>
          <w:b/>
          <w:iCs/>
        </w:rPr>
        <w:t>Școala, între ieri…</w:t>
      </w:r>
    </w:p>
    <w:p w:rsidR="007A04D6" w:rsidRPr="001E2E93" w:rsidRDefault="007A04D6" w:rsidP="009D42E3">
      <w:pPr>
        <w:spacing w:after="0" w:line="360" w:lineRule="auto"/>
        <w:ind w:firstLine="720"/>
        <w:jc w:val="both"/>
        <w:rPr>
          <w:rFonts w:cs="Times New Roman"/>
          <w:iCs/>
          <w:color w:val="000000"/>
        </w:rPr>
      </w:pPr>
      <w:r w:rsidRPr="001E2E93">
        <w:rPr>
          <w:rFonts w:cs="Times New Roman"/>
          <w:iCs/>
          <w:color w:val="000000"/>
        </w:rPr>
        <w:t xml:space="preserve">La începutul secolului XIX, pe fondul transformărilor economice și sociale, apare necesitatea unor instituții de învățământ în limba română. Gheorghe Asachi a fost cel care a deschis această cale. Mai bine de 40 de ani, a organizat și condus învățământul, fiind făuritorul mișcării de educație națională din prima jumătate a sec. XIX. El fost cel care </w:t>
      </w:r>
      <w:r w:rsidR="009D42E3" w:rsidRPr="001E2E93">
        <w:rPr>
          <w:rFonts w:cs="Times New Roman"/>
          <w:iCs/>
          <w:color w:val="000000"/>
        </w:rPr>
        <w:t xml:space="preserve">în 1828 a </w:t>
      </w:r>
      <w:r w:rsidRPr="001E2E93">
        <w:rPr>
          <w:rFonts w:cs="Times New Roman"/>
          <w:iCs/>
          <w:color w:val="000000"/>
        </w:rPr>
        <w:t>pus piatra de temelie pentru înființareaȘcolii Primare de la Trei Ierarhi</w:t>
      </w:r>
      <w:r w:rsidR="009D42E3" w:rsidRPr="001E2E93">
        <w:rPr>
          <w:rFonts w:cs="Times New Roman"/>
          <w:iCs/>
          <w:color w:val="000000"/>
        </w:rPr>
        <w:t>.</w:t>
      </w:r>
    </w:p>
    <w:p w:rsidR="009D42E3" w:rsidRDefault="009D42E3" w:rsidP="007A04D6">
      <w:pPr>
        <w:spacing w:after="0" w:line="360" w:lineRule="auto"/>
        <w:ind w:firstLine="720"/>
        <w:jc w:val="both"/>
        <w:rPr>
          <w:rFonts w:cs="Times New Roman"/>
          <w:iCs/>
          <w:color w:val="000000"/>
          <w:sz w:val="24"/>
          <w:szCs w:val="24"/>
        </w:rPr>
      </w:pPr>
      <w:r>
        <w:rPr>
          <w:rFonts w:cs="Times New Roman"/>
          <w:iCs/>
          <w:noProof/>
          <w:color w:val="000000"/>
          <w:sz w:val="24"/>
          <w:szCs w:val="24"/>
          <w:lang w:val="en-US"/>
        </w:rPr>
        <w:drawing>
          <wp:anchor distT="0" distB="0" distL="114300" distR="114300" simplePos="0" relativeHeight="251783168" behindDoc="0" locked="0" layoutInCell="1" allowOverlap="1">
            <wp:simplePos x="0" y="0"/>
            <wp:positionH relativeFrom="column">
              <wp:posOffset>885825</wp:posOffset>
            </wp:positionH>
            <wp:positionV relativeFrom="paragraph">
              <wp:posOffset>142240</wp:posOffset>
            </wp:positionV>
            <wp:extent cx="3952240" cy="25539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240" cy="2553970"/>
                    </a:xfrm>
                    <a:prstGeom prst="rect">
                      <a:avLst/>
                    </a:prstGeom>
                    <a:noFill/>
                  </pic:spPr>
                </pic:pic>
              </a:graphicData>
            </a:graphic>
          </wp:anchor>
        </w:drawing>
      </w:r>
    </w:p>
    <w:p w:rsidR="007A04D6" w:rsidRPr="001E2E93" w:rsidRDefault="007A04D6" w:rsidP="007A04D6">
      <w:pPr>
        <w:spacing w:after="0" w:line="360" w:lineRule="auto"/>
        <w:ind w:firstLine="720"/>
        <w:jc w:val="both"/>
        <w:rPr>
          <w:rFonts w:cs="Times New Roman"/>
          <w:iCs/>
          <w:color w:val="000000"/>
        </w:rPr>
      </w:pPr>
      <w:r w:rsidRPr="001E2E93">
        <w:rPr>
          <w:rFonts w:cs="Times New Roman"/>
          <w:iCs/>
          <w:color w:val="000000"/>
        </w:rPr>
        <w:t>Scopul școlii era dublu: să promoveze cunoașterea de carte a copiilor din diferite categorii sociale și să pregătească buni funcționari, care să fie angajați, după absolvire, în aparatul administrativ</w:t>
      </w:r>
      <w:r w:rsidRPr="001E2E93">
        <w:rPr>
          <w:rStyle w:val="FootnoteReference"/>
          <w:rFonts w:cs="Times New Roman"/>
          <w:iCs/>
          <w:color w:val="000000"/>
        </w:rPr>
        <w:footnoteReference w:id="2"/>
      </w:r>
      <w:r w:rsidRPr="001E2E93">
        <w:rPr>
          <w:rFonts w:cs="Times New Roman"/>
          <w:iCs/>
          <w:color w:val="000000"/>
        </w:rPr>
        <w:t xml:space="preserve">. </w:t>
      </w:r>
    </w:p>
    <w:p w:rsidR="007A04D6" w:rsidRPr="001E2E93" w:rsidRDefault="007A04D6" w:rsidP="000E6F0E">
      <w:pPr>
        <w:spacing w:after="0" w:line="360" w:lineRule="auto"/>
        <w:ind w:firstLine="720"/>
        <w:jc w:val="both"/>
        <w:rPr>
          <w:rFonts w:cs="Times New Roman"/>
          <w:iCs/>
          <w:color w:val="000000"/>
        </w:rPr>
      </w:pPr>
      <w:r w:rsidRPr="001E2E93">
        <w:rPr>
          <w:rFonts w:cs="Times New Roman"/>
          <w:iCs/>
          <w:color w:val="000000"/>
        </w:rPr>
        <w:t>Prima școală primară a avut două clase care se făceau în doi ani școlari: prima se numea „clasul elementar” și cea de-a doua „clasul normal”, după numele căreia s-a numit apoi și școala, multă vreme, școala normală</w:t>
      </w:r>
      <w:r w:rsidRPr="001E2E93">
        <w:rPr>
          <w:rStyle w:val="FootnoteReference"/>
          <w:rFonts w:cs="Times New Roman"/>
          <w:iCs/>
          <w:color w:val="000000"/>
        </w:rPr>
        <w:footnoteReference w:id="3"/>
      </w:r>
      <w:r w:rsidR="00214D82" w:rsidRPr="001E2E93">
        <w:rPr>
          <w:rFonts w:cs="Times New Roman"/>
          <w:iCs/>
          <w:color w:val="000000"/>
        </w:rPr>
        <w:t xml:space="preserve">. </w:t>
      </w:r>
      <w:r w:rsidRPr="001E2E93">
        <w:rPr>
          <w:rFonts w:cs="Times New Roman"/>
          <w:iCs/>
          <w:color w:val="000000"/>
        </w:rPr>
        <w:t>În 1830 Asachi semnează o nouă înștiințar</w:t>
      </w:r>
      <w:r w:rsidR="00224F98" w:rsidRPr="001E2E93">
        <w:rPr>
          <w:rFonts w:cs="Times New Roman"/>
          <w:iCs/>
          <w:color w:val="000000"/>
        </w:rPr>
        <w:t>e prin care se precizează că se</w:t>
      </w:r>
      <w:r w:rsidRPr="001E2E93">
        <w:rPr>
          <w:rFonts w:cs="Times New Roman"/>
          <w:iCs/>
          <w:color w:val="000000"/>
        </w:rPr>
        <w:t xml:space="preserve"> introduce cursul</w:t>
      </w:r>
      <w:r w:rsidR="000E6F0E" w:rsidRPr="001E2E93">
        <w:rPr>
          <w:rFonts w:cs="Times New Roman"/>
          <w:iCs/>
          <w:color w:val="000000"/>
        </w:rPr>
        <w:t xml:space="preserve"> gimnazial, care dura patru ani,</w:t>
      </w:r>
      <w:r w:rsidR="000E6F0E" w:rsidRPr="001E2E93">
        <w:rPr>
          <w:i/>
        </w:rPr>
        <w:t>Gimnaziul Vasilian</w:t>
      </w:r>
      <w:r w:rsidR="000E6F0E" w:rsidRPr="001E2E93">
        <w:t>, cunoscut și sub numele de Școala Vasiliană</w:t>
      </w:r>
      <w:r w:rsidR="00A20494" w:rsidRPr="001E2E93">
        <w:t>,</w:t>
      </w:r>
      <w:r w:rsidR="000E6F0E" w:rsidRPr="001E2E93">
        <w:t xml:space="preserve"> și numit astfel în cinstea domnitorului Vasile Lupu, ctitorul care, cu veacuri înainte, pusese acolo bazele unui </w:t>
      </w:r>
      <w:r w:rsidR="000E6F0E" w:rsidRPr="001E2E93">
        <w:rPr>
          <w:rFonts w:ascii="Calibri" w:hAnsi="Calibri" w:cs="Calibri"/>
        </w:rPr>
        <w:t>î</w:t>
      </w:r>
      <w:r w:rsidR="000E6F0E" w:rsidRPr="001E2E93">
        <w:t>nvățăm</w:t>
      </w:r>
      <w:r w:rsidR="000E6F0E" w:rsidRPr="001E2E93">
        <w:rPr>
          <w:rFonts w:ascii="Calibri" w:hAnsi="Calibri" w:cs="Calibri"/>
        </w:rPr>
        <w:t>â</w:t>
      </w:r>
      <w:r w:rsidR="000E6F0E" w:rsidRPr="001E2E93">
        <w:t xml:space="preserve">nt </w:t>
      </w:r>
      <w:r w:rsidR="000E6F0E" w:rsidRPr="001E2E93">
        <w:rPr>
          <w:rFonts w:ascii="Calibri" w:hAnsi="Calibri" w:cs="Calibri"/>
        </w:rPr>
        <w:t>î</w:t>
      </w:r>
      <w:r w:rsidR="000E6F0E" w:rsidRPr="001E2E93">
        <w:t>nalt</w:t>
      </w:r>
      <w:r w:rsidR="000E6F0E" w:rsidRPr="001E2E93">
        <w:rPr>
          <w:rStyle w:val="FootnoteReference"/>
        </w:rPr>
        <w:footnoteReference w:id="4"/>
      </w:r>
      <w:r w:rsidR="000E6F0E" w:rsidRPr="001E2E93">
        <w:rPr>
          <w:rFonts w:ascii="Calibri" w:hAnsi="Calibri" w:cs="Calibri"/>
        </w:rPr>
        <w:t>.</w:t>
      </w:r>
      <w:r w:rsidR="00214D82" w:rsidRPr="001E2E93">
        <w:rPr>
          <w:rFonts w:cs="Times New Roman"/>
          <w:iCs/>
          <w:color w:val="000000"/>
        </w:rPr>
        <w:t xml:space="preserve">Primul director </w:t>
      </w:r>
      <w:r w:rsidR="00224F98" w:rsidRPr="001E2E93">
        <w:rPr>
          <w:rFonts w:cs="Times New Roman"/>
          <w:iCs/>
          <w:color w:val="000000"/>
        </w:rPr>
        <w:t>a fost</w:t>
      </w:r>
      <w:r w:rsidR="00214D82" w:rsidRPr="001E2E93">
        <w:rPr>
          <w:rFonts w:cs="Times New Roman"/>
          <w:iCs/>
          <w:color w:val="000000"/>
        </w:rPr>
        <w:t xml:space="preserve"> Iordache Săulescu.</w:t>
      </w:r>
      <w:r w:rsidR="002F3F65" w:rsidRPr="001E2E93">
        <w:rPr>
          <w:rFonts w:cs="Times New Roman"/>
          <w:iCs/>
          <w:color w:val="000000"/>
        </w:rPr>
        <w:t>După 1832 îşi va lărgi profilul şi va deveni instituţie publică de învăţământ. Din acest gimnaziu se va dezvolta, î</w:t>
      </w:r>
      <w:r w:rsidR="00224F98" w:rsidRPr="001E2E93">
        <w:rPr>
          <w:rFonts w:cs="Times New Roman"/>
          <w:iCs/>
          <w:color w:val="000000"/>
        </w:rPr>
        <w:t>n anul 1835,</w:t>
      </w:r>
      <w:r w:rsidR="00224F98">
        <w:rPr>
          <w:rFonts w:cs="Times New Roman"/>
          <w:iCs/>
          <w:color w:val="000000"/>
          <w:sz w:val="24"/>
          <w:szCs w:val="24"/>
        </w:rPr>
        <w:t xml:space="preserve"> Academia</w:t>
      </w:r>
      <w:r w:rsidR="002F3F65" w:rsidRPr="002F3F65">
        <w:rPr>
          <w:rFonts w:cs="Times New Roman"/>
          <w:iCs/>
          <w:color w:val="000000"/>
          <w:sz w:val="24"/>
          <w:szCs w:val="24"/>
        </w:rPr>
        <w:t xml:space="preserve"> Mihăileană.</w:t>
      </w:r>
      <w:r w:rsidR="00566916" w:rsidRPr="00566916">
        <w:rPr>
          <w:rFonts w:cs="Times New Roman"/>
          <w:iCs/>
          <w:color w:val="000000"/>
          <w:sz w:val="24"/>
          <w:szCs w:val="24"/>
        </w:rPr>
        <w:t>În anul 1855,</w:t>
      </w:r>
      <w:r w:rsidR="00566916">
        <w:rPr>
          <w:rFonts w:cs="Times New Roman"/>
          <w:iCs/>
          <w:color w:val="000000"/>
          <w:sz w:val="24"/>
          <w:szCs w:val="24"/>
        </w:rPr>
        <w:t xml:space="preserve"> Gimnaziul</w:t>
      </w:r>
      <w:r w:rsidR="00224F98">
        <w:rPr>
          <w:rFonts w:cs="Times New Roman"/>
          <w:iCs/>
          <w:color w:val="000000"/>
          <w:sz w:val="24"/>
          <w:szCs w:val="24"/>
        </w:rPr>
        <w:t xml:space="preserve"> Vasilian,</w:t>
      </w:r>
      <w:r w:rsidR="00566916" w:rsidRPr="001E2E93">
        <w:rPr>
          <w:rFonts w:cs="Times New Roman"/>
          <w:iCs/>
          <w:color w:val="000000"/>
        </w:rPr>
        <w:t xml:space="preserve">sub conducerea lui Antonio Velini, a fost transformat în </w:t>
      </w:r>
      <w:r w:rsidR="00566916" w:rsidRPr="001E2E93">
        <w:rPr>
          <w:rFonts w:cs="Times New Roman"/>
          <w:i/>
          <w:iCs/>
          <w:color w:val="000000"/>
        </w:rPr>
        <w:t>Şcoală preparandală</w:t>
      </w:r>
      <w:r w:rsidR="00566916" w:rsidRPr="001E2E93">
        <w:rPr>
          <w:rFonts w:cs="Times New Roman"/>
          <w:iCs/>
          <w:color w:val="000000"/>
        </w:rPr>
        <w:t xml:space="preserve"> a  cărei  direcţie a  fost încredinţată, în anul 1884, lui Titu Maiorescu.</w:t>
      </w:r>
    </w:p>
    <w:p w:rsidR="00F633DD" w:rsidRPr="001E2E93" w:rsidRDefault="007A04D6" w:rsidP="00F633DD">
      <w:pPr>
        <w:spacing w:after="0" w:line="360" w:lineRule="auto"/>
        <w:ind w:firstLine="720"/>
        <w:jc w:val="both"/>
        <w:rPr>
          <w:rFonts w:cs="Times New Roman"/>
          <w:iCs/>
          <w:color w:val="000000"/>
        </w:rPr>
      </w:pPr>
      <w:r w:rsidRPr="001E2E93">
        <w:rPr>
          <w:rFonts w:cs="Times New Roman"/>
          <w:iCs/>
          <w:color w:val="000000"/>
        </w:rPr>
        <w:lastRenderedPageBreak/>
        <w:t>Edificiul în care funcţionează Şcoala „Gheorghe Asachi” trebuie privit într-un amplu context arhitectural – din care fac parte edificii ecleziastice şi monumente de for public semnificative pentru istoria oraşului –, dar şi simbolistic, întrucât în acest perimetru încărcat de istorie, de-a lungul secolelor, s-au succedat mai multe instituţii de învăţămâ</w:t>
      </w:r>
      <w:r w:rsidR="00224F98" w:rsidRPr="001E2E93">
        <w:rPr>
          <w:rFonts w:cs="Times New Roman"/>
          <w:iCs/>
          <w:color w:val="000000"/>
        </w:rPr>
        <w:t xml:space="preserve">nt: </w:t>
      </w:r>
    </w:p>
    <w:p w:rsidR="00F633DD" w:rsidRPr="001E2E93" w:rsidRDefault="00224F98" w:rsidP="00F16015">
      <w:pPr>
        <w:pStyle w:val="ListParagraph"/>
        <w:numPr>
          <w:ilvl w:val="0"/>
          <w:numId w:val="2"/>
        </w:numPr>
        <w:spacing w:after="0" w:line="360" w:lineRule="auto"/>
        <w:jc w:val="both"/>
        <w:rPr>
          <w:rFonts w:cs="Times New Roman"/>
          <w:iCs/>
          <w:color w:val="000000"/>
        </w:rPr>
      </w:pPr>
      <w:r w:rsidRPr="001E2E93">
        <w:rPr>
          <w:rFonts w:cs="Times New Roman"/>
          <w:i/>
          <w:iCs/>
          <w:color w:val="000000"/>
        </w:rPr>
        <w:t>Colegiul de la Trei Ierarhi</w:t>
      </w:r>
      <w:r w:rsidR="00F633DD" w:rsidRPr="001E2E93">
        <w:rPr>
          <w:rFonts w:cs="Times New Roman"/>
          <w:i/>
          <w:iCs/>
          <w:color w:val="000000"/>
        </w:rPr>
        <w:t xml:space="preserve"> (Colegiul Vasilian)</w:t>
      </w:r>
      <w:r w:rsidRPr="001E2E93">
        <w:rPr>
          <w:rFonts w:cs="Times New Roman"/>
          <w:iCs/>
          <w:color w:val="000000"/>
        </w:rPr>
        <w:t xml:space="preserve">, </w:t>
      </w:r>
      <w:r w:rsidR="007A04D6" w:rsidRPr="001E2E93">
        <w:rPr>
          <w:rFonts w:cs="Times New Roman"/>
          <w:iCs/>
          <w:color w:val="000000"/>
        </w:rPr>
        <w:t>întemeiat de domnitorul Vasile Lupu (1640)</w:t>
      </w:r>
      <w:r w:rsidRPr="001E2E93">
        <w:rPr>
          <w:rFonts w:cs="Times New Roman"/>
          <w:iCs/>
          <w:color w:val="000000"/>
        </w:rPr>
        <w:t xml:space="preserve">, cu sprijinul mitropolitului Petru Movilă, </w:t>
      </w:r>
      <w:r w:rsidR="00F633DD" w:rsidRPr="001E2E93">
        <w:rPr>
          <w:rFonts w:cs="Times New Roman"/>
          <w:iCs/>
          <w:color w:val="000000"/>
        </w:rPr>
        <w:t>cea mai importantă ctitorie şcolară din Moldova secolului al  XVII-lea.  Aici  au  studiat  Constantin  Milescu-Spătaru şi Dosoftei.</w:t>
      </w:r>
    </w:p>
    <w:p w:rsidR="00F66484" w:rsidRPr="001E2E93" w:rsidRDefault="007A04D6" w:rsidP="00F16015">
      <w:pPr>
        <w:pStyle w:val="ListParagraph"/>
        <w:numPr>
          <w:ilvl w:val="0"/>
          <w:numId w:val="2"/>
        </w:numPr>
        <w:spacing w:after="0" w:line="360" w:lineRule="auto"/>
        <w:jc w:val="both"/>
        <w:rPr>
          <w:rFonts w:cs="Times New Roman"/>
          <w:iCs/>
          <w:color w:val="000000"/>
        </w:rPr>
      </w:pPr>
      <w:r w:rsidRPr="001E2E93">
        <w:rPr>
          <w:rFonts w:cs="Times New Roman"/>
          <w:i/>
          <w:iCs/>
          <w:color w:val="000000"/>
        </w:rPr>
        <w:t xml:space="preserve">„Şcoala </w:t>
      </w:r>
      <w:r w:rsidR="009B6323" w:rsidRPr="001E2E93">
        <w:rPr>
          <w:rFonts w:cs="Times New Roman"/>
          <w:i/>
          <w:iCs/>
          <w:color w:val="000000"/>
        </w:rPr>
        <w:t xml:space="preserve">Normală </w:t>
      </w:r>
      <w:r w:rsidRPr="001E2E93">
        <w:rPr>
          <w:rFonts w:cs="Times New Roman"/>
          <w:i/>
          <w:iCs/>
          <w:color w:val="000000"/>
        </w:rPr>
        <w:t>Vasiliană”</w:t>
      </w:r>
      <w:r w:rsidR="00F633DD" w:rsidRPr="001E2E93">
        <w:rPr>
          <w:rFonts w:cs="Times New Roman"/>
          <w:i/>
          <w:iCs/>
          <w:color w:val="000000"/>
        </w:rPr>
        <w:t>,</w:t>
      </w:r>
      <w:r w:rsidRPr="001E2E93">
        <w:rPr>
          <w:rFonts w:cs="Times New Roman"/>
          <w:iCs/>
          <w:color w:val="000000"/>
        </w:rPr>
        <w:t xml:space="preserve"> înfiinţată de Gheorghe Asachi (1828). </w:t>
      </w:r>
      <w:r w:rsidR="000E6F0E" w:rsidRPr="001E2E93">
        <w:rPr>
          <w:rFonts w:ascii="Calibri" w:hAnsi="Calibri" w:cs="Calibri"/>
          <w:iCs/>
          <w:color w:val="000000"/>
        </w:rPr>
        <w:t></w:t>
      </w:r>
    </w:p>
    <w:p w:rsidR="00C72E90" w:rsidRPr="001E2E93" w:rsidRDefault="00C72E90" w:rsidP="00F66484">
      <w:pPr>
        <w:spacing w:after="0" w:line="360" w:lineRule="auto"/>
        <w:ind w:firstLine="708"/>
        <w:jc w:val="both"/>
        <w:rPr>
          <w:rFonts w:cs="Times New Roman"/>
          <w:iCs/>
          <w:color w:val="000000"/>
        </w:rPr>
      </w:pPr>
    </w:p>
    <w:p w:rsidR="00F66484" w:rsidRPr="001E2E93" w:rsidRDefault="00F66484" w:rsidP="00F66484">
      <w:pPr>
        <w:spacing w:after="0" w:line="360" w:lineRule="auto"/>
        <w:ind w:firstLine="708"/>
        <w:jc w:val="both"/>
        <w:rPr>
          <w:rFonts w:cs="Times New Roman"/>
          <w:iCs/>
          <w:color w:val="000000"/>
        </w:rPr>
      </w:pPr>
      <w:r w:rsidRPr="001E2E93">
        <w:rPr>
          <w:rFonts w:cs="Times New Roman"/>
          <w:iCs/>
          <w:noProof/>
          <w:color w:val="000000"/>
          <w:lang w:val="en-US"/>
        </w:rPr>
        <w:drawing>
          <wp:anchor distT="0" distB="0" distL="114300" distR="114300" simplePos="0" relativeHeight="251784192" behindDoc="0" locked="0" layoutInCell="1" allowOverlap="1">
            <wp:simplePos x="0" y="0"/>
            <wp:positionH relativeFrom="column">
              <wp:posOffset>4342130</wp:posOffset>
            </wp:positionH>
            <wp:positionV relativeFrom="paragraph">
              <wp:posOffset>50800</wp:posOffset>
            </wp:positionV>
            <wp:extent cx="1560195" cy="2298065"/>
            <wp:effectExtent l="0" t="0" r="0" b="0"/>
            <wp:wrapSquare wrapText="bothSides"/>
            <wp:docPr id="6" name="Picture 6" descr="„Hanul Turcesc” cu încăperile şi cişmeaua din curtea interioară&#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195" cy="2298065"/>
                    </a:xfrm>
                    <a:prstGeom prst="rect">
                      <a:avLst/>
                    </a:prstGeom>
                    <a:noFill/>
                  </pic:spPr>
                </pic:pic>
              </a:graphicData>
            </a:graphic>
          </wp:anchor>
        </w:drawing>
      </w:r>
      <w:r w:rsidR="007A04D6" w:rsidRPr="001E2E93">
        <w:rPr>
          <w:rFonts w:cs="Times New Roman"/>
          <w:iCs/>
          <w:color w:val="000000"/>
        </w:rPr>
        <w:t xml:space="preserve">Pe locul actualei clădiri se afla </w:t>
      </w:r>
      <w:r w:rsidR="00C7585E" w:rsidRPr="001E2E93">
        <w:rPr>
          <w:rFonts w:cs="Times New Roman"/>
          <w:iCs/>
          <w:color w:val="000000"/>
        </w:rPr>
        <w:t xml:space="preserve">inițial </w:t>
      </w:r>
      <w:r w:rsidR="007A04D6" w:rsidRPr="001E2E93">
        <w:rPr>
          <w:rFonts w:cs="Times New Roman"/>
          <w:iCs/>
          <w:color w:val="000000"/>
        </w:rPr>
        <w:t xml:space="preserve">„Hanul Turcesc”, care ţinea de mănăstirea Trei Ierarhi, închis cu zid de incintă comparabil cu cel al mănăstirii. În mijlocul ogrăzii se găsea o cişmea considerată publică, de la care luau apă toţi vecinii. De jur împrejurul curţii interioare erau dispuse dughene boltite şi prevăzute cu etaj. În anii 1881-1889, hanul se afla în proprietatea Primăriei. Din cauza stării de colaps în care se aflau construcţiile, fapt ce a dus la prăbuşirea lor, la 1890 se plănuia ridicarea în acest loc a unui nou edificiu destinat Şcolii de Arte şi Meserii. </w:t>
      </w:r>
    </w:p>
    <w:p w:rsidR="00F66484" w:rsidRPr="001E2E93" w:rsidRDefault="00F66484" w:rsidP="00F66484">
      <w:pPr>
        <w:spacing w:after="0" w:line="240" w:lineRule="auto"/>
        <w:ind w:left="5664" w:firstLine="720"/>
        <w:jc w:val="both"/>
        <w:rPr>
          <w:rFonts w:cs="Times New Roman"/>
          <w:i/>
          <w:iCs/>
          <w:color w:val="000000"/>
        </w:rPr>
      </w:pPr>
      <w:r w:rsidRPr="001E2E93">
        <w:rPr>
          <w:rFonts w:cs="Times New Roman"/>
          <w:i/>
          <w:iCs/>
          <w:color w:val="000000"/>
        </w:rPr>
        <w:t>„Hanul Turcesc” cu încăperile şi</w:t>
      </w:r>
    </w:p>
    <w:p w:rsidR="00F66484" w:rsidRPr="001E2E93" w:rsidRDefault="00F66484" w:rsidP="00F66484">
      <w:pPr>
        <w:spacing w:after="0" w:line="240" w:lineRule="auto"/>
        <w:ind w:left="5664" w:firstLine="720"/>
        <w:jc w:val="both"/>
        <w:rPr>
          <w:rFonts w:cs="Times New Roman"/>
          <w:i/>
          <w:iCs/>
          <w:color w:val="000000"/>
        </w:rPr>
      </w:pPr>
      <w:r w:rsidRPr="001E2E93">
        <w:rPr>
          <w:rFonts w:cs="Times New Roman"/>
          <w:i/>
          <w:iCs/>
          <w:color w:val="000000"/>
        </w:rPr>
        <w:t>cişmeaua din curtea interioară</w:t>
      </w:r>
    </w:p>
    <w:p w:rsidR="00F66484" w:rsidRPr="001E2E93" w:rsidRDefault="00F66484" w:rsidP="00F66484">
      <w:pPr>
        <w:spacing w:after="0" w:line="360" w:lineRule="auto"/>
        <w:jc w:val="both"/>
        <w:rPr>
          <w:rFonts w:cs="Times New Roman"/>
          <w:iCs/>
          <w:color w:val="000000"/>
        </w:rPr>
      </w:pPr>
    </w:p>
    <w:p w:rsidR="007A04D6" w:rsidRPr="001E2E93" w:rsidRDefault="007A04D6" w:rsidP="00F66484">
      <w:pPr>
        <w:spacing w:after="0" w:line="360" w:lineRule="auto"/>
        <w:ind w:firstLine="708"/>
        <w:jc w:val="both"/>
        <w:rPr>
          <w:rFonts w:cs="Times New Roman"/>
          <w:iCs/>
          <w:color w:val="000000"/>
        </w:rPr>
      </w:pPr>
      <w:r w:rsidRPr="001E2E93">
        <w:rPr>
          <w:rFonts w:cs="Times New Roman"/>
          <w:iCs/>
          <w:color w:val="000000"/>
        </w:rPr>
        <w:lastRenderedPageBreak/>
        <w:t>La 1893, se avansa ideea de a se construi Palatul Primăriei, însă terenul nu era suficient pentru o astfel de destinaţie, întrucât în apropiere se afla biserica Trei Ierarhi şi nu era „prudent a se edifica în apropierea ei un aşa de mare local public, care ar putea să îi pună în pericol existenţa”. În noiembrie 1898, terenul destinat construirii noii Şcoli Primare era degajat de vechile construcţii. Diriginte al lucrărilor a fost numit arhitectul Inginio Vignali. Zidăria soclului, pentru care s-a adus piatră de la Târgu Ocna, din Cariera Cerdac, a fost realizată de antreprenorii A. Bercovici şi Mechler</w:t>
      </w:r>
      <w:r w:rsidR="00DF421A" w:rsidRPr="001E2E93">
        <w:rPr>
          <w:rFonts w:cs="Times New Roman"/>
          <w:iCs/>
          <w:color w:val="000000"/>
        </w:rPr>
        <w:t>.</w:t>
      </w:r>
      <w:r w:rsidRPr="001E2E93">
        <w:rPr>
          <w:rFonts w:cs="Times New Roman"/>
          <w:iCs/>
          <w:color w:val="000000"/>
        </w:rPr>
        <w:t xml:space="preserve"> Ţinându-se cont de vecinătatea cu biserica Trei Ierarhi, aspectul faţadei Şcolii a fost stabilit în urma consultării cu arhitectul Lecomte de Noüy, restauratorul edificiului religios, după cum spun rapoartele de la acea vreme: „am fost siliţi a ornamenta în piatră cioplită mai multe părţi ale faţadelor laterale şi a efectua în cărămidă aparentă de primă calitate câmpul corpului central, care era prevăzut cu tencuială albă”. Este de remarcat faptul că, pe latura de sud, noua construcţie </w:t>
      </w:r>
      <w:r w:rsidR="00DF421A" w:rsidRPr="001E2E93">
        <w:rPr>
          <w:rFonts w:cs="Times New Roman"/>
          <w:iCs/>
          <w:noProof/>
          <w:color w:val="000000"/>
          <w:lang w:val="en-US"/>
        </w:rPr>
        <w:drawing>
          <wp:anchor distT="0" distB="0" distL="114300" distR="114300" simplePos="0" relativeHeight="251785216" behindDoc="0" locked="0" layoutInCell="1" allowOverlap="1">
            <wp:simplePos x="0" y="0"/>
            <wp:positionH relativeFrom="column">
              <wp:posOffset>985520</wp:posOffset>
            </wp:positionH>
            <wp:positionV relativeFrom="paragraph">
              <wp:posOffset>883920</wp:posOffset>
            </wp:positionV>
            <wp:extent cx="4076065" cy="287591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065" cy="2875915"/>
                    </a:xfrm>
                    <a:prstGeom prst="rect">
                      <a:avLst/>
                    </a:prstGeom>
                    <a:noFill/>
                  </pic:spPr>
                </pic:pic>
              </a:graphicData>
            </a:graphic>
          </wp:anchor>
        </w:drawing>
      </w:r>
      <w:r w:rsidRPr="001E2E93">
        <w:rPr>
          <w:rFonts w:cs="Times New Roman"/>
          <w:iCs/>
          <w:color w:val="000000"/>
        </w:rPr>
        <w:t xml:space="preserve">se învecina cu una dintre clădirile emblematice ale Iaşilor, care era Hotelul „St. Petersburg”, scena revoluţiei de la 1848. </w:t>
      </w:r>
    </w:p>
    <w:p w:rsidR="00DF421A" w:rsidRPr="001E2E93" w:rsidRDefault="008508F5" w:rsidP="00DF421A">
      <w:pPr>
        <w:spacing w:after="0" w:line="360" w:lineRule="auto"/>
        <w:ind w:left="1404" w:firstLine="12"/>
        <w:jc w:val="both"/>
        <w:rPr>
          <w:rFonts w:cs="Times New Roman"/>
          <w:i/>
          <w:iCs/>
          <w:color w:val="000000"/>
        </w:rPr>
      </w:pPr>
      <w:r w:rsidRPr="001E2E93">
        <w:rPr>
          <w:rFonts w:cs="Times New Roman"/>
          <w:iCs/>
          <w:color w:val="000000"/>
        </w:rPr>
        <w:tab/>
      </w:r>
      <w:r w:rsidR="00DF421A" w:rsidRPr="001E2E93">
        <w:rPr>
          <w:rFonts w:cs="Times New Roman"/>
          <w:i/>
          <w:iCs/>
          <w:color w:val="000000"/>
        </w:rPr>
        <w:t xml:space="preserve">Şcoala „Gheorghe Asachi” şi Hotelul Petersburg </w:t>
      </w:r>
    </w:p>
    <w:p w:rsidR="007A04D6" w:rsidRPr="001E2E93" w:rsidRDefault="007A04D6" w:rsidP="007A04D6">
      <w:pPr>
        <w:spacing w:after="0" w:line="360" w:lineRule="auto"/>
        <w:ind w:firstLine="720"/>
        <w:jc w:val="both"/>
        <w:rPr>
          <w:rFonts w:cs="Times New Roman"/>
          <w:iCs/>
          <w:color w:val="000000"/>
        </w:rPr>
      </w:pPr>
      <w:r w:rsidRPr="001E2E93">
        <w:rPr>
          <w:rFonts w:cs="Times New Roman"/>
          <w:iCs/>
          <w:color w:val="000000"/>
        </w:rPr>
        <w:t xml:space="preserve">Clădirea Şcolii a devenit funcţională la 1900. În timpul primului Război Mondial în clădire  şi-a desfăşurat activitatea Ministerul Lucrărilor Publice (1916-1918). La 1917, un incendiu declanşat în interiorul edificiului a produs numeroase daune. În perioada 1918-1925, etajul clădirii a fost ocupat de Tribunalul Iaşi-Secţia III, care se va muta în noul Palat de Justiţie ridicat de I. D. Berindei (actualul Palat al Culturii). După 1931 au avut loc o serie de lucrări de renovare, în urma cărora Şcoala şi-a putut relua activitatea. </w:t>
      </w:r>
    </w:p>
    <w:p w:rsidR="007A04D6" w:rsidRPr="001E2E93" w:rsidRDefault="007A04D6" w:rsidP="00985C47">
      <w:pPr>
        <w:spacing w:after="0" w:line="360" w:lineRule="auto"/>
        <w:jc w:val="center"/>
        <w:rPr>
          <w:rFonts w:cs="Times New Roman"/>
          <w:iCs/>
          <w:color w:val="000000"/>
        </w:rPr>
      </w:pPr>
      <w:r w:rsidRPr="001E2E93">
        <w:rPr>
          <w:rFonts w:cs="Times New Roman"/>
          <w:iCs/>
          <w:color w:val="000000"/>
        </w:rPr>
        <w:t>***</w:t>
      </w:r>
    </w:p>
    <w:p w:rsidR="005E7338" w:rsidRPr="001E2E93" w:rsidRDefault="007A04D6" w:rsidP="007A04D6">
      <w:pPr>
        <w:spacing w:after="0" w:line="360" w:lineRule="auto"/>
        <w:ind w:firstLine="720"/>
        <w:jc w:val="both"/>
        <w:rPr>
          <w:rFonts w:cs="Times New Roman"/>
          <w:iCs/>
          <w:color w:val="000000"/>
        </w:rPr>
      </w:pPr>
      <w:r w:rsidRPr="001E2E93">
        <w:rPr>
          <w:rFonts w:cs="Times New Roman"/>
          <w:iCs/>
          <w:color w:val="000000"/>
        </w:rPr>
        <w:t xml:space="preserve">În faţa şcolii se află statuia de marmură albă a lui Gheorghe Asachi (1788-1869). Lucrarea a fost realizată, la 1890, de sculptorul bucureştean Ion Georgescu (1856-1898), considerat cel mai mai de seamă reprezentant al neoclasicismului în sculptura românească. Pe soclul monumentului se află inscripţia: </w:t>
      </w:r>
      <w:r w:rsidRPr="001E2E93">
        <w:rPr>
          <w:rFonts w:cs="Times New Roman"/>
          <w:i/>
          <w:iCs/>
          <w:color w:val="000000"/>
        </w:rPr>
        <w:t>„Primului învăţător, Gheorghe Asachi, şcolile româneşti recunoscătoare”.</w:t>
      </w:r>
      <w:r w:rsidRPr="001E2E93">
        <w:rPr>
          <w:rFonts w:cs="Times New Roman"/>
          <w:iCs/>
          <w:color w:val="000000"/>
        </w:rPr>
        <w:t xml:space="preserve"> Pe laterale sunt amplasate două basoreliefuri: primul îl reprezintă pe Gheorghe Asachi oferind coroniţe de flori elevilor premianţi de la </w:t>
      </w:r>
      <w:r w:rsidRPr="001E2E93">
        <w:rPr>
          <w:rFonts w:cs="Times New Roman"/>
          <w:iCs/>
          <w:color w:val="000000"/>
        </w:rPr>
        <w:lastRenderedPageBreak/>
        <w:t xml:space="preserve">Gimnaziul "Vasile Lupu" (pe fundal se profilează silueta bisericii Trei Ierarhi), iar cel de-al doilea îl înfăţişează pe Gheorghe Asachi ca arhitect, prezentând domnitorului Mihail Sturdza, planurile de construcţie ale Academiei Mihăilene (1835). </w:t>
      </w:r>
    </w:p>
    <w:p w:rsidR="005E7338" w:rsidRPr="001E2E93" w:rsidRDefault="005E7338" w:rsidP="007A04D6">
      <w:pPr>
        <w:spacing w:after="0" w:line="360" w:lineRule="auto"/>
        <w:ind w:firstLine="720"/>
        <w:jc w:val="both"/>
        <w:rPr>
          <w:rFonts w:cs="Times New Roman"/>
          <w:iCs/>
          <w:color w:val="000000"/>
        </w:rPr>
      </w:pPr>
    </w:p>
    <w:p w:rsidR="005E7338" w:rsidRPr="001E2E93" w:rsidRDefault="005E7338" w:rsidP="007A04D6">
      <w:pPr>
        <w:spacing w:after="0" w:line="360" w:lineRule="auto"/>
        <w:ind w:firstLine="720"/>
        <w:jc w:val="both"/>
        <w:rPr>
          <w:rFonts w:cs="Times New Roman"/>
          <w:iCs/>
          <w:color w:val="000000"/>
        </w:rPr>
      </w:pPr>
    </w:p>
    <w:p w:rsidR="005E7338" w:rsidRPr="001E2E93" w:rsidRDefault="005E7338" w:rsidP="007A04D6">
      <w:pPr>
        <w:spacing w:after="0" w:line="360" w:lineRule="auto"/>
        <w:ind w:firstLine="720"/>
        <w:jc w:val="both"/>
        <w:rPr>
          <w:rFonts w:cs="Times New Roman"/>
          <w:iCs/>
          <w:color w:val="000000"/>
        </w:rPr>
      </w:pPr>
    </w:p>
    <w:p w:rsidR="005E7338" w:rsidRPr="001E2E93" w:rsidRDefault="00706FF7" w:rsidP="007A04D6">
      <w:pPr>
        <w:spacing w:after="0" w:line="360" w:lineRule="auto"/>
        <w:ind w:firstLine="720"/>
        <w:jc w:val="both"/>
        <w:rPr>
          <w:rFonts w:cs="Times New Roman"/>
          <w:iCs/>
          <w:color w:val="000000"/>
        </w:rPr>
      </w:pPr>
      <w:r w:rsidRPr="001E2E93">
        <w:rPr>
          <w:rFonts w:cs="Times New Roman"/>
          <w:iCs/>
          <w:noProof/>
          <w:color w:val="000000"/>
          <w:lang w:val="en-US"/>
        </w:rPr>
        <w:drawing>
          <wp:anchor distT="0" distB="0" distL="114300" distR="114300" simplePos="0" relativeHeight="251787264" behindDoc="0" locked="0" layoutInCell="1" allowOverlap="1">
            <wp:simplePos x="0" y="0"/>
            <wp:positionH relativeFrom="column">
              <wp:posOffset>3217545</wp:posOffset>
            </wp:positionH>
            <wp:positionV relativeFrom="paragraph">
              <wp:posOffset>82550</wp:posOffset>
            </wp:positionV>
            <wp:extent cx="2675890" cy="200723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890" cy="2007235"/>
                    </a:xfrm>
                    <a:prstGeom prst="rect">
                      <a:avLst/>
                    </a:prstGeom>
                    <a:noFill/>
                  </pic:spPr>
                </pic:pic>
              </a:graphicData>
            </a:graphic>
          </wp:anchor>
        </w:drawing>
      </w:r>
      <w:r w:rsidRPr="001E2E93">
        <w:rPr>
          <w:rFonts w:cs="Times New Roman"/>
          <w:iCs/>
          <w:noProof/>
          <w:color w:val="000000"/>
          <w:lang w:val="en-US"/>
        </w:rPr>
        <w:drawing>
          <wp:anchor distT="0" distB="0" distL="114300" distR="114300" simplePos="0" relativeHeight="251786240" behindDoc="0" locked="0" layoutInCell="1" allowOverlap="1">
            <wp:simplePos x="0" y="0"/>
            <wp:positionH relativeFrom="column">
              <wp:posOffset>5080</wp:posOffset>
            </wp:positionH>
            <wp:positionV relativeFrom="paragraph">
              <wp:posOffset>80010</wp:posOffset>
            </wp:positionV>
            <wp:extent cx="2734310" cy="20491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310" cy="2049145"/>
                    </a:xfrm>
                    <a:prstGeom prst="rect">
                      <a:avLst/>
                    </a:prstGeom>
                    <a:noFill/>
                  </pic:spPr>
                </pic:pic>
              </a:graphicData>
            </a:graphic>
          </wp:anchor>
        </w:drawing>
      </w:r>
    </w:p>
    <w:p w:rsidR="007A04D6" w:rsidRPr="001E2E93" w:rsidRDefault="006E16E4" w:rsidP="007A04D6">
      <w:pPr>
        <w:spacing w:after="0" w:line="360" w:lineRule="auto"/>
        <w:ind w:firstLine="720"/>
        <w:jc w:val="both"/>
        <w:rPr>
          <w:rFonts w:cs="Times New Roman"/>
          <w:iCs/>
          <w:color w:val="000000"/>
        </w:rPr>
      </w:pPr>
      <w:r w:rsidRPr="001E2E93">
        <w:rPr>
          <w:rFonts w:cs="Times New Roman"/>
          <w:iCs/>
          <w:noProof/>
          <w:color w:val="000000"/>
          <w:lang w:val="en-US"/>
        </w:rPr>
        <w:drawing>
          <wp:anchor distT="0" distB="0" distL="114300" distR="114300" simplePos="0" relativeHeight="251788288" behindDoc="1" locked="0" layoutInCell="1" allowOverlap="1">
            <wp:simplePos x="0" y="0"/>
            <wp:positionH relativeFrom="column">
              <wp:posOffset>1758315</wp:posOffset>
            </wp:positionH>
            <wp:positionV relativeFrom="paragraph">
              <wp:posOffset>1691640</wp:posOffset>
            </wp:positionV>
            <wp:extent cx="2297430" cy="30613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7430" cy="3061335"/>
                    </a:xfrm>
                    <a:prstGeom prst="rect">
                      <a:avLst/>
                    </a:prstGeom>
                    <a:noFill/>
                  </pic:spPr>
                </pic:pic>
              </a:graphicData>
            </a:graphic>
          </wp:anchor>
        </w:drawing>
      </w:r>
      <w:r w:rsidR="007A04D6" w:rsidRPr="001E2E93">
        <w:rPr>
          <w:rFonts w:cs="Times New Roman"/>
          <w:iCs/>
          <w:color w:val="000000"/>
        </w:rPr>
        <w:t>În cadrul compoziţiei sculpturale, artistul a ales să-l aşeze pe Asachi într-un jilţ, arhetipul la care s-a raportat fiind lucrarea „Moise” a lui Michelangelo Buonarotti. Formula urmată conferă bătrânului Asachi un aer mesianic de „patriarh cultural”, preluat de la celebra statuie renascentistă. Această lucrare a fost sursa care a inspirat şi statuia din bronz a mitropolitului Dosoftei, realizată de sculptorul Eftimie Bârleanu, aflată în apropiere, lângă Casa cu arcade, ce adăposteşte astăzi Muzeul Literaturii Vechi.</w:t>
      </w:r>
    </w:p>
    <w:p w:rsidR="006E16E4" w:rsidRPr="001E2E93" w:rsidRDefault="006E16E4" w:rsidP="007A04D6">
      <w:pPr>
        <w:spacing w:after="0" w:line="360" w:lineRule="auto"/>
        <w:ind w:firstLine="720"/>
        <w:jc w:val="both"/>
        <w:rPr>
          <w:rFonts w:cs="Times New Roman"/>
          <w:iCs/>
          <w:color w:val="000000"/>
        </w:rPr>
      </w:pPr>
    </w:p>
    <w:p w:rsidR="007A04D6" w:rsidRPr="001E2E93" w:rsidRDefault="007A04D6" w:rsidP="007A04D6">
      <w:pPr>
        <w:spacing w:after="0" w:line="360" w:lineRule="auto"/>
        <w:ind w:firstLine="720"/>
        <w:jc w:val="both"/>
        <w:rPr>
          <w:rFonts w:cs="Times New Roman"/>
          <w:iCs/>
          <w:color w:val="000000"/>
        </w:rPr>
      </w:pPr>
      <w:r w:rsidRPr="001E2E93">
        <w:rPr>
          <w:rFonts w:cs="Times New Roman"/>
          <w:iCs/>
          <w:color w:val="000000"/>
        </w:rPr>
        <w:t xml:space="preserve">Dintre personalităţile reprezentate de sculpor, Gheorghe Asachi este cel mai bine realizat, după cum remarca un biograf al său: „Într-o poziţie naturală, poetul şi învăţătorul Moldovei stă jos gânditor, </w:t>
      </w:r>
      <w:r w:rsidRPr="001E2E93">
        <w:rPr>
          <w:rFonts w:cs="Times New Roman"/>
          <w:iCs/>
          <w:color w:val="000000"/>
        </w:rPr>
        <w:lastRenderedPageBreak/>
        <w:t>înfăţişând prin atitudinea lui personalitatea unui patriarh intelectual. Profund meditativ, cu fruntea încreţită, cu ochiul concentrat înlăuntrul sufletului, el are aerul de a simboliza, în faţa trecătorilor, viaţa lui plină de griji mari şi de lucrări patriotice luminând viitorul. Statuia aceasta, aşa cum e, poate convieţui în acelaşi oraş cu frumoasa statuie a lui Ştefan cel Mare de Frémiet (...). Ea depăşeşte statuile făcute în străinătate, chiar şi de nume mari, prin pătrunderea datelor sufleteşti ale personajelor”. Criticul de artă George Oprescu găsea totuşi că statuia este „rău aşezată şi copleşită de dimensiunile clădirilor vecine” fiind „departe de a produce efectul pe care îl dorea autorul şi pe care l-ar fi avut dacă soclul n-ar fi prea mic şi disproporţionat”. În schimb, istoricul ieşean Sorin Iftimi afirmă că „nu este exclus, totuşi, ca tocmai acesta să fie efectul urmărit de autor: nu de monumentalitate, ci de păstrare a statuii la o înălţime familiară, care să nu-i izoleze de privitori, mai ales dacă socotim că, cel mai adesea, publicul urma să fie constituit din elevi. A existat probabil intenţia de a-l păstra pe Asachi ca un bunic blând printre mulţimea de nepoţei”.</w:t>
      </w:r>
    </w:p>
    <w:p w:rsidR="007A04D6" w:rsidRPr="001E2E93" w:rsidRDefault="007A04D6" w:rsidP="007A04D6">
      <w:pPr>
        <w:spacing w:after="0" w:line="360" w:lineRule="auto"/>
        <w:ind w:firstLine="720"/>
        <w:jc w:val="both"/>
        <w:rPr>
          <w:rFonts w:cs="Times New Roman"/>
          <w:iCs/>
          <w:color w:val="000000"/>
        </w:rPr>
      </w:pPr>
      <w:r w:rsidRPr="001E2E93">
        <w:rPr>
          <w:rFonts w:cs="Times New Roman"/>
          <w:iCs/>
          <w:color w:val="000000"/>
        </w:rPr>
        <w:t>La baza soclului sunt aşezate, într-o casetă metalică, osemintele acestui remarcabil om şi ale soţiei sale, Elena (născută la Viena cu numele de Eleonore Teyber). Rămăşiţele pământeşti ale celor doi au fost aduse, cu prilejul dezvelirii statuii, de la cimitrul bisericii „Patruzeci de Mucenici” din Copou, unde a fost înhumate iniţial. Osemintele fuseseră purtate pe umeri de câţiva dintre foştii elevi ai lui Gheorghe Asachi, printre care publicistul şi omul politic Nicolae Ionescu, pictorul Gheorghe Panaiteanu-Bardasare şi istoricul Theodor Codrescu. Iniţial, monumentul fusese amplasat în curtea bisericii Trei Ierarhi, pe partea de nord, acolo unde Gheorghe Asachi întemeiase „Şcoalele” sale. Peste câţiva ani (1897), după deschiderea noului Teatru Naţional, statuia a fost mutată în faţa acestei instituţii, deoarece Asachi este recunoscut drept precursor şi în acest domeniu, întrucât la 27 decembrie 1816 a avut loc la Iaşi reprezentaţia piesei „Myrtil şi Chloe”, tradusă şi adaptată de Gheorghe Asachi. Abia în 1905 statuia a fost reamplasată aproape de locul iniţial, în curtea Şcolii nr. 1, care poartă numele acestui cărturar.</w:t>
      </w:r>
    </w:p>
    <w:p w:rsidR="000B7B3B" w:rsidRPr="001E2E93" w:rsidRDefault="007A04D6" w:rsidP="007A04D6">
      <w:pPr>
        <w:spacing w:after="0" w:line="360" w:lineRule="auto"/>
        <w:ind w:firstLine="720"/>
        <w:jc w:val="both"/>
        <w:rPr>
          <w:rFonts w:cs="Times New Roman"/>
          <w:iCs/>
          <w:color w:val="000000"/>
        </w:rPr>
      </w:pPr>
      <w:r w:rsidRPr="001E2E93">
        <w:rPr>
          <w:rFonts w:cs="Times New Roman"/>
          <w:iCs/>
          <w:color w:val="000000"/>
        </w:rPr>
        <w:t>Gheorghe Asachi a fost un adevărat „campion al intelighenţiei” din Moldova primei jumătăţi a scolului al XIX-lea, întrucât de numele său se leagă începuturile a numeroase instituţii: el este fondatorul învăţământului, inclusiv al celui superior, în limba naţională, al Teatrului, al Presei şi al Arhivelor Statului. Aşadar, lucrarea realizată de Ion Georgescu poate fi considerată statuia unui ctitor şi „părinte al naţiei” (pater patriae), iar alegerea locaţiei actuale subliniază calitatea lui Asachi de întemeietor în domeniul „Şcoalelor”.</w:t>
      </w:r>
    </w:p>
    <w:p w:rsidR="006C6109" w:rsidRPr="001E2E93" w:rsidRDefault="006C6109" w:rsidP="006C6109">
      <w:pPr>
        <w:spacing w:after="0" w:line="360" w:lineRule="auto"/>
        <w:jc w:val="center"/>
        <w:rPr>
          <w:rFonts w:cs="Times New Roman"/>
          <w:iCs/>
          <w:color w:val="000000"/>
        </w:rPr>
      </w:pPr>
      <w:r w:rsidRPr="001E2E93">
        <w:rPr>
          <w:rFonts w:cs="Times New Roman"/>
          <w:iCs/>
          <w:color w:val="000000"/>
        </w:rPr>
        <w:t>***</w:t>
      </w:r>
    </w:p>
    <w:p w:rsidR="000B7B3B" w:rsidRPr="001E2E93" w:rsidRDefault="000B7B3B" w:rsidP="000B7B3B">
      <w:pPr>
        <w:spacing w:after="0" w:line="360" w:lineRule="auto"/>
        <w:ind w:firstLine="720"/>
        <w:jc w:val="both"/>
        <w:rPr>
          <w:rFonts w:cs="Times New Roman"/>
          <w:i/>
        </w:rPr>
      </w:pPr>
      <w:r w:rsidRPr="001E2E93">
        <w:rPr>
          <w:rFonts w:cs="Times New Roman"/>
          <w:noProof/>
          <w:lang w:eastAsia="ro-RO"/>
        </w:rPr>
        <w:t>Din anul 2004, școala a fost integrată Colegiului Național Iași, iar din 2009 devine structură a Liceului Teoretic „Vasile Alecsandri” Iași.</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t>Între coperţile cataloagelor, ale registrelor matricole, ale diverselor dosare păstrate în arhivă este cuprinsă activitatea absolut eroică a oamenilor şcolii. Dacă direct n-au ridicat monumente materiale, au făcut infinit mai mult, modelând suflete, învăţând generaţii după generaţii să cuteze a urca treaptă cu treaptă în ierarhia valorilor umane.</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lastRenderedPageBreak/>
        <w:t>Afirmarea prin rezultatele seriilor de absolvenţi, prin implicarea în viaţa comunităţii au demonstrat vigoarea şi forţa cu care școala s-a înscris în rândul unităţilor de elită din capitala culturală a României.</w:t>
      </w:r>
    </w:p>
    <w:p w:rsidR="000B7B3B" w:rsidRPr="001E2E93" w:rsidRDefault="000B7B3B" w:rsidP="000B7B3B">
      <w:pPr>
        <w:spacing w:before="120" w:after="120" w:line="360" w:lineRule="auto"/>
        <w:jc w:val="both"/>
        <w:rPr>
          <w:rFonts w:cs="Times New Roman"/>
          <w:b/>
          <w:iCs/>
          <w:color w:val="000000"/>
        </w:rPr>
      </w:pPr>
      <w:r w:rsidRPr="001E2E93">
        <w:rPr>
          <w:rFonts w:cs="Times New Roman"/>
          <w:b/>
          <w:iCs/>
          <w:color w:val="000000"/>
        </w:rPr>
        <w:t>…şi azi</w:t>
      </w:r>
    </w:p>
    <w:p w:rsidR="00E52AFC" w:rsidRPr="001E2E93" w:rsidRDefault="000B7B3B" w:rsidP="000B7B3B">
      <w:pPr>
        <w:spacing w:after="0" w:line="360" w:lineRule="auto"/>
        <w:ind w:firstLine="720"/>
        <w:jc w:val="both"/>
        <w:rPr>
          <w:rFonts w:cs="Times New Roman"/>
          <w:iCs/>
          <w:color w:val="000000"/>
        </w:rPr>
      </w:pPr>
      <w:r w:rsidRPr="001E2E93">
        <w:rPr>
          <w:rFonts w:cs="Times New Roman"/>
          <w:iCs/>
          <w:color w:val="000000"/>
        </w:rPr>
        <w:t xml:space="preserve">Prin </w:t>
      </w:r>
      <w:r w:rsidR="00BE06B4" w:rsidRPr="001E2E93">
        <w:rPr>
          <w:rFonts w:cs="Times New Roman"/>
          <w:iCs/>
          <w:color w:val="000000"/>
        </w:rPr>
        <w:t xml:space="preserve">Hotărârea Consiliului Local Iași nr. 37/2016, care aprobă rețeaua școlară a unităților de învățământ preuniversitar de stat din municipiul Iași pentru anul școlar 2016 – 2017 și </w:t>
      </w:r>
      <w:r w:rsidRPr="001E2E93">
        <w:rPr>
          <w:rFonts w:cs="Times New Roman"/>
          <w:iCs/>
          <w:color w:val="000000"/>
        </w:rPr>
        <w:t>Decizia nr. 260/04.07.2016 a Inspectoratului Școlar Județean Iași, Șc</w:t>
      </w:r>
      <w:r w:rsidR="00BE06B4" w:rsidRPr="001E2E93">
        <w:rPr>
          <w:rFonts w:cs="Times New Roman"/>
          <w:iCs/>
          <w:color w:val="000000"/>
        </w:rPr>
        <w:t xml:space="preserve">oala Primară „Gh. Asachi” Iași </w:t>
      </w:r>
      <w:r w:rsidRPr="001E2E93">
        <w:rPr>
          <w:rFonts w:cs="Times New Roman"/>
          <w:iCs/>
          <w:color w:val="000000"/>
        </w:rPr>
        <w:t xml:space="preserve">a devenit unitate de învățământ cu personalitate juridică, desprinzându-se, astfel, de Liceul Teoretic „Vasile Alecsandri” Iași. </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t>Școala noastră se numără astăzi printre cele mai prestigioase instituţii de învăţământ ale oraşului şi este situată în centrul civic, pe Ștefan cel Mare și Sfânt, nr. 64, în apropierea Bisericii Sf. Sava, a Teatrului Naţional, a Palatului Culturii, a Prefecturii şi a unor unităţi bancar-financiare, importante instituţii pentru viaţa comunităţii.</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t>Cei peste 300 de elevi învaţă de la 8.00 programul de dimineaţă, iar de la 12.30 programul de după-amiază doar două clase. În incinta şcolii se află 10 săli de clasă, 6 cabinete și un teren de educație fizică și sport.</w:t>
      </w:r>
    </w:p>
    <w:p w:rsidR="000B7B3B" w:rsidRPr="001E2E93" w:rsidRDefault="00E52AFC" w:rsidP="000B7B3B">
      <w:pPr>
        <w:spacing w:after="0" w:line="360" w:lineRule="auto"/>
        <w:ind w:firstLine="720"/>
        <w:jc w:val="both"/>
        <w:rPr>
          <w:rFonts w:cs="Times New Roman"/>
          <w:iCs/>
          <w:color w:val="000000"/>
        </w:rPr>
      </w:pPr>
      <w:r w:rsidRPr="001E2E93">
        <w:rPr>
          <w:rFonts w:cs="Times New Roman"/>
          <w:iCs/>
          <w:color w:val="000000"/>
        </w:rPr>
        <w:t>Deși a</w:t>
      </w:r>
      <w:r w:rsidR="000B7B3B" w:rsidRPr="001E2E93">
        <w:rPr>
          <w:rFonts w:cs="Times New Roman"/>
          <w:iCs/>
          <w:color w:val="000000"/>
        </w:rPr>
        <w:t xml:space="preserve">cestea asigură condiţii civilizate de desfăşurare a activităţii, </w:t>
      </w:r>
      <w:r w:rsidRPr="001E2E93">
        <w:rPr>
          <w:rFonts w:cs="Times New Roman"/>
          <w:iCs/>
          <w:color w:val="000000"/>
        </w:rPr>
        <w:t>se evidențiază</w:t>
      </w:r>
      <w:r w:rsidR="0077041D" w:rsidRPr="001E2E93">
        <w:rPr>
          <w:rFonts w:cs="Times New Roman"/>
          <w:iCs/>
          <w:color w:val="000000"/>
        </w:rPr>
        <w:t xml:space="preserve"> totuși necesitatea creşterii nivelului de dotare al unităţii de învăţământ cu echipamente tehnice și IT.</w:t>
      </w:r>
      <w:r w:rsidR="00441434" w:rsidRPr="001E2E93">
        <w:t xml:space="preserve"> Apreciem că p</w:t>
      </w:r>
      <w:r w:rsidR="00441434" w:rsidRPr="001E2E93">
        <w:rPr>
          <w:rFonts w:cs="Times New Roman"/>
          <w:iCs/>
          <w:color w:val="000000"/>
        </w:rPr>
        <w:t>rin accelerarea investițiilor în mijloacele de învățare moderne va crește gradul de receptivitate al elevilor pentru actul didactic și, implicit, se vor îmbunătăți performanțele școlare ale acestora, se vor dezvolta competențele digitale ale elevilor și cadrelor didactice și va crește calitatea procesului instructiv - educativ. Menționăm că, la acest moment, nu există în dotarea Școlii Primare „Gh. Asachi” niciun calculator performant, ceea ce face imposibil studiul pe manualele digitale, distribuit de M.E.N.C.Ș.</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t>Relaţiile interpersonale (cadru didactic-elev, conducere-subalterni, profesori-părinţi, profesori-profesori etc.) existente favorizează crearea unui climat educaţional deschis, stimulativ. Acesta este susţinut de activitatea deosebită a cadrelor didactice, preocupate de formarea continuă şi de asigurarea unui nivel ridicat al procesului instructiv-educativ.</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t>Implicarea şcolii în acţiuni de voluntariat, contactele cu diverse instituţii pentru realizarea unor activităţi extracurriculare contribuie la pregătirea elevilor pentru lumea de azi şi de mâine, pentru o cultură educaţională flexibilă, ce permite integrarea europeană.</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t>Promovarea unei viziuni moderne şi flexibile asupra educaţiei, procesul educativ centrat pe elev, modelarea demersului didactic în funcţie de abilităţile şi capacităţile acestuia, asigurarea de şanse egale pentru toţi elevii şcolii, dobândirea deprinderii de a comunica, precum şi o bună autocunoaştere şi intercunoaştere constituie coordonatele întregii activităţi a şcolii.</w:t>
      </w:r>
    </w:p>
    <w:p w:rsidR="000B7B3B" w:rsidRPr="001E2E93" w:rsidRDefault="000B7B3B" w:rsidP="000B7B3B">
      <w:pPr>
        <w:spacing w:after="0" w:line="360" w:lineRule="auto"/>
        <w:ind w:firstLine="720"/>
        <w:jc w:val="both"/>
        <w:rPr>
          <w:rFonts w:cs="Times New Roman"/>
          <w:iCs/>
          <w:color w:val="000000"/>
        </w:rPr>
      </w:pPr>
      <w:r w:rsidRPr="001E2E93">
        <w:rPr>
          <w:rFonts w:cs="Times New Roman"/>
          <w:iCs/>
          <w:color w:val="000000"/>
        </w:rPr>
        <w:t xml:space="preserve">Parteneriatul real dintre profesori, elevi şi societatea civilă, ale cărui funcţionalitate şi eficienţă este dovedită de implicarea acestora în numeroase proiecte vizând dimensiunea europeană a şcolii, promovarea competenţei profesionale accentuând pe dezvoltarea de parteneriate cu instituţii de învăţământ din ţările </w:t>
      </w:r>
      <w:r w:rsidRPr="001E2E93">
        <w:rPr>
          <w:rFonts w:cs="Times New Roman"/>
          <w:iCs/>
          <w:color w:val="000000"/>
        </w:rPr>
        <w:lastRenderedPageBreak/>
        <w:t>Uniunii Europene, stimularea creativităţii prin promovarea iniţiativelor care urmăresc armonizarea valorilor tradiţionale, româneşti, cu cele moderne, europene reprezintă tendinţele europene ale demersului nostru educativ.</w:t>
      </w:r>
    </w:p>
    <w:p w:rsidR="00465311" w:rsidRPr="001E2E93" w:rsidRDefault="007D3D00" w:rsidP="001E2E93">
      <w:pPr>
        <w:spacing w:after="0" w:line="360" w:lineRule="auto"/>
        <w:ind w:firstLine="720"/>
        <w:jc w:val="both"/>
        <w:rPr>
          <w:rFonts w:cs="Times New Roman"/>
          <w:color w:val="FF0000"/>
        </w:rPr>
      </w:pPr>
      <w:r w:rsidRPr="001E2E93">
        <w:rPr>
          <w:rFonts w:cs="Times New Roman"/>
          <w:bCs/>
          <w:color w:val="000000"/>
        </w:rPr>
        <w:t>Imaginea școlii</w:t>
      </w:r>
      <w:r w:rsidRPr="001E2E93">
        <w:rPr>
          <w:rFonts w:cs="Times New Roman"/>
          <w:color w:val="000000"/>
        </w:rPr>
        <w:t>s</w:t>
      </w:r>
      <w:r w:rsidRPr="001E2E93">
        <w:rPr>
          <w:rFonts w:cs="Times New Roman"/>
          <w:bCs/>
          <w:color w:val="000000"/>
        </w:rPr>
        <w:t xml:space="preserve">e promovează </w:t>
      </w:r>
      <w:r w:rsidRPr="001E2E93">
        <w:rPr>
          <w:rFonts w:cs="Times New Roman"/>
          <w:color w:val="000000"/>
        </w:rPr>
        <w:t xml:space="preserve">prin intermediului site-ului </w:t>
      </w:r>
      <w:hyperlink r:id="rId18" w:history="1">
        <w:r w:rsidR="00E863F0" w:rsidRPr="001E2E93">
          <w:rPr>
            <w:rStyle w:val="Hyperlink"/>
            <w:rFonts w:cs="Times New Roman"/>
          </w:rPr>
          <w:t>www.scoalaasachi.ro</w:t>
        </w:r>
      </w:hyperlink>
      <w:r w:rsidRPr="001E2E93">
        <w:rPr>
          <w:rFonts w:cs="Times New Roman"/>
          <w:bCs/>
          <w:color w:val="000000"/>
        </w:rPr>
        <w:t>(începând cu luna octombrie 2016)</w:t>
      </w:r>
      <w:r w:rsidR="000B7B3B" w:rsidRPr="001E2E93">
        <w:rPr>
          <w:rFonts w:cs="Times New Roman"/>
          <w:i/>
          <w:color w:val="000000"/>
        </w:rPr>
        <w:t xml:space="preserve">, </w:t>
      </w:r>
      <w:r w:rsidR="00565BCF" w:rsidRPr="001E2E93">
        <w:rPr>
          <w:rFonts w:cs="Times New Roman"/>
          <w:color w:val="000000"/>
        </w:rPr>
        <w:t xml:space="preserve">pagina de Facebook a școlii (începând cu luna septembrie 2019), </w:t>
      </w:r>
      <w:r w:rsidR="000B7B3B" w:rsidRPr="001E2E93">
        <w:rPr>
          <w:rFonts w:cs="Times New Roman"/>
          <w:color w:val="000000"/>
        </w:rPr>
        <w:t>prin popularizarea activităţilor în presa locală, prin menţinerea unei legături permanente cu biroul pentru imagine al ISJ</w:t>
      </w:r>
      <w:r w:rsidR="000B7B3B" w:rsidRPr="001E2E93">
        <w:rPr>
          <w:rFonts w:cs="Times New Roman"/>
          <w:i/>
          <w:color w:val="000000"/>
        </w:rPr>
        <w:t xml:space="preserve">, </w:t>
      </w:r>
      <w:r w:rsidR="000B7B3B" w:rsidRPr="001E2E93">
        <w:rPr>
          <w:rFonts w:cs="Times New Roman"/>
          <w:color w:val="000000"/>
        </w:rPr>
        <w:t xml:space="preserve">prin intermediul publicaţiilor, prin participări la sesiuni, conferinţe naţionale şi internaţionale, parteneriate realizate </w:t>
      </w:r>
      <w:r w:rsidRPr="001E2E93">
        <w:rPr>
          <w:rFonts w:cs="Times New Roman"/>
          <w:color w:val="000000"/>
        </w:rPr>
        <w:t>de c</w:t>
      </w:r>
      <w:r w:rsidR="001E2E93">
        <w:rPr>
          <w:rFonts w:cs="Times New Roman"/>
          <w:color w:val="000000"/>
        </w:rPr>
        <w:t>adrele didactice ale şcolii ș.a.</w:t>
      </w:r>
    </w:p>
    <w:p w:rsidR="00565BCF" w:rsidRPr="005C4A23" w:rsidRDefault="006D5165" w:rsidP="005C4A23">
      <w:pPr>
        <w:ind w:right="1080"/>
        <w:jc w:val="center"/>
        <w:outlineLvl w:val="0"/>
        <w:rPr>
          <w:b/>
          <w:sz w:val="28"/>
          <w:szCs w:val="28"/>
        </w:rPr>
      </w:pPr>
      <w:r>
        <w:rPr>
          <w:b/>
          <w:sz w:val="28"/>
          <w:szCs w:val="28"/>
        </w:rPr>
        <w:t>II.</w:t>
      </w:r>
      <w:r w:rsidR="005C4A23">
        <w:rPr>
          <w:b/>
          <w:sz w:val="28"/>
          <w:szCs w:val="28"/>
        </w:rPr>
        <w:t xml:space="preserve"> DIAGNOZA MEDIULUI INTERN ȘI EXTERN</w:t>
      </w:r>
    </w:p>
    <w:p w:rsidR="00565BCF" w:rsidRDefault="006D5165" w:rsidP="005C4A23">
      <w:pPr>
        <w:ind w:right="1080"/>
        <w:jc w:val="both"/>
        <w:outlineLvl w:val="0"/>
        <w:rPr>
          <w:b/>
          <w:i/>
          <w:sz w:val="24"/>
          <w:szCs w:val="24"/>
        </w:rPr>
      </w:pPr>
      <w:r>
        <w:rPr>
          <w:b/>
          <w:i/>
          <w:sz w:val="24"/>
          <w:szCs w:val="24"/>
        </w:rPr>
        <w:t>II</w:t>
      </w:r>
      <w:r w:rsidR="005C4A23">
        <w:rPr>
          <w:b/>
          <w:i/>
          <w:sz w:val="24"/>
          <w:szCs w:val="24"/>
        </w:rPr>
        <w:t>.1</w:t>
      </w:r>
      <w:r w:rsidR="001A26B2" w:rsidRPr="001A26B2">
        <w:rPr>
          <w:b/>
          <w:i/>
          <w:sz w:val="24"/>
          <w:szCs w:val="24"/>
        </w:rPr>
        <w:t xml:space="preserve">. </w:t>
      </w:r>
      <w:r w:rsidR="00565BCF" w:rsidRPr="001A26B2">
        <w:rPr>
          <w:b/>
          <w:i/>
          <w:sz w:val="24"/>
          <w:szCs w:val="24"/>
        </w:rPr>
        <w:t>DIAGNOZA MEDIULUI INTERN</w:t>
      </w:r>
    </w:p>
    <w:p w:rsidR="00A92639" w:rsidRPr="00A92639" w:rsidRDefault="00A92639" w:rsidP="00A92639">
      <w:pPr>
        <w:pStyle w:val="ListParagraph"/>
        <w:numPr>
          <w:ilvl w:val="0"/>
          <w:numId w:val="99"/>
        </w:numPr>
        <w:ind w:right="1080"/>
        <w:jc w:val="both"/>
        <w:outlineLvl w:val="0"/>
        <w:rPr>
          <w:b/>
          <w:i/>
          <w:sz w:val="24"/>
          <w:szCs w:val="24"/>
        </w:rPr>
      </w:pPr>
      <w:r>
        <w:rPr>
          <w:b/>
          <w:i/>
          <w:sz w:val="24"/>
          <w:szCs w:val="24"/>
        </w:rPr>
        <w:t>Informații de tip cantitativ</w:t>
      </w:r>
    </w:p>
    <w:p w:rsidR="000B4553" w:rsidRPr="001E2E93" w:rsidRDefault="00182484" w:rsidP="00004317">
      <w:pPr>
        <w:spacing w:after="0" w:line="360" w:lineRule="auto"/>
        <w:ind w:firstLine="720"/>
        <w:jc w:val="both"/>
        <w:rPr>
          <w:rFonts w:eastAsia="Calibri" w:cstheme="minorHAnsi"/>
          <w:sz w:val="24"/>
          <w:szCs w:val="24"/>
        </w:rPr>
      </w:pPr>
      <w:r w:rsidRPr="001E2E93">
        <w:rPr>
          <w:rFonts w:eastAsia="Calibri" w:cstheme="minorHAnsi"/>
          <w:sz w:val="24"/>
          <w:szCs w:val="24"/>
        </w:rPr>
        <w:t xml:space="preserve">În contextul </w:t>
      </w:r>
      <w:r w:rsidR="000B4553" w:rsidRPr="001E2E93">
        <w:rPr>
          <w:rFonts w:eastAsia="Calibri" w:cstheme="minorHAnsi"/>
          <w:sz w:val="24"/>
          <w:szCs w:val="24"/>
        </w:rPr>
        <w:t xml:space="preserve">noilor </w:t>
      </w:r>
      <w:r w:rsidRPr="001E2E93">
        <w:rPr>
          <w:rFonts w:eastAsia="Calibri" w:cstheme="minorHAnsi"/>
          <w:sz w:val="24"/>
          <w:szCs w:val="24"/>
        </w:rPr>
        <w:t xml:space="preserve">provocări și oportunități de la nivel global, cunoașterea, înțelegerea și gestionarea diferențelor culturale devin necesare. Din această perspectivă, diferite </w:t>
      </w:r>
      <w:r w:rsidR="000B4553" w:rsidRPr="001E2E93">
        <w:rPr>
          <w:rFonts w:eastAsia="Calibri" w:cstheme="minorHAnsi"/>
          <w:sz w:val="24"/>
          <w:szCs w:val="24"/>
        </w:rPr>
        <w:t>aspecte care construiesc cultura unei</w:t>
      </w:r>
      <w:r w:rsidRPr="001E2E93">
        <w:rPr>
          <w:rFonts w:eastAsia="Calibri" w:cstheme="minorHAnsi"/>
          <w:sz w:val="24"/>
          <w:szCs w:val="24"/>
        </w:rPr>
        <w:t xml:space="preserve"> organizați</w:t>
      </w:r>
      <w:r w:rsidR="000B4553" w:rsidRPr="001E2E93">
        <w:rPr>
          <w:rFonts w:eastAsia="Calibri" w:cstheme="minorHAnsi"/>
          <w:sz w:val="24"/>
          <w:szCs w:val="24"/>
        </w:rPr>
        <w:t>i sunt aduse în prim plan, reprezentând elemente – cheie pentru viața</w:t>
      </w:r>
      <w:r w:rsidR="00CB30E3">
        <w:rPr>
          <w:rFonts w:eastAsia="Calibri" w:cstheme="minorHAnsi"/>
          <w:sz w:val="24"/>
          <w:szCs w:val="24"/>
        </w:rPr>
        <w:t xml:space="preserve"> și managementul organizației,</w:t>
      </w:r>
      <w:r w:rsidR="000B4553" w:rsidRPr="001E2E93">
        <w:rPr>
          <w:rFonts w:eastAsia="Calibri" w:cstheme="minorHAnsi"/>
          <w:sz w:val="24"/>
          <w:szCs w:val="24"/>
        </w:rPr>
        <w:t xml:space="preserve"> putând determina într-o mare măsură succesul acesteia.</w:t>
      </w:r>
    </w:p>
    <w:p w:rsidR="003C6A13" w:rsidRDefault="00004317" w:rsidP="001369B9">
      <w:pPr>
        <w:spacing w:after="0" w:line="360" w:lineRule="auto"/>
        <w:ind w:firstLine="720"/>
        <w:jc w:val="both"/>
        <w:rPr>
          <w:rFonts w:eastAsia="Calibri" w:cstheme="minorHAnsi"/>
          <w:sz w:val="24"/>
          <w:szCs w:val="24"/>
        </w:rPr>
      </w:pPr>
      <w:r w:rsidRPr="001E2E93">
        <w:rPr>
          <w:rFonts w:eastAsia="Calibri" w:cstheme="minorHAnsi"/>
          <w:sz w:val="24"/>
          <w:szCs w:val="24"/>
        </w:rPr>
        <w:t xml:space="preserve">Cultura Școlii Primare „Gheorghe Asachi” Iași se remarcă prin </w:t>
      </w:r>
      <w:r w:rsidR="00E93401" w:rsidRPr="001E2E93">
        <w:rPr>
          <w:rFonts w:eastAsia="Calibri" w:cstheme="minorHAnsi"/>
          <w:sz w:val="24"/>
          <w:szCs w:val="24"/>
        </w:rPr>
        <w:t xml:space="preserve">flexibilitate, </w:t>
      </w:r>
      <w:r w:rsidRPr="001E2E93">
        <w:rPr>
          <w:rFonts w:eastAsia="Calibri" w:cstheme="minorHAnsi"/>
          <w:sz w:val="24"/>
          <w:szCs w:val="24"/>
        </w:rPr>
        <w:t xml:space="preserve">creativitate, </w:t>
      </w:r>
      <w:r w:rsidR="00AD2062" w:rsidRPr="001E2E93">
        <w:rPr>
          <w:rFonts w:eastAsia="Calibri" w:cstheme="minorHAnsi"/>
          <w:sz w:val="24"/>
          <w:szCs w:val="24"/>
        </w:rPr>
        <w:t xml:space="preserve">inovație, </w:t>
      </w:r>
      <w:r w:rsidRPr="001E2E93">
        <w:rPr>
          <w:rFonts w:eastAsia="Calibri" w:cstheme="minorHAnsi"/>
          <w:sz w:val="24"/>
          <w:szCs w:val="24"/>
        </w:rPr>
        <w:t xml:space="preserve">lucru în echipă, realizarea obiectivelor comune înaintea celor individuale, spirit competitiv, libertate de exprimare, încredere în oameni, seriozitate şi responsabilitate. </w:t>
      </w:r>
    </w:p>
    <w:p w:rsidR="00CB30E3" w:rsidRPr="00CB30E3" w:rsidRDefault="00CB30E3" w:rsidP="00CB30E3">
      <w:pPr>
        <w:spacing w:after="0" w:line="360" w:lineRule="auto"/>
        <w:ind w:firstLine="708"/>
        <w:jc w:val="both"/>
        <w:rPr>
          <w:rFonts w:ascii="Calibri" w:eastAsia="Calibri" w:hAnsi="Calibri" w:cs="Times New Roman"/>
          <w:sz w:val="24"/>
          <w:szCs w:val="24"/>
        </w:rPr>
      </w:pPr>
      <w:r w:rsidRPr="005861A0">
        <w:rPr>
          <w:rFonts w:ascii="Calibri" w:eastAsia="Calibri" w:hAnsi="Calibri" w:cs="Times New Roman"/>
          <w:sz w:val="24"/>
          <w:szCs w:val="24"/>
        </w:rPr>
        <w:t>Managementul Școlii Primare „Gh. Asachi” Iași este asigurat în conformitate cu prevederile legale și este condus de Consiliul d</w:t>
      </w:r>
      <w:r>
        <w:rPr>
          <w:rFonts w:ascii="Calibri" w:eastAsia="Calibri" w:hAnsi="Calibri" w:cs="Times New Roman"/>
          <w:sz w:val="24"/>
          <w:szCs w:val="24"/>
        </w:rPr>
        <w:t>e Administraţie și de Director.</w:t>
      </w:r>
    </w:p>
    <w:p w:rsidR="006014DA" w:rsidRPr="00CB30E3" w:rsidRDefault="001369B9" w:rsidP="00CB30E3">
      <w:pPr>
        <w:spacing w:after="0" w:line="360" w:lineRule="auto"/>
        <w:ind w:firstLine="708"/>
        <w:jc w:val="both"/>
        <w:rPr>
          <w:rFonts w:ascii="Calibri" w:eastAsia="Calibri" w:hAnsi="Calibri" w:cs="Times New Roman"/>
          <w:sz w:val="24"/>
          <w:szCs w:val="24"/>
        </w:rPr>
      </w:pPr>
      <w:r w:rsidRPr="001E2E93">
        <w:rPr>
          <w:rFonts w:eastAsia="Calibri" w:cstheme="minorHAnsi"/>
          <w:sz w:val="24"/>
          <w:szCs w:val="24"/>
        </w:rPr>
        <w:t xml:space="preserve">Sub raport managerial, se practică o conducere flexibilă și stimulativă, bazată pe valori ca încrederea în om, în capacitățile sale creative și de autocontrol. Delegarea unor atribuții și responsabilități la nivelul echipelor constituie o strategie importantantă specifică managementului participativ. </w:t>
      </w:r>
    </w:p>
    <w:p w:rsidR="00B33A11" w:rsidRPr="001E2E93" w:rsidRDefault="00B33A11" w:rsidP="00B33A11">
      <w:pPr>
        <w:spacing w:line="360" w:lineRule="auto"/>
        <w:ind w:firstLine="720"/>
        <w:jc w:val="both"/>
        <w:rPr>
          <w:rFonts w:eastAsia="Calibri" w:cstheme="minorHAnsi"/>
          <w:b/>
          <w:sz w:val="24"/>
          <w:szCs w:val="24"/>
        </w:rPr>
      </w:pPr>
      <w:r w:rsidRPr="001E2E93">
        <w:rPr>
          <w:rFonts w:eastAsia="Calibri" w:cstheme="minorHAnsi"/>
          <w:b/>
          <w:sz w:val="24"/>
          <w:szCs w:val="24"/>
        </w:rPr>
        <w:t>Modalităţile de exprimare a culturii organizaţionale:</w:t>
      </w:r>
    </w:p>
    <w:p w:rsidR="000A51A6" w:rsidRPr="001E2E93" w:rsidRDefault="000A51A6" w:rsidP="000A51A6">
      <w:pPr>
        <w:spacing w:line="360" w:lineRule="auto"/>
        <w:ind w:firstLine="720"/>
        <w:jc w:val="both"/>
        <w:rPr>
          <w:rFonts w:eastAsia="Calibri" w:cstheme="minorHAnsi"/>
          <w:sz w:val="24"/>
          <w:szCs w:val="24"/>
        </w:rPr>
      </w:pPr>
      <w:r w:rsidRPr="001E2E93">
        <w:rPr>
          <w:rFonts w:eastAsia="Calibri" w:cstheme="minorHAnsi"/>
          <w:sz w:val="24"/>
          <w:szCs w:val="24"/>
        </w:rPr>
        <w:t>Specialiștii în managementul organizațional vorbesc de două nivele ale culturi</w:t>
      </w:r>
      <w:r w:rsidR="003C6A13" w:rsidRPr="001E2E93">
        <w:rPr>
          <w:rFonts w:eastAsia="Calibri" w:cstheme="minorHAnsi"/>
          <w:sz w:val="24"/>
          <w:szCs w:val="24"/>
        </w:rPr>
        <w:t>i organizaț</w:t>
      </w:r>
      <w:r w:rsidRPr="001E2E93">
        <w:rPr>
          <w:rFonts w:eastAsia="Calibri" w:cstheme="minorHAnsi"/>
          <w:sz w:val="24"/>
          <w:szCs w:val="24"/>
        </w:rPr>
        <w:t>ionale, structurate în func</w:t>
      </w:r>
      <w:r w:rsidR="003836A0" w:rsidRPr="001E2E93">
        <w:rPr>
          <w:rFonts w:eastAsia="Calibri" w:cstheme="minorHAnsi"/>
          <w:sz w:val="24"/>
          <w:szCs w:val="24"/>
        </w:rPr>
        <w:t>ț</w:t>
      </w:r>
      <w:r w:rsidRPr="001E2E93">
        <w:rPr>
          <w:rFonts w:eastAsia="Calibri" w:cstheme="minorHAnsi"/>
          <w:sz w:val="24"/>
          <w:szCs w:val="24"/>
        </w:rPr>
        <w:t>ie de de percepție:</w:t>
      </w:r>
    </w:p>
    <w:p w:rsidR="000A51A6" w:rsidRPr="001E2E93" w:rsidRDefault="000A51A6" w:rsidP="000479D0">
      <w:pPr>
        <w:pStyle w:val="ListParagraph"/>
        <w:numPr>
          <w:ilvl w:val="0"/>
          <w:numId w:val="27"/>
        </w:numPr>
        <w:spacing w:line="360" w:lineRule="auto"/>
        <w:jc w:val="both"/>
        <w:rPr>
          <w:rFonts w:eastAsia="Calibri" w:cstheme="minorHAnsi"/>
          <w:sz w:val="24"/>
          <w:szCs w:val="24"/>
        </w:rPr>
      </w:pPr>
      <w:r w:rsidRPr="001E2E93">
        <w:rPr>
          <w:rFonts w:eastAsia="Calibri" w:cstheme="minorHAnsi"/>
          <w:sz w:val="24"/>
          <w:szCs w:val="24"/>
        </w:rPr>
        <w:t>Partea vizibilă – de suprafață, accesibilă imediat percepției și observației cuprinde produsele artificiale, actorii, eroii și perspectivele aferente membrilor organizației.</w:t>
      </w:r>
    </w:p>
    <w:p w:rsidR="000A51A6" w:rsidRPr="001E2E93" w:rsidRDefault="000A51A6" w:rsidP="000479D0">
      <w:pPr>
        <w:pStyle w:val="ListParagraph"/>
        <w:numPr>
          <w:ilvl w:val="0"/>
          <w:numId w:val="27"/>
        </w:numPr>
        <w:spacing w:line="360" w:lineRule="auto"/>
        <w:jc w:val="both"/>
        <w:rPr>
          <w:rFonts w:eastAsia="Calibri" w:cstheme="minorHAnsi"/>
          <w:sz w:val="24"/>
          <w:szCs w:val="24"/>
        </w:rPr>
      </w:pPr>
      <w:r w:rsidRPr="001E2E93">
        <w:rPr>
          <w:rFonts w:eastAsia="Calibri" w:cstheme="minorHAnsi"/>
          <w:sz w:val="24"/>
          <w:szCs w:val="24"/>
        </w:rPr>
        <w:t xml:space="preserve">Partea invizibilă a culturii – care deține cel mai important rol în constituirea, promovarea sau modificarea culturii reale – este dată de regulile,valorile și normele promovate de facto la nivelul organizației. </w:t>
      </w:r>
    </w:p>
    <w:p w:rsidR="00E149A7" w:rsidRPr="001E2E93" w:rsidRDefault="00004317" w:rsidP="0048047C">
      <w:pPr>
        <w:spacing w:after="0" w:line="360" w:lineRule="auto"/>
        <w:jc w:val="both"/>
        <w:rPr>
          <w:rFonts w:eastAsia="Calibri" w:cstheme="minorHAnsi"/>
          <w:sz w:val="24"/>
          <w:szCs w:val="24"/>
        </w:rPr>
      </w:pPr>
      <w:r w:rsidRPr="001E2E93">
        <w:rPr>
          <w:rFonts w:eastAsia="Calibri" w:cstheme="minorHAnsi"/>
          <w:b/>
          <w:sz w:val="24"/>
          <w:szCs w:val="24"/>
        </w:rPr>
        <w:lastRenderedPageBreak/>
        <w:t>Simboluri</w:t>
      </w:r>
      <w:r w:rsidRPr="001E2E93">
        <w:rPr>
          <w:rFonts w:eastAsia="Calibri" w:cstheme="minorHAnsi"/>
          <w:sz w:val="24"/>
          <w:szCs w:val="24"/>
        </w:rPr>
        <w:t xml:space="preserve">: </w:t>
      </w:r>
    </w:p>
    <w:tbl>
      <w:tblPr>
        <w:tblStyle w:val="TableGrid"/>
        <w:tblW w:w="0" w:type="auto"/>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3883"/>
      </w:tblGrid>
      <w:tr w:rsidR="006800E8" w:rsidRPr="001E2E93" w:rsidTr="00CB30E3">
        <w:trPr>
          <w:trHeight w:val="1033"/>
        </w:trPr>
        <w:tc>
          <w:tcPr>
            <w:tcW w:w="1956" w:type="dxa"/>
            <w:vAlign w:val="center"/>
          </w:tcPr>
          <w:p w:rsidR="006800E8" w:rsidRPr="001E2E93" w:rsidRDefault="006800E8" w:rsidP="006800E8">
            <w:pPr>
              <w:spacing w:after="0" w:line="360" w:lineRule="auto"/>
              <w:rPr>
                <w:rFonts w:asciiTheme="minorHAnsi" w:hAnsiTheme="minorHAnsi" w:cstheme="minorHAnsi"/>
                <w:b/>
                <w:i/>
                <w:sz w:val="24"/>
                <w:szCs w:val="24"/>
              </w:rPr>
            </w:pPr>
            <w:r w:rsidRPr="001E2E93">
              <w:rPr>
                <w:rFonts w:asciiTheme="minorHAnsi" w:hAnsiTheme="minorHAnsi" w:cstheme="minorHAnsi"/>
                <w:b/>
                <w:i/>
                <w:sz w:val="24"/>
                <w:szCs w:val="24"/>
              </w:rPr>
              <w:t>Emblema şcolii:</w:t>
            </w:r>
          </w:p>
          <w:p w:rsidR="006800E8" w:rsidRPr="001E2E93" w:rsidRDefault="006800E8" w:rsidP="006800E8">
            <w:pPr>
              <w:spacing w:after="0" w:line="360" w:lineRule="auto"/>
              <w:rPr>
                <w:rFonts w:asciiTheme="minorHAnsi" w:hAnsiTheme="minorHAnsi" w:cstheme="minorHAnsi"/>
                <w:sz w:val="24"/>
                <w:szCs w:val="24"/>
              </w:rPr>
            </w:pPr>
          </w:p>
        </w:tc>
        <w:tc>
          <w:tcPr>
            <w:tcW w:w="3883" w:type="dxa"/>
          </w:tcPr>
          <w:p w:rsidR="006800E8" w:rsidRPr="001E2E93" w:rsidRDefault="006800E8" w:rsidP="0048047C">
            <w:pPr>
              <w:spacing w:after="0" w:line="360" w:lineRule="auto"/>
              <w:jc w:val="both"/>
              <w:rPr>
                <w:rFonts w:asciiTheme="minorHAnsi" w:hAnsiTheme="minorHAnsi" w:cstheme="minorHAnsi"/>
                <w:sz w:val="24"/>
                <w:szCs w:val="24"/>
              </w:rPr>
            </w:pPr>
            <w:r w:rsidRPr="001E2E93">
              <w:rPr>
                <w:rFonts w:cstheme="minorHAnsi"/>
                <w:noProof/>
                <w:sz w:val="24"/>
                <w:szCs w:val="24"/>
              </w:rPr>
              <w:drawing>
                <wp:anchor distT="0" distB="0" distL="114300" distR="114300" simplePos="0" relativeHeight="251780096" behindDoc="0" locked="0" layoutInCell="1" allowOverlap="1">
                  <wp:simplePos x="0" y="0"/>
                  <wp:positionH relativeFrom="column">
                    <wp:posOffset>-52705</wp:posOffset>
                  </wp:positionH>
                  <wp:positionV relativeFrom="paragraph">
                    <wp:posOffset>35560</wp:posOffset>
                  </wp:positionV>
                  <wp:extent cx="967740" cy="1181100"/>
                  <wp:effectExtent l="0" t="0" r="0" b="0"/>
                  <wp:wrapSquare wrapText="bothSides"/>
                  <wp:docPr id="1" name="Picture 3" descr="asac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chi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740" cy="1181100"/>
                          </a:xfrm>
                          <a:prstGeom prst="rect">
                            <a:avLst/>
                          </a:prstGeom>
                          <a:noFill/>
                        </pic:spPr>
                      </pic:pic>
                    </a:graphicData>
                  </a:graphic>
                </wp:anchor>
              </w:drawing>
            </w:r>
          </w:p>
          <w:p w:rsidR="006800E8" w:rsidRPr="001E2E93" w:rsidRDefault="006800E8" w:rsidP="0048047C">
            <w:pPr>
              <w:spacing w:after="0" w:line="360" w:lineRule="auto"/>
              <w:jc w:val="both"/>
              <w:rPr>
                <w:rFonts w:asciiTheme="minorHAnsi" w:hAnsiTheme="minorHAnsi" w:cstheme="minorHAnsi"/>
                <w:sz w:val="24"/>
                <w:szCs w:val="24"/>
              </w:rPr>
            </w:pPr>
          </w:p>
          <w:p w:rsidR="006800E8" w:rsidRPr="001E2E93" w:rsidRDefault="006800E8" w:rsidP="0048047C">
            <w:pPr>
              <w:spacing w:after="0" w:line="360" w:lineRule="auto"/>
              <w:jc w:val="both"/>
              <w:rPr>
                <w:rFonts w:asciiTheme="minorHAnsi" w:hAnsiTheme="minorHAnsi" w:cstheme="minorHAnsi"/>
                <w:sz w:val="24"/>
                <w:szCs w:val="24"/>
              </w:rPr>
            </w:pPr>
          </w:p>
          <w:p w:rsidR="006800E8" w:rsidRPr="001E2E93" w:rsidRDefault="006800E8" w:rsidP="0048047C">
            <w:pPr>
              <w:spacing w:after="0" w:line="360" w:lineRule="auto"/>
              <w:jc w:val="both"/>
              <w:rPr>
                <w:rFonts w:asciiTheme="minorHAnsi" w:hAnsiTheme="minorHAnsi" w:cstheme="minorHAnsi"/>
                <w:sz w:val="24"/>
                <w:szCs w:val="24"/>
              </w:rPr>
            </w:pPr>
          </w:p>
          <w:p w:rsidR="006800E8" w:rsidRPr="001E2E93" w:rsidRDefault="006800E8" w:rsidP="0048047C">
            <w:pPr>
              <w:spacing w:after="0" w:line="360" w:lineRule="auto"/>
              <w:jc w:val="both"/>
              <w:rPr>
                <w:rFonts w:asciiTheme="minorHAnsi" w:hAnsiTheme="minorHAnsi" w:cstheme="minorHAnsi"/>
                <w:sz w:val="24"/>
                <w:szCs w:val="24"/>
              </w:rPr>
            </w:pPr>
          </w:p>
        </w:tc>
      </w:tr>
      <w:tr w:rsidR="006800E8" w:rsidRPr="001E2E93" w:rsidTr="00CB30E3">
        <w:trPr>
          <w:trHeight w:val="1033"/>
        </w:trPr>
        <w:tc>
          <w:tcPr>
            <w:tcW w:w="1956" w:type="dxa"/>
          </w:tcPr>
          <w:p w:rsidR="006800E8" w:rsidRPr="001E2E93" w:rsidRDefault="006800E8" w:rsidP="0048047C">
            <w:pPr>
              <w:spacing w:after="0" w:line="360" w:lineRule="auto"/>
              <w:jc w:val="both"/>
              <w:rPr>
                <w:rFonts w:asciiTheme="minorHAnsi" w:hAnsiTheme="minorHAnsi" w:cstheme="minorHAnsi"/>
                <w:b/>
                <w:i/>
                <w:sz w:val="24"/>
                <w:szCs w:val="24"/>
              </w:rPr>
            </w:pPr>
            <w:r w:rsidRPr="001E2E93">
              <w:rPr>
                <w:rFonts w:asciiTheme="minorHAnsi" w:hAnsiTheme="minorHAnsi" w:cstheme="minorHAnsi"/>
                <w:b/>
                <w:i/>
                <w:sz w:val="24"/>
                <w:szCs w:val="24"/>
              </w:rPr>
              <w:t>Pagina web:</w:t>
            </w:r>
          </w:p>
          <w:p w:rsidR="00565BCF" w:rsidRPr="001E2E93" w:rsidRDefault="00CB30E3" w:rsidP="0048047C">
            <w:pPr>
              <w:spacing w:after="0" w:line="360" w:lineRule="auto"/>
              <w:jc w:val="both"/>
              <w:rPr>
                <w:rFonts w:asciiTheme="minorHAnsi" w:hAnsiTheme="minorHAnsi" w:cstheme="minorHAnsi"/>
                <w:i/>
                <w:sz w:val="24"/>
                <w:szCs w:val="24"/>
              </w:rPr>
            </w:pPr>
            <w:r>
              <w:rPr>
                <w:rFonts w:asciiTheme="minorHAnsi" w:hAnsiTheme="minorHAnsi" w:cstheme="minorHAnsi"/>
                <w:b/>
                <w:i/>
                <w:sz w:val="24"/>
                <w:szCs w:val="24"/>
              </w:rPr>
              <w:t>Pagina Facebo</w:t>
            </w:r>
            <w:r w:rsidR="00565BCF" w:rsidRPr="001E2E93">
              <w:rPr>
                <w:rFonts w:asciiTheme="minorHAnsi" w:hAnsiTheme="minorHAnsi" w:cstheme="minorHAnsi"/>
                <w:b/>
                <w:i/>
                <w:sz w:val="24"/>
                <w:szCs w:val="24"/>
              </w:rPr>
              <w:t>ok</w:t>
            </w:r>
          </w:p>
        </w:tc>
        <w:tc>
          <w:tcPr>
            <w:tcW w:w="3883" w:type="dxa"/>
          </w:tcPr>
          <w:p w:rsidR="00565BCF" w:rsidRPr="001E2E93" w:rsidRDefault="00121E3A" w:rsidP="006800E8">
            <w:pPr>
              <w:spacing w:after="0" w:line="360" w:lineRule="auto"/>
              <w:jc w:val="both"/>
              <w:rPr>
                <w:rFonts w:asciiTheme="minorHAnsi" w:hAnsiTheme="minorHAnsi" w:cstheme="minorHAnsi"/>
                <w:b/>
                <w:sz w:val="24"/>
                <w:szCs w:val="24"/>
              </w:rPr>
            </w:pPr>
            <w:hyperlink r:id="rId20" w:history="1">
              <w:r w:rsidR="006800E8" w:rsidRPr="001E2E93">
                <w:rPr>
                  <w:rStyle w:val="Hyperlink"/>
                  <w:rFonts w:asciiTheme="minorHAnsi" w:hAnsiTheme="minorHAnsi" w:cstheme="minorHAnsi"/>
                  <w:b/>
                  <w:sz w:val="24"/>
                  <w:szCs w:val="24"/>
                </w:rPr>
                <w:t>www.scoalaasachi.ro</w:t>
              </w:r>
            </w:hyperlink>
          </w:p>
          <w:p w:rsidR="00565BCF" w:rsidRPr="001E2E93" w:rsidRDefault="00565BCF" w:rsidP="006800E8">
            <w:pPr>
              <w:spacing w:after="0" w:line="360" w:lineRule="auto"/>
              <w:jc w:val="both"/>
              <w:rPr>
                <w:rFonts w:asciiTheme="minorHAnsi" w:hAnsiTheme="minorHAnsi" w:cstheme="minorHAnsi"/>
                <w:b/>
                <w:sz w:val="24"/>
                <w:szCs w:val="24"/>
              </w:rPr>
            </w:pPr>
            <w:r w:rsidRPr="001E2E93">
              <w:rPr>
                <w:rFonts w:asciiTheme="minorHAnsi" w:hAnsiTheme="minorHAnsi" w:cstheme="minorHAnsi"/>
                <w:b/>
                <w:sz w:val="24"/>
                <w:szCs w:val="24"/>
              </w:rPr>
              <w:t>Școala Primară Gh. Asachi Iași</w:t>
            </w:r>
          </w:p>
          <w:p w:rsidR="00C11B04" w:rsidRPr="001E2E93" w:rsidRDefault="00C11B04" w:rsidP="006800E8">
            <w:pPr>
              <w:spacing w:after="0" w:line="360" w:lineRule="auto"/>
              <w:jc w:val="both"/>
              <w:rPr>
                <w:rFonts w:asciiTheme="minorHAnsi" w:hAnsiTheme="minorHAnsi" w:cstheme="minorHAnsi"/>
                <w:b/>
                <w:sz w:val="24"/>
                <w:szCs w:val="24"/>
              </w:rPr>
            </w:pPr>
          </w:p>
          <w:p w:rsidR="006800E8" w:rsidRPr="001E2E93" w:rsidRDefault="006800E8" w:rsidP="0048047C">
            <w:pPr>
              <w:spacing w:after="0" w:line="360" w:lineRule="auto"/>
              <w:jc w:val="both"/>
              <w:rPr>
                <w:rFonts w:asciiTheme="minorHAnsi" w:hAnsiTheme="minorHAnsi" w:cstheme="minorHAnsi"/>
                <w:sz w:val="24"/>
                <w:szCs w:val="24"/>
              </w:rPr>
            </w:pPr>
          </w:p>
        </w:tc>
      </w:tr>
    </w:tbl>
    <w:p w:rsidR="00C11B04" w:rsidRPr="001E2E93" w:rsidRDefault="00C11B04" w:rsidP="00CB30E3">
      <w:pPr>
        <w:ind w:right="1080"/>
        <w:jc w:val="both"/>
        <w:outlineLvl w:val="0"/>
        <w:rPr>
          <w:rFonts w:cstheme="minorHAnsi"/>
          <w:b/>
          <w:sz w:val="24"/>
          <w:szCs w:val="24"/>
        </w:rPr>
      </w:pPr>
      <w:r w:rsidRPr="001E2E93">
        <w:rPr>
          <w:rFonts w:cstheme="minorHAnsi"/>
          <w:b/>
          <w:sz w:val="24"/>
          <w:szCs w:val="24"/>
        </w:rPr>
        <w:t>Ritualuri și ceremonii</w:t>
      </w:r>
    </w:p>
    <w:p w:rsidR="00C11B04" w:rsidRPr="001E2E93" w:rsidRDefault="00C11B04" w:rsidP="000479D0">
      <w:pPr>
        <w:pStyle w:val="ListParagraph"/>
        <w:numPr>
          <w:ilvl w:val="0"/>
          <w:numId w:val="37"/>
        </w:numPr>
        <w:spacing w:after="0" w:line="360" w:lineRule="auto"/>
        <w:ind w:right="1080"/>
        <w:jc w:val="both"/>
        <w:rPr>
          <w:rFonts w:cstheme="minorHAnsi"/>
          <w:sz w:val="24"/>
          <w:szCs w:val="24"/>
        </w:rPr>
      </w:pPr>
      <w:r w:rsidRPr="001E2E93">
        <w:rPr>
          <w:rFonts w:cstheme="minorHAnsi"/>
          <w:sz w:val="24"/>
          <w:szCs w:val="24"/>
        </w:rPr>
        <w:t>Deschiderea oficială a anului școlar;</w:t>
      </w:r>
    </w:p>
    <w:p w:rsidR="00465311" w:rsidRPr="001E2E93" w:rsidRDefault="00465311" w:rsidP="000479D0">
      <w:pPr>
        <w:pStyle w:val="ListParagraph"/>
        <w:numPr>
          <w:ilvl w:val="0"/>
          <w:numId w:val="37"/>
        </w:numPr>
        <w:spacing w:after="0" w:line="360" w:lineRule="auto"/>
        <w:ind w:right="1080"/>
        <w:jc w:val="both"/>
        <w:rPr>
          <w:rFonts w:cstheme="minorHAnsi"/>
          <w:sz w:val="24"/>
          <w:szCs w:val="24"/>
        </w:rPr>
      </w:pPr>
      <w:r w:rsidRPr="001E2E93">
        <w:rPr>
          <w:rFonts w:eastAsia="Calibri" w:cstheme="minorHAnsi"/>
          <w:sz w:val="24"/>
          <w:szCs w:val="24"/>
        </w:rPr>
        <w:t>Ceremonia primirii noilor elevi,</w:t>
      </w:r>
    </w:p>
    <w:p w:rsidR="00C11B04" w:rsidRPr="001E2E93" w:rsidRDefault="00C11B04" w:rsidP="000479D0">
      <w:pPr>
        <w:pStyle w:val="ListParagraph"/>
        <w:numPr>
          <w:ilvl w:val="0"/>
          <w:numId w:val="37"/>
        </w:numPr>
        <w:spacing w:after="0" w:line="360" w:lineRule="auto"/>
        <w:ind w:right="1080"/>
        <w:jc w:val="both"/>
        <w:rPr>
          <w:rFonts w:cstheme="minorHAnsi"/>
          <w:sz w:val="24"/>
          <w:szCs w:val="24"/>
        </w:rPr>
      </w:pPr>
      <w:r w:rsidRPr="001E2E93">
        <w:rPr>
          <w:rFonts w:cstheme="minorHAnsi"/>
          <w:sz w:val="24"/>
          <w:szCs w:val="24"/>
        </w:rPr>
        <w:t>Festivitatea de premiere a elevilor la sfârșitul anului școlar;</w:t>
      </w:r>
    </w:p>
    <w:p w:rsidR="00C11B04" w:rsidRPr="001E2E93" w:rsidRDefault="00C11B04" w:rsidP="000479D0">
      <w:pPr>
        <w:pStyle w:val="ListParagraph"/>
        <w:numPr>
          <w:ilvl w:val="0"/>
          <w:numId w:val="37"/>
        </w:numPr>
        <w:spacing w:after="0" w:line="360" w:lineRule="auto"/>
        <w:ind w:right="1080"/>
        <w:jc w:val="both"/>
        <w:rPr>
          <w:rFonts w:cstheme="minorHAnsi"/>
          <w:sz w:val="24"/>
          <w:szCs w:val="24"/>
        </w:rPr>
      </w:pPr>
      <w:r w:rsidRPr="001E2E93">
        <w:rPr>
          <w:rFonts w:cstheme="minorHAnsi"/>
          <w:sz w:val="24"/>
          <w:szCs w:val="24"/>
        </w:rPr>
        <w:t>Includerea cadrelor didactice în derularea unor proiecte educative;</w:t>
      </w:r>
    </w:p>
    <w:p w:rsidR="00465311" w:rsidRPr="001E2E93" w:rsidRDefault="00465311" w:rsidP="000479D0">
      <w:pPr>
        <w:pStyle w:val="ListParagraph"/>
        <w:numPr>
          <w:ilvl w:val="0"/>
          <w:numId w:val="37"/>
        </w:numPr>
        <w:spacing w:after="0" w:line="360" w:lineRule="auto"/>
        <w:ind w:right="1080"/>
        <w:jc w:val="both"/>
        <w:rPr>
          <w:rFonts w:cstheme="minorHAnsi"/>
          <w:sz w:val="24"/>
          <w:szCs w:val="24"/>
        </w:rPr>
      </w:pPr>
      <w:r w:rsidRPr="001E2E93">
        <w:rPr>
          <w:rFonts w:eastAsia="Calibri" w:cstheme="minorHAnsi"/>
          <w:sz w:val="24"/>
          <w:szCs w:val="24"/>
        </w:rPr>
        <w:t>Ziua educaţiei;</w:t>
      </w:r>
    </w:p>
    <w:p w:rsidR="00465311" w:rsidRPr="001E2E93" w:rsidRDefault="00465311" w:rsidP="000479D0">
      <w:pPr>
        <w:pStyle w:val="ListParagraph"/>
        <w:numPr>
          <w:ilvl w:val="0"/>
          <w:numId w:val="37"/>
        </w:numPr>
        <w:spacing w:after="0" w:line="360" w:lineRule="auto"/>
        <w:ind w:right="1080"/>
        <w:jc w:val="both"/>
        <w:rPr>
          <w:rFonts w:cstheme="minorHAnsi"/>
          <w:sz w:val="24"/>
          <w:szCs w:val="24"/>
        </w:rPr>
      </w:pPr>
      <w:r w:rsidRPr="001E2E93">
        <w:rPr>
          <w:rFonts w:eastAsia="Calibri" w:cstheme="minorHAnsi"/>
          <w:sz w:val="24"/>
          <w:szCs w:val="24"/>
        </w:rPr>
        <w:t>Ziua mamei;</w:t>
      </w:r>
    </w:p>
    <w:p w:rsidR="00465311" w:rsidRPr="001E2E93" w:rsidRDefault="00465311" w:rsidP="000479D0">
      <w:pPr>
        <w:pStyle w:val="ListParagraph"/>
        <w:numPr>
          <w:ilvl w:val="0"/>
          <w:numId w:val="37"/>
        </w:numPr>
        <w:spacing w:after="0" w:line="360" w:lineRule="auto"/>
        <w:ind w:right="1080"/>
        <w:jc w:val="both"/>
        <w:rPr>
          <w:rFonts w:cstheme="minorHAnsi"/>
          <w:sz w:val="24"/>
          <w:szCs w:val="24"/>
        </w:rPr>
      </w:pPr>
      <w:r w:rsidRPr="001E2E93">
        <w:rPr>
          <w:rFonts w:eastAsia="Calibri" w:cstheme="minorHAnsi"/>
          <w:sz w:val="24"/>
          <w:szCs w:val="24"/>
        </w:rPr>
        <w:t>Ziua copilului;</w:t>
      </w:r>
    </w:p>
    <w:p w:rsidR="001E2E93" w:rsidRPr="00CB30E3" w:rsidRDefault="00C11B04" w:rsidP="00CB30E3">
      <w:pPr>
        <w:pStyle w:val="ListParagraph"/>
        <w:numPr>
          <w:ilvl w:val="0"/>
          <w:numId w:val="37"/>
        </w:numPr>
        <w:spacing w:after="0" w:line="360" w:lineRule="auto"/>
        <w:ind w:left="1797" w:hanging="357"/>
        <w:jc w:val="both"/>
        <w:rPr>
          <w:rFonts w:cstheme="minorHAnsi"/>
          <w:sz w:val="24"/>
          <w:szCs w:val="24"/>
        </w:rPr>
      </w:pPr>
      <w:r w:rsidRPr="001E2E93">
        <w:rPr>
          <w:rFonts w:cstheme="minorHAnsi"/>
          <w:sz w:val="24"/>
          <w:szCs w:val="24"/>
        </w:rPr>
        <w:t>Sărbătorirea unor evenimente importante (nașterea unui copil, căsătoria, ziua de naștere/onomastica, pensionarea) reprezintă de asemenea ocazii benefice pentru coeziunea grupului.</w:t>
      </w:r>
    </w:p>
    <w:p w:rsidR="006014DA" w:rsidRPr="001E2E93" w:rsidRDefault="00C11B04" w:rsidP="006014DA">
      <w:pPr>
        <w:spacing w:after="0" w:line="360" w:lineRule="auto"/>
        <w:ind w:left="360" w:right="1080"/>
        <w:jc w:val="both"/>
        <w:outlineLvl w:val="0"/>
        <w:rPr>
          <w:rFonts w:cstheme="minorHAnsi"/>
          <w:b/>
          <w:sz w:val="24"/>
          <w:szCs w:val="24"/>
        </w:rPr>
      </w:pPr>
      <w:r w:rsidRPr="001E2E93">
        <w:rPr>
          <w:rFonts w:cstheme="minorHAnsi"/>
          <w:b/>
          <w:sz w:val="24"/>
          <w:szCs w:val="24"/>
        </w:rPr>
        <w:t>Modele comportamentale</w:t>
      </w:r>
    </w:p>
    <w:p w:rsidR="00C11B04" w:rsidRPr="001E2E93" w:rsidRDefault="00C11B04" w:rsidP="006014DA">
      <w:pPr>
        <w:spacing w:after="0" w:line="360" w:lineRule="auto"/>
        <w:ind w:firstLine="360"/>
        <w:jc w:val="both"/>
        <w:rPr>
          <w:rFonts w:cstheme="minorHAnsi"/>
          <w:sz w:val="24"/>
          <w:szCs w:val="24"/>
        </w:rPr>
      </w:pPr>
      <w:r w:rsidRPr="001E2E93">
        <w:rPr>
          <w:rFonts w:cstheme="minorHAnsi"/>
          <w:sz w:val="24"/>
          <w:szCs w:val="24"/>
        </w:rPr>
        <w:t>Foarte multe cadre didactice ale școlii noastre, prin ținuta morală și profesionalismul de exceptie, au reprezentat și reprezintă adevărate modele pentru colegii debutanți, elevi, părinți.</w:t>
      </w:r>
    </w:p>
    <w:p w:rsidR="001E2E93" w:rsidRPr="00CB30E3" w:rsidRDefault="00C11B04" w:rsidP="00CB30E3">
      <w:pPr>
        <w:spacing w:after="0" w:line="360" w:lineRule="auto"/>
        <w:ind w:firstLine="360"/>
        <w:jc w:val="both"/>
        <w:rPr>
          <w:rFonts w:cstheme="minorHAnsi"/>
          <w:sz w:val="24"/>
          <w:szCs w:val="24"/>
        </w:rPr>
      </w:pPr>
      <w:r w:rsidRPr="001E2E93">
        <w:rPr>
          <w:rFonts w:cstheme="minorHAnsi"/>
          <w:sz w:val="24"/>
          <w:szCs w:val="24"/>
        </w:rPr>
        <w:t>Relaționarea foarte bună, colaborarea permanentă, sprijinul, mobilizarea în situații de criză, indiferent dacă este vorba despre colegi profesori, echipa managerială, părinți sau elevi este relevantă pentru ceea ce definește mediu</w:t>
      </w:r>
      <w:r w:rsidR="006014DA" w:rsidRPr="001E2E93">
        <w:rPr>
          <w:rFonts w:cstheme="minorHAnsi"/>
          <w:sz w:val="24"/>
          <w:szCs w:val="24"/>
        </w:rPr>
        <w:t>l profesional al școlii noastre.</w:t>
      </w:r>
    </w:p>
    <w:tbl>
      <w:tblPr>
        <w:tblStyle w:val="LightList-Accent2"/>
        <w:tblpPr w:leftFromText="180" w:rightFromText="180" w:vertAnchor="text" w:horzAnchor="margin" w:tblpY="1238"/>
        <w:tblW w:w="0" w:type="auto"/>
        <w:tblLook w:val="0000"/>
      </w:tblPr>
      <w:tblGrid>
        <w:gridCol w:w="6403"/>
        <w:gridCol w:w="1652"/>
      </w:tblGrid>
      <w:tr w:rsidR="00CB30E3" w:rsidRPr="004805A3" w:rsidTr="00CB30E3">
        <w:trPr>
          <w:cnfStyle w:val="000000100000"/>
          <w:trHeight w:val="456"/>
        </w:trPr>
        <w:tc>
          <w:tcPr>
            <w:cnfStyle w:val="000010000000"/>
            <w:tcW w:w="6403" w:type="dxa"/>
            <w:shd w:val="clear" w:color="auto" w:fill="C00000"/>
          </w:tcPr>
          <w:p w:rsidR="00CB30E3" w:rsidRPr="004805A3" w:rsidRDefault="00CB30E3" w:rsidP="00CB30E3">
            <w:pPr>
              <w:spacing w:line="360" w:lineRule="auto"/>
              <w:jc w:val="center"/>
              <w:rPr>
                <w:rFonts w:cs="Times New Roman"/>
                <w:b/>
                <w:color w:val="FFFFFF" w:themeColor="background1"/>
                <w:spacing w:val="6"/>
                <w:sz w:val="24"/>
                <w:szCs w:val="24"/>
              </w:rPr>
            </w:pPr>
            <w:r w:rsidRPr="004805A3">
              <w:rPr>
                <w:rFonts w:cs="Times New Roman"/>
                <w:b/>
                <w:color w:val="FFFFFF" w:themeColor="background1"/>
                <w:spacing w:val="6"/>
                <w:sz w:val="24"/>
                <w:szCs w:val="24"/>
                <w:lang w:eastAsia="ro-RO"/>
              </w:rPr>
              <w:t>Personal didactic angajat:</w:t>
            </w:r>
          </w:p>
        </w:tc>
        <w:tc>
          <w:tcPr>
            <w:tcW w:w="1652" w:type="dxa"/>
            <w:shd w:val="clear" w:color="auto" w:fill="C00000"/>
          </w:tcPr>
          <w:p w:rsidR="00CB30E3" w:rsidRPr="004805A3" w:rsidRDefault="00CB30E3" w:rsidP="00CB30E3">
            <w:pPr>
              <w:spacing w:line="360" w:lineRule="auto"/>
              <w:jc w:val="center"/>
              <w:cnfStyle w:val="000000100000"/>
              <w:rPr>
                <w:rFonts w:cs="Times New Roman"/>
                <w:b/>
                <w:color w:val="FFFFFF" w:themeColor="background1"/>
                <w:spacing w:val="6"/>
                <w:sz w:val="24"/>
                <w:szCs w:val="24"/>
                <w:lang w:eastAsia="ro-RO"/>
              </w:rPr>
            </w:pPr>
            <w:r w:rsidRPr="004805A3">
              <w:rPr>
                <w:rFonts w:cs="Times New Roman"/>
                <w:b/>
                <w:color w:val="FFFFFF" w:themeColor="background1"/>
                <w:spacing w:val="6"/>
                <w:sz w:val="24"/>
                <w:szCs w:val="24"/>
                <w:lang w:eastAsia="ro-RO"/>
              </w:rPr>
              <w:t>Total</w:t>
            </w:r>
          </w:p>
        </w:tc>
      </w:tr>
      <w:tr w:rsidR="00CB30E3" w:rsidRPr="004805A3" w:rsidTr="00CB30E3">
        <w:trPr>
          <w:trHeight w:val="236"/>
        </w:trPr>
        <w:tc>
          <w:tcPr>
            <w:cnfStyle w:val="000010000000"/>
            <w:tcW w:w="6403" w:type="dxa"/>
          </w:tcPr>
          <w:p w:rsidR="00CB30E3" w:rsidRPr="004805A3" w:rsidRDefault="00CB30E3" w:rsidP="00CB30E3">
            <w:pPr>
              <w:spacing w:line="360" w:lineRule="auto"/>
              <w:ind w:right="57"/>
              <w:jc w:val="both"/>
              <w:rPr>
                <w:rFonts w:cs="Times New Roman"/>
                <w:color w:val="000000"/>
                <w:spacing w:val="6"/>
                <w:sz w:val="24"/>
                <w:szCs w:val="24"/>
              </w:rPr>
            </w:pPr>
            <w:r w:rsidRPr="004805A3">
              <w:rPr>
                <w:rFonts w:cs="Times New Roman"/>
                <w:color w:val="000000"/>
                <w:spacing w:val="6"/>
                <w:sz w:val="24"/>
                <w:szCs w:val="24"/>
                <w:lang w:eastAsia="ro-RO"/>
              </w:rPr>
              <w:t>cadre didactice titulare</w:t>
            </w:r>
            <w:r>
              <w:rPr>
                <w:rFonts w:cs="Times New Roman"/>
                <w:color w:val="000000"/>
                <w:spacing w:val="6"/>
                <w:sz w:val="24"/>
                <w:szCs w:val="24"/>
                <w:lang w:eastAsia="ro-RO"/>
              </w:rPr>
              <w:t xml:space="preserve"> în unitatea de învățământ</w:t>
            </w:r>
          </w:p>
        </w:tc>
        <w:tc>
          <w:tcPr>
            <w:tcW w:w="1652" w:type="dxa"/>
          </w:tcPr>
          <w:p w:rsidR="00CB30E3" w:rsidRPr="004805A3" w:rsidRDefault="00CB30E3" w:rsidP="00CB30E3">
            <w:pPr>
              <w:spacing w:line="360" w:lineRule="auto"/>
              <w:jc w:val="center"/>
              <w:cnfStyle w:val="000000000000"/>
              <w:rPr>
                <w:rFonts w:cs="Times New Roman"/>
                <w:b/>
                <w:color w:val="000000"/>
                <w:spacing w:val="6"/>
                <w:sz w:val="24"/>
                <w:szCs w:val="24"/>
              </w:rPr>
            </w:pPr>
            <w:r>
              <w:rPr>
                <w:rFonts w:cs="Times New Roman"/>
                <w:b/>
                <w:color w:val="000000"/>
                <w:spacing w:val="6"/>
                <w:sz w:val="24"/>
                <w:szCs w:val="24"/>
              </w:rPr>
              <w:t>11</w:t>
            </w:r>
          </w:p>
        </w:tc>
      </w:tr>
      <w:tr w:rsidR="00CB30E3" w:rsidRPr="004805A3" w:rsidTr="00CB30E3">
        <w:trPr>
          <w:cnfStyle w:val="000000100000"/>
          <w:trHeight w:val="701"/>
        </w:trPr>
        <w:tc>
          <w:tcPr>
            <w:cnfStyle w:val="000010000000"/>
            <w:tcW w:w="6403" w:type="dxa"/>
          </w:tcPr>
          <w:p w:rsidR="00CB30E3" w:rsidRPr="004805A3" w:rsidRDefault="00CB30E3" w:rsidP="00CB30E3">
            <w:pPr>
              <w:spacing w:line="360" w:lineRule="auto"/>
              <w:ind w:right="57"/>
              <w:jc w:val="both"/>
              <w:rPr>
                <w:rFonts w:cs="Times New Roman"/>
                <w:color w:val="000000"/>
                <w:spacing w:val="6"/>
                <w:sz w:val="24"/>
                <w:szCs w:val="24"/>
              </w:rPr>
            </w:pPr>
            <w:r w:rsidRPr="004805A3">
              <w:rPr>
                <w:rFonts w:cs="Times New Roman"/>
                <w:color w:val="000000"/>
                <w:spacing w:val="6"/>
                <w:sz w:val="24"/>
                <w:szCs w:val="24"/>
                <w:lang w:eastAsia="ro-RO"/>
              </w:rPr>
              <w:lastRenderedPageBreak/>
              <w:t>cadre didactice suplinitoare cu norma de bază în unitatea de învăţământ</w:t>
            </w:r>
          </w:p>
        </w:tc>
        <w:tc>
          <w:tcPr>
            <w:tcW w:w="1652" w:type="dxa"/>
          </w:tcPr>
          <w:p w:rsidR="00CB30E3" w:rsidRPr="004805A3" w:rsidRDefault="00CB30E3" w:rsidP="00CB30E3">
            <w:pPr>
              <w:spacing w:line="360" w:lineRule="auto"/>
              <w:jc w:val="center"/>
              <w:cnfStyle w:val="000000100000"/>
              <w:rPr>
                <w:rFonts w:cs="Times New Roman"/>
                <w:b/>
                <w:color w:val="000000"/>
                <w:spacing w:val="6"/>
                <w:sz w:val="24"/>
                <w:szCs w:val="24"/>
              </w:rPr>
            </w:pPr>
            <w:r>
              <w:rPr>
                <w:rFonts w:cs="Times New Roman"/>
                <w:b/>
                <w:color w:val="000000"/>
                <w:spacing w:val="6"/>
                <w:sz w:val="24"/>
                <w:szCs w:val="24"/>
              </w:rPr>
              <w:t>2</w:t>
            </w:r>
          </w:p>
        </w:tc>
      </w:tr>
      <w:tr w:rsidR="00CB30E3" w:rsidRPr="004805A3" w:rsidTr="00CB30E3">
        <w:trPr>
          <w:trHeight w:val="251"/>
        </w:trPr>
        <w:tc>
          <w:tcPr>
            <w:cnfStyle w:val="000010000000"/>
            <w:tcW w:w="6403" w:type="dxa"/>
          </w:tcPr>
          <w:p w:rsidR="00CB30E3" w:rsidRPr="004805A3" w:rsidRDefault="00CB30E3" w:rsidP="00CB30E3">
            <w:pPr>
              <w:spacing w:line="360" w:lineRule="auto"/>
              <w:ind w:right="57"/>
              <w:jc w:val="both"/>
              <w:rPr>
                <w:rFonts w:cs="Times New Roman"/>
                <w:color w:val="000000"/>
                <w:spacing w:val="6"/>
                <w:sz w:val="24"/>
                <w:szCs w:val="24"/>
                <w:lang w:eastAsia="ro-RO"/>
              </w:rPr>
            </w:pPr>
            <w:r w:rsidRPr="004805A3">
              <w:rPr>
                <w:rFonts w:cs="Times New Roman"/>
                <w:color w:val="000000"/>
                <w:spacing w:val="6"/>
                <w:sz w:val="24"/>
                <w:szCs w:val="24"/>
                <w:lang w:eastAsia="ro-RO"/>
              </w:rPr>
              <w:t>cadre did</w:t>
            </w:r>
            <w:r>
              <w:rPr>
                <w:rFonts w:cs="Times New Roman"/>
                <w:color w:val="000000"/>
                <w:spacing w:val="6"/>
                <w:sz w:val="24"/>
                <w:szCs w:val="24"/>
                <w:lang w:eastAsia="ro-RO"/>
              </w:rPr>
              <w:t xml:space="preserve">actice titulare în înv. cu completare de normă </w:t>
            </w:r>
          </w:p>
        </w:tc>
        <w:tc>
          <w:tcPr>
            <w:tcW w:w="1652" w:type="dxa"/>
          </w:tcPr>
          <w:p w:rsidR="00CB30E3" w:rsidRPr="004805A3" w:rsidRDefault="00CB30E3" w:rsidP="00CB30E3">
            <w:pPr>
              <w:spacing w:line="360" w:lineRule="auto"/>
              <w:jc w:val="center"/>
              <w:cnfStyle w:val="000000000000"/>
              <w:rPr>
                <w:rFonts w:cs="Times New Roman"/>
                <w:b/>
                <w:color w:val="000000"/>
                <w:spacing w:val="6"/>
                <w:sz w:val="24"/>
                <w:szCs w:val="24"/>
              </w:rPr>
            </w:pPr>
            <w:r>
              <w:rPr>
                <w:rFonts w:cs="Times New Roman"/>
                <w:b/>
                <w:color w:val="000000"/>
                <w:spacing w:val="6"/>
                <w:sz w:val="24"/>
                <w:szCs w:val="24"/>
              </w:rPr>
              <w:t>2</w:t>
            </w:r>
          </w:p>
        </w:tc>
      </w:tr>
      <w:tr w:rsidR="00CB30E3" w:rsidRPr="004805A3" w:rsidTr="00CB30E3">
        <w:trPr>
          <w:cnfStyle w:val="000000100000"/>
          <w:trHeight w:val="419"/>
        </w:trPr>
        <w:tc>
          <w:tcPr>
            <w:cnfStyle w:val="000010000000"/>
            <w:tcW w:w="6403" w:type="dxa"/>
          </w:tcPr>
          <w:p w:rsidR="00CB30E3" w:rsidRPr="004805A3" w:rsidRDefault="00CB30E3" w:rsidP="00CB30E3">
            <w:pPr>
              <w:spacing w:line="360" w:lineRule="auto"/>
              <w:ind w:right="57"/>
              <w:jc w:val="both"/>
              <w:rPr>
                <w:rFonts w:cs="Times New Roman"/>
                <w:color w:val="000000"/>
                <w:spacing w:val="6"/>
                <w:sz w:val="24"/>
                <w:szCs w:val="24"/>
                <w:lang w:eastAsia="ro-RO"/>
              </w:rPr>
            </w:pPr>
            <w:r w:rsidRPr="004805A3">
              <w:rPr>
                <w:rFonts w:cs="Times New Roman"/>
                <w:color w:val="000000"/>
                <w:spacing w:val="6"/>
                <w:sz w:val="24"/>
                <w:szCs w:val="24"/>
                <w:lang w:eastAsia="ro-RO"/>
              </w:rPr>
              <w:t xml:space="preserve">cadre didactice </w:t>
            </w:r>
            <w:r>
              <w:rPr>
                <w:rFonts w:cs="Times New Roman"/>
                <w:color w:val="000000"/>
                <w:spacing w:val="6"/>
                <w:sz w:val="24"/>
                <w:szCs w:val="24"/>
                <w:lang w:eastAsia="ro-RO"/>
              </w:rPr>
              <w:t xml:space="preserve">titulare în înv. </w:t>
            </w:r>
            <w:r w:rsidRPr="004805A3">
              <w:rPr>
                <w:rFonts w:cs="Times New Roman"/>
                <w:color w:val="000000"/>
                <w:spacing w:val="6"/>
                <w:sz w:val="24"/>
                <w:szCs w:val="24"/>
                <w:lang w:eastAsia="ro-RO"/>
              </w:rPr>
              <w:t>detaşate</w:t>
            </w:r>
            <w:r>
              <w:rPr>
                <w:rFonts w:cs="Times New Roman"/>
                <w:color w:val="000000"/>
                <w:spacing w:val="6"/>
                <w:sz w:val="24"/>
                <w:szCs w:val="24"/>
                <w:lang w:eastAsia="ro-RO"/>
              </w:rPr>
              <w:t xml:space="preserve"> în unitate</w:t>
            </w:r>
          </w:p>
        </w:tc>
        <w:tc>
          <w:tcPr>
            <w:tcW w:w="1652" w:type="dxa"/>
          </w:tcPr>
          <w:p w:rsidR="00CB30E3" w:rsidRPr="004805A3" w:rsidRDefault="00CB30E3" w:rsidP="00CB30E3">
            <w:pPr>
              <w:spacing w:line="360" w:lineRule="auto"/>
              <w:jc w:val="center"/>
              <w:cnfStyle w:val="000000100000"/>
              <w:rPr>
                <w:rFonts w:cs="Times New Roman"/>
                <w:b/>
                <w:color w:val="000000"/>
                <w:spacing w:val="6"/>
                <w:sz w:val="24"/>
                <w:szCs w:val="24"/>
              </w:rPr>
            </w:pPr>
            <w:r>
              <w:rPr>
                <w:rFonts w:cs="Times New Roman"/>
                <w:b/>
                <w:color w:val="000000"/>
                <w:spacing w:val="6"/>
                <w:sz w:val="24"/>
                <w:szCs w:val="24"/>
              </w:rPr>
              <w:t>1</w:t>
            </w:r>
          </w:p>
        </w:tc>
      </w:tr>
      <w:tr w:rsidR="00CB30E3" w:rsidRPr="004805A3" w:rsidTr="00CB30E3">
        <w:trPr>
          <w:trHeight w:val="701"/>
        </w:trPr>
        <w:tc>
          <w:tcPr>
            <w:cnfStyle w:val="000010000000"/>
            <w:tcW w:w="6403" w:type="dxa"/>
          </w:tcPr>
          <w:p w:rsidR="00CB30E3" w:rsidRPr="004805A3" w:rsidRDefault="00CB30E3" w:rsidP="00CB30E3">
            <w:pPr>
              <w:spacing w:line="360" w:lineRule="auto"/>
              <w:ind w:right="57"/>
              <w:jc w:val="both"/>
              <w:rPr>
                <w:rFonts w:cs="Times New Roman"/>
                <w:color w:val="000000"/>
                <w:spacing w:val="6"/>
                <w:sz w:val="24"/>
                <w:szCs w:val="24"/>
                <w:lang w:eastAsia="ro-RO"/>
              </w:rPr>
            </w:pPr>
            <w:r w:rsidRPr="004805A3">
              <w:rPr>
                <w:rFonts w:cs="Times New Roman"/>
                <w:color w:val="000000"/>
                <w:spacing w:val="6"/>
                <w:sz w:val="24"/>
                <w:szCs w:val="24"/>
                <w:lang w:eastAsia="ro-RO"/>
              </w:rPr>
              <w:t>cadre didactice suplinitoare cu completare de normă în unitatea de învățământ</w:t>
            </w:r>
          </w:p>
        </w:tc>
        <w:tc>
          <w:tcPr>
            <w:tcW w:w="1652" w:type="dxa"/>
          </w:tcPr>
          <w:p w:rsidR="00CB30E3" w:rsidRPr="004805A3" w:rsidRDefault="00CB30E3" w:rsidP="00CB30E3">
            <w:pPr>
              <w:spacing w:line="360" w:lineRule="auto"/>
              <w:jc w:val="center"/>
              <w:cnfStyle w:val="000000000000"/>
              <w:rPr>
                <w:rFonts w:cs="Times New Roman"/>
                <w:b/>
                <w:color w:val="000000"/>
                <w:spacing w:val="6"/>
                <w:sz w:val="24"/>
                <w:szCs w:val="24"/>
              </w:rPr>
            </w:pPr>
            <w:r w:rsidRPr="004805A3">
              <w:rPr>
                <w:rFonts w:cs="Times New Roman"/>
                <w:b/>
                <w:color w:val="000000"/>
                <w:spacing w:val="6"/>
                <w:sz w:val="24"/>
                <w:szCs w:val="24"/>
              </w:rPr>
              <w:t>-</w:t>
            </w:r>
          </w:p>
        </w:tc>
      </w:tr>
    </w:tbl>
    <w:p w:rsidR="00E73E8E" w:rsidRDefault="00E73E8E" w:rsidP="00CB30E3">
      <w:pPr>
        <w:pStyle w:val="Bodytext1"/>
        <w:numPr>
          <w:ilvl w:val="0"/>
          <w:numId w:val="96"/>
        </w:numPr>
        <w:shd w:val="clear" w:color="auto" w:fill="auto"/>
        <w:spacing w:before="120" w:after="120" w:line="360" w:lineRule="auto"/>
        <w:jc w:val="both"/>
        <w:rPr>
          <w:rFonts w:asciiTheme="minorHAnsi" w:eastAsia="Calibri" w:hAnsiTheme="minorHAnsi" w:cs="Times New Roman"/>
          <w:b/>
          <w:sz w:val="24"/>
          <w:szCs w:val="24"/>
          <w:lang w:eastAsia="ro-RO"/>
        </w:rPr>
      </w:pPr>
      <w:r w:rsidRPr="004805A3">
        <w:rPr>
          <w:rFonts w:asciiTheme="minorHAnsi" w:hAnsiTheme="minorHAnsi" w:cs="Times New Roman"/>
          <w:b/>
          <w:sz w:val="24"/>
          <w:szCs w:val="24"/>
          <w:lang w:eastAsia="ro-RO"/>
        </w:rPr>
        <w:t>INFORMAŢII PRIVIND RESURSELE UMANE</w:t>
      </w:r>
      <w:r>
        <w:rPr>
          <w:rFonts w:asciiTheme="minorHAnsi" w:eastAsia="Calibri" w:hAnsiTheme="minorHAnsi" w:cs="Times New Roman"/>
          <w:b/>
          <w:sz w:val="24"/>
          <w:szCs w:val="24"/>
          <w:lang w:eastAsia="ro-RO"/>
        </w:rPr>
        <w:t xml:space="preserve"> – AN ȘCOLAR 2019-2020</w:t>
      </w:r>
    </w:p>
    <w:p w:rsidR="00CB30E3" w:rsidRDefault="00CB30E3" w:rsidP="00CB30E3">
      <w:pPr>
        <w:pStyle w:val="Bodytext1"/>
        <w:shd w:val="clear" w:color="auto" w:fill="auto"/>
        <w:spacing w:before="120" w:after="120" w:line="360" w:lineRule="auto"/>
        <w:ind w:left="60"/>
        <w:jc w:val="both"/>
        <w:rPr>
          <w:rFonts w:asciiTheme="minorHAnsi" w:eastAsia="Calibri" w:hAnsiTheme="minorHAnsi" w:cs="Times New Roman"/>
          <w:b/>
          <w:sz w:val="24"/>
          <w:szCs w:val="24"/>
          <w:lang w:eastAsia="ro-RO"/>
        </w:rPr>
      </w:pPr>
      <w:r w:rsidRPr="004805A3">
        <w:rPr>
          <w:rFonts w:asciiTheme="minorHAnsi" w:eastAsia="Calibri" w:hAnsiTheme="minorHAnsi" w:cs="Times New Roman"/>
          <w:b/>
          <w:sz w:val="24"/>
          <w:szCs w:val="24"/>
          <w:lang w:eastAsia="ro-RO"/>
        </w:rPr>
        <w:t>PERSONAL DIDACTIC</w:t>
      </w:r>
      <w:r>
        <w:rPr>
          <w:rFonts w:asciiTheme="minorHAnsi" w:eastAsia="Calibri" w:hAnsiTheme="minorHAnsi" w:cs="Times New Roman"/>
          <w:b/>
          <w:sz w:val="24"/>
          <w:szCs w:val="24"/>
          <w:lang w:eastAsia="ro-RO"/>
        </w:rPr>
        <w:t>:</w:t>
      </w:r>
    </w:p>
    <w:p w:rsidR="00CB30E3" w:rsidRDefault="00CB30E3" w:rsidP="00CB30E3">
      <w:pPr>
        <w:pStyle w:val="Bodytext1"/>
        <w:shd w:val="clear" w:color="auto" w:fill="auto"/>
        <w:spacing w:before="120" w:after="120" w:line="360" w:lineRule="auto"/>
        <w:ind w:left="435"/>
        <w:jc w:val="both"/>
        <w:rPr>
          <w:rFonts w:asciiTheme="minorHAnsi" w:eastAsia="Calibri" w:hAnsiTheme="minorHAnsi" w:cs="Times New Roman"/>
          <w:b/>
          <w:sz w:val="24"/>
          <w:szCs w:val="24"/>
          <w:lang w:eastAsia="ro-RO"/>
        </w:rPr>
      </w:pPr>
    </w:p>
    <w:p w:rsidR="00CB30E3" w:rsidRPr="004805A3" w:rsidRDefault="00CB30E3" w:rsidP="00CB30E3">
      <w:pPr>
        <w:pStyle w:val="Bodytext1"/>
        <w:shd w:val="clear" w:color="auto" w:fill="auto"/>
        <w:spacing w:before="120" w:after="120" w:line="360" w:lineRule="auto"/>
        <w:ind w:left="435"/>
        <w:jc w:val="both"/>
        <w:rPr>
          <w:rFonts w:asciiTheme="minorHAnsi" w:eastAsia="Calibri" w:hAnsiTheme="minorHAnsi" w:cs="Times New Roman"/>
          <w:b/>
          <w:sz w:val="24"/>
          <w:szCs w:val="24"/>
          <w:lang w:eastAsia="ro-RO"/>
        </w:rPr>
      </w:pPr>
    </w:p>
    <w:p w:rsidR="00CB30E3" w:rsidRDefault="00CB30E3" w:rsidP="00E73E8E">
      <w:pPr>
        <w:pStyle w:val="Bodytext1"/>
        <w:shd w:val="clear" w:color="auto" w:fill="auto"/>
        <w:spacing w:before="120" w:after="120" w:line="360" w:lineRule="auto"/>
        <w:jc w:val="both"/>
        <w:rPr>
          <w:rFonts w:asciiTheme="minorHAnsi" w:eastAsia="Calibri" w:hAnsiTheme="minorHAnsi" w:cs="Times New Roman"/>
          <w:b/>
          <w:sz w:val="24"/>
          <w:szCs w:val="24"/>
          <w:lang w:eastAsia="ro-RO"/>
        </w:rPr>
      </w:pPr>
    </w:p>
    <w:p w:rsidR="00CB30E3" w:rsidRDefault="00CB30E3" w:rsidP="00E73E8E">
      <w:pPr>
        <w:pStyle w:val="Bodytext1"/>
        <w:shd w:val="clear" w:color="auto" w:fill="auto"/>
        <w:spacing w:before="120" w:after="120" w:line="360" w:lineRule="auto"/>
        <w:jc w:val="both"/>
        <w:rPr>
          <w:rFonts w:asciiTheme="minorHAnsi" w:eastAsia="Calibri" w:hAnsiTheme="minorHAnsi" w:cs="Times New Roman"/>
          <w:b/>
          <w:sz w:val="24"/>
          <w:szCs w:val="24"/>
          <w:lang w:eastAsia="ro-RO"/>
        </w:rPr>
      </w:pPr>
    </w:p>
    <w:p w:rsidR="00CB30E3" w:rsidRDefault="00CB30E3" w:rsidP="00E73E8E">
      <w:pPr>
        <w:pStyle w:val="Bodytext1"/>
        <w:shd w:val="clear" w:color="auto" w:fill="auto"/>
        <w:spacing w:before="120" w:after="120" w:line="360" w:lineRule="auto"/>
        <w:jc w:val="both"/>
        <w:rPr>
          <w:rFonts w:asciiTheme="minorHAnsi" w:eastAsia="Calibri" w:hAnsiTheme="minorHAnsi" w:cs="Times New Roman"/>
          <w:b/>
          <w:sz w:val="24"/>
          <w:szCs w:val="24"/>
          <w:lang w:eastAsia="ro-RO"/>
        </w:rPr>
      </w:pPr>
    </w:p>
    <w:p w:rsidR="00CB30E3" w:rsidRDefault="00CB30E3" w:rsidP="00E73E8E">
      <w:pPr>
        <w:pStyle w:val="Bodytext1"/>
        <w:shd w:val="clear" w:color="auto" w:fill="auto"/>
        <w:spacing w:before="120" w:after="120" w:line="360" w:lineRule="auto"/>
        <w:jc w:val="both"/>
        <w:rPr>
          <w:rFonts w:asciiTheme="minorHAnsi" w:eastAsia="Calibri" w:hAnsiTheme="minorHAnsi" w:cs="Times New Roman"/>
          <w:b/>
          <w:sz w:val="24"/>
          <w:szCs w:val="24"/>
          <w:lang w:eastAsia="ro-RO"/>
        </w:rPr>
      </w:pPr>
    </w:p>
    <w:p w:rsidR="00CB30E3" w:rsidRDefault="00CB30E3" w:rsidP="00E73E8E">
      <w:pPr>
        <w:pStyle w:val="Bodytext1"/>
        <w:shd w:val="clear" w:color="auto" w:fill="auto"/>
        <w:spacing w:before="120" w:after="120" w:line="360" w:lineRule="auto"/>
        <w:jc w:val="both"/>
        <w:rPr>
          <w:rFonts w:asciiTheme="minorHAnsi" w:eastAsia="Calibri" w:hAnsiTheme="minorHAnsi" w:cs="Times New Roman"/>
          <w:b/>
          <w:sz w:val="24"/>
          <w:szCs w:val="24"/>
          <w:lang w:eastAsia="ro-RO"/>
        </w:rPr>
      </w:pPr>
    </w:p>
    <w:p w:rsidR="00CB30E3" w:rsidRDefault="00CB30E3" w:rsidP="00E73E8E">
      <w:pPr>
        <w:pStyle w:val="Bodytext1"/>
        <w:shd w:val="clear" w:color="auto" w:fill="auto"/>
        <w:spacing w:before="120" w:after="120" w:line="360" w:lineRule="auto"/>
        <w:jc w:val="both"/>
        <w:rPr>
          <w:rFonts w:asciiTheme="minorHAnsi" w:eastAsia="Calibri" w:hAnsiTheme="minorHAnsi" w:cs="Times New Roman"/>
          <w:b/>
          <w:sz w:val="24"/>
          <w:szCs w:val="24"/>
          <w:lang w:eastAsia="ro-RO"/>
        </w:rPr>
      </w:pPr>
    </w:p>
    <w:tbl>
      <w:tblPr>
        <w:tblStyle w:val="LightGrid-Accent2"/>
        <w:tblpPr w:leftFromText="180" w:rightFromText="180" w:vertAnchor="text" w:horzAnchor="margin" w:tblpY="-576"/>
        <w:tblW w:w="8235" w:type="dxa"/>
        <w:tblLayout w:type="fixed"/>
        <w:tblLook w:val="04A0"/>
      </w:tblPr>
      <w:tblGrid>
        <w:gridCol w:w="1253"/>
        <w:gridCol w:w="1504"/>
        <w:gridCol w:w="1163"/>
        <w:gridCol w:w="1328"/>
        <w:gridCol w:w="1493"/>
        <w:gridCol w:w="1494"/>
      </w:tblGrid>
      <w:tr w:rsidR="00CB30E3" w:rsidTr="00CB30E3">
        <w:trPr>
          <w:cnfStyle w:val="100000000000"/>
          <w:trHeight w:val="542"/>
        </w:trPr>
        <w:tc>
          <w:tcPr>
            <w:cnfStyle w:val="001000000000"/>
            <w:tcW w:w="1253" w:type="dxa"/>
            <w:vMerge w:val="restart"/>
          </w:tcPr>
          <w:p w:rsidR="00CB30E3" w:rsidRDefault="00CB30E3" w:rsidP="00CB30E3">
            <w:pPr>
              <w:pStyle w:val="BodyText"/>
              <w:spacing w:after="0"/>
              <w:jc w:val="center"/>
              <w:rPr>
                <w:rFonts w:asciiTheme="minorHAnsi" w:hAnsiTheme="minorHAnsi"/>
                <w:color w:val="000000"/>
                <w:lang w:val="ro-RO"/>
              </w:rPr>
            </w:pPr>
            <w:r w:rsidRPr="00EF4E00">
              <w:rPr>
                <w:rFonts w:asciiTheme="minorHAnsi" w:hAnsiTheme="minorHAnsi"/>
                <w:color w:val="000000"/>
                <w:lang w:val="ro-RO"/>
              </w:rPr>
              <w:t>Total</w:t>
            </w:r>
          </w:p>
          <w:p w:rsidR="00CB30E3" w:rsidRPr="00EF4E00" w:rsidRDefault="00CB30E3" w:rsidP="00CB30E3">
            <w:pPr>
              <w:pStyle w:val="BodyText"/>
              <w:spacing w:after="0"/>
              <w:jc w:val="center"/>
              <w:rPr>
                <w:rFonts w:asciiTheme="minorHAnsi" w:hAnsiTheme="minorHAnsi"/>
                <w:color w:val="000000"/>
                <w:lang w:val="ro-RO"/>
              </w:rPr>
            </w:pPr>
            <w:r>
              <w:rPr>
                <w:rFonts w:asciiTheme="minorHAnsi" w:hAnsiTheme="minorHAnsi"/>
                <w:color w:val="000000"/>
                <w:lang w:val="ro-RO"/>
              </w:rPr>
              <w:t>cadre didactice</w:t>
            </w:r>
          </w:p>
        </w:tc>
        <w:tc>
          <w:tcPr>
            <w:tcW w:w="6982" w:type="dxa"/>
            <w:gridSpan w:val="5"/>
          </w:tcPr>
          <w:p w:rsidR="00CB30E3" w:rsidRPr="00EF4E00" w:rsidRDefault="00CB30E3" w:rsidP="00CB30E3">
            <w:pPr>
              <w:pStyle w:val="BodyText"/>
              <w:spacing w:after="0"/>
              <w:jc w:val="center"/>
              <w:cnfStyle w:val="100000000000"/>
              <w:rPr>
                <w:rFonts w:asciiTheme="minorHAnsi" w:hAnsiTheme="minorHAnsi"/>
                <w:color w:val="000000"/>
                <w:lang w:val="ro-RO"/>
              </w:rPr>
            </w:pPr>
            <w:r>
              <w:rPr>
                <w:rFonts w:asciiTheme="minorHAnsi" w:hAnsiTheme="minorHAnsi"/>
                <w:color w:val="000000"/>
                <w:lang w:val="ro-RO"/>
              </w:rPr>
              <w:t>din care:</w:t>
            </w:r>
          </w:p>
        </w:tc>
      </w:tr>
      <w:tr w:rsidR="00CB30E3" w:rsidTr="00CB30E3">
        <w:trPr>
          <w:cnfStyle w:val="000000100000"/>
          <w:trHeight w:val="266"/>
        </w:trPr>
        <w:tc>
          <w:tcPr>
            <w:cnfStyle w:val="001000000000"/>
            <w:tcW w:w="1253" w:type="dxa"/>
            <w:vMerge/>
          </w:tcPr>
          <w:p w:rsidR="00CB30E3" w:rsidRPr="00EF4E00" w:rsidRDefault="00CB30E3" w:rsidP="00CB30E3">
            <w:pPr>
              <w:pStyle w:val="BodyText"/>
              <w:spacing w:after="0"/>
              <w:jc w:val="both"/>
              <w:rPr>
                <w:rFonts w:asciiTheme="minorHAnsi" w:hAnsiTheme="minorHAnsi"/>
                <w:color w:val="000000"/>
                <w:lang w:val="ro-RO"/>
              </w:rPr>
            </w:pPr>
          </w:p>
        </w:tc>
        <w:tc>
          <w:tcPr>
            <w:tcW w:w="1504" w:type="dxa"/>
          </w:tcPr>
          <w:p w:rsidR="00CB30E3" w:rsidRPr="00EF4E00" w:rsidRDefault="00CB30E3" w:rsidP="00CB30E3">
            <w:pPr>
              <w:pStyle w:val="BodyText"/>
              <w:spacing w:after="0"/>
              <w:jc w:val="center"/>
              <w:cnfStyle w:val="000000100000"/>
              <w:rPr>
                <w:rFonts w:asciiTheme="minorHAnsi" w:hAnsiTheme="minorHAnsi"/>
                <w:color w:val="000000"/>
                <w:lang w:val="ro-RO"/>
              </w:rPr>
            </w:pPr>
            <w:r w:rsidRPr="00EF4E00">
              <w:rPr>
                <w:rFonts w:asciiTheme="minorHAnsi" w:hAnsiTheme="minorHAnsi"/>
                <w:color w:val="000000"/>
                <w:lang w:val="ro-RO"/>
              </w:rPr>
              <w:t>Doctorat</w:t>
            </w:r>
          </w:p>
        </w:tc>
        <w:tc>
          <w:tcPr>
            <w:tcW w:w="1163" w:type="dxa"/>
          </w:tcPr>
          <w:p w:rsidR="00CB30E3" w:rsidRPr="00EF4E00" w:rsidRDefault="00CB30E3" w:rsidP="00CB30E3">
            <w:pPr>
              <w:pStyle w:val="BodyText"/>
              <w:spacing w:after="0"/>
              <w:jc w:val="center"/>
              <w:cnfStyle w:val="000000100000"/>
              <w:rPr>
                <w:rFonts w:asciiTheme="minorHAnsi" w:hAnsiTheme="minorHAnsi"/>
                <w:color w:val="000000"/>
                <w:lang w:val="ro-RO"/>
              </w:rPr>
            </w:pPr>
            <w:r w:rsidRPr="00EF4E00">
              <w:rPr>
                <w:rFonts w:asciiTheme="minorHAnsi" w:hAnsiTheme="minorHAnsi"/>
                <w:color w:val="000000"/>
                <w:lang w:val="ro-RO"/>
              </w:rPr>
              <w:t>Gradul I</w:t>
            </w:r>
          </w:p>
        </w:tc>
        <w:tc>
          <w:tcPr>
            <w:tcW w:w="1328" w:type="dxa"/>
          </w:tcPr>
          <w:p w:rsidR="00CB30E3" w:rsidRPr="00EF4E00" w:rsidRDefault="00CB30E3" w:rsidP="00CB30E3">
            <w:pPr>
              <w:pStyle w:val="BodyText"/>
              <w:spacing w:after="0"/>
              <w:jc w:val="center"/>
              <w:cnfStyle w:val="000000100000"/>
              <w:rPr>
                <w:rFonts w:asciiTheme="minorHAnsi" w:hAnsiTheme="minorHAnsi"/>
                <w:color w:val="000000"/>
                <w:lang w:val="ro-RO"/>
              </w:rPr>
            </w:pPr>
            <w:r w:rsidRPr="00EF4E00">
              <w:rPr>
                <w:rFonts w:asciiTheme="minorHAnsi" w:hAnsiTheme="minorHAnsi"/>
                <w:color w:val="000000"/>
                <w:lang w:val="ro-RO"/>
              </w:rPr>
              <w:t>Gradul II</w:t>
            </w:r>
          </w:p>
        </w:tc>
        <w:tc>
          <w:tcPr>
            <w:tcW w:w="1493" w:type="dxa"/>
          </w:tcPr>
          <w:p w:rsidR="00CB30E3" w:rsidRPr="00EF4E00" w:rsidRDefault="00CB30E3" w:rsidP="00CB30E3">
            <w:pPr>
              <w:pStyle w:val="BodyText"/>
              <w:spacing w:after="0"/>
              <w:jc w:val="center"/>
              <w:cnfStyle w:val="000000100000"/>
              <w:rPr>
                <w:rFonts w:asciiTheme="minorHAnsi" w:hAnsiTheme="minorHAnsi"/>
                <w:color w:val="000000"/>
                <w:lang w:val="ro-RO"/>
              </w:rPr>
            </w:pPr>
            <w:r w:rsidRPr="00EF4E00">
              <w:rPr>
                <w:rFonts w:asciiTheme="minorHAnsi" w:hAnsiTheme="minorHAnsi"/>
                <w:color w:val="000000"/>
                <w:lang w:val="ro-RO"/>
              </w:rPr>
              <w:t>Definitivat</w:t>
            </w:r>
          </w:p>
        </w:tc>
        <w:tc>
          <w:tcPr>
            <w:tcW w:w="1494" w:type="dxa"/>
          </w:tcPr>
          <w:p w:rsidR="00CB30E3" w:rsidRPr="00EF4E00" w:rsidRDefault="00CB30E3" w:rsidP="00CB30E3">
            <w:pPr>
              <w:pStyle w:val="BodyText"/>
              <w:spacing w:after="0"/>
              <w:jc w:val="center"/>
              <w:cnfStyle w:val="000000100000"/>
              <w:rPr>
                <w:rFonts w:asciiTheme="minorHAnsi" w:hAnsiTheme="minorHAnsi"/>
                <w:color w:val="000000"/>
                <w:lang w:val="ro-RO"/>
              </w:rPr>
            </w:pPr>
            <w:r w:rsidRPr="00EF4E00">
              <w:rPr>
                <w:rFonts w:asciiTheme="minorHAnsi" w:hAnsiTheme="minorHAnsi"/>
                <w:color w:val="000000"/>
                <w:lang w:val="ro-RO"/>
              </w:rPr>
              <w:t>Debutant</w:t>
            </w:r>
          </w:p>
        </w:tc>
      </w:tr>
      <w:tr w:rsidR="00CB30E3" w:rsidTr="00CB30E3">
        <w:trPr>
          <w:cnfStyle w:val="000000010000"/>
          <w:trHeight w:val="413"/>
        </w:trPr>
        <w:tc>
          <w:tcPr>
            <w:cnfStyle w:val="001000000000"/>
            <w:tcW w:w="1253" w:type="dxa"/>
          </w:tcPr>
          <w:p w:rsidR="00CB30E3" w:rsidRDefault="00CB30E3" w:rsidP="00CB30E3">
            <w:pPr>
              <w:pStyle w:val="BodyText"/>
              <w:spacing w:after="0"/>
              <w:jc w:val="center"/>
              <w:rPr>
                <w:rFonts w:asciiTheme="minorHAnsi" w:hAnsiTheme="minorHAnsi"/>
                <w:b w:val="0"/>
                <w:color w:val="000000"/>
                <w:lang w:val="ro-RO"/>
              </w:rPr>
            </w:pPr>
            <w:r>
              <w:rPr>
                <w:rFonts w:asciiTheme="minorHAnsi" w:hAnsiTheme="minorHAnsi"/>
                <w:b w:val="0"/>
                <w:color w:val="000000"/>
                <w:lang w:val="ro-RO"/>
              </w:rPr>
              <w:t>13</w:t>
            </w:r>
          </w:p>
        </w:tc>
        <w:tc>
          <w:tcPr>
            <w:tcW w:w="1504" w:type="dxa"/>
          </w:tcPr>
          <w:p w:rsidR="00CB30E3" w:rsidRDefault="00CB30E3" w:rsidP="00CB30E3">
            <w:pPr>
              <w:pStyle w:val="BodyText"/>
              <w:spacing w:after="0"/>
              <w:jc w:val="center"/>
              <w:cnfStyle w:val="000000010000"/>
              <w:rPr>
                <w:rFonts w:asciiTheme="minorHAnsi" w:hAnsiTheme="minorHAnsi"/>
                <w:b/>
                <w:color w:val="000000"/>
                <w:lang w:val="ro-RO"/>
              </w:rPr>
            </w:pPr>
            <w:r>
              <w:rPr>
                <w:rFonts w:asciiTheme="minorHAnsi" w:hAnsiTheme="minorHAnsi"/>
                <w:b/>
                <w:color w:val="000000"/>
                <w:lang w:val="ro-RO"/>
              </w:rPr>
              <w:t>3</w:t>
            </w:r>
          </w:p>
        </w:tc>
        <w:tc>
          <w:tcPr>
            <w:tcW w:w="1163" w:type="dxa"/>
          </w:tcPr>
          <w:p w:rsidR="00CB30E3" w:rsidRDefault="00CB30E3" w:rsidP="00CB30E3">
            <w:pPr>
              <w:pStyle w:val="BodyText"/>
              <w:spacing w:after="0"/>
              <w:jc w:val="center"/>
              <w:cnfStyle w:val="000000010000"/>
              <w:rPr>
                <w:rFonts w:asciiTheme="minorHAnsi" w:hAnsiTheme="minorHAnsi"/>
                <w:b/>
                <w:color w:val="000000"/>
                <w:lang w:val="ro-RO"/>
              </w:rPr>
            </w:pPr>
            <w:r>
              <w:rPr>
                <w:rFonts w:asciiTheme="minorHAnsi" w:hAnsiTheme="minorHAnsi"/>
                <w:b/>
                <w:color w:val="000000"/>
                <w:lang w:val="ro-RO"/>
              </w:rPr>
              <w:t>6</w:t>
            </w:r>
          </w:p>
        </w:tc>
        <w:tc>
          <w:tcPr>
            <w:tcW w:w="1328" w:type="dxa"/>
          </w:tcPr>
          <w:p w:rsidR="00CB30E3" w:rsidRDefault="00CB30E3" w:rsidP="00CB30E3">
            <w:pPr>
              <w:pStyle w:val="BodyText"/>
              <w:spacing w:after="0"/>
              <w:jc w:val="center"/>
              <w:cnfStyle w:val="000000010000"/>
              <w:rPr>
                <w:rFonts w:asciiTheme="minorHAnsi" w:hAnsiTheme="minorHAnsi"/>
                <w:b/>
                <w:color w:val="000000"/>
                <w:lang w:val="ro-RO"/>
              </w:rPr>
            </w:pPr>
            <w:r>
              <w:rPr>
                <w:rFonts w:asciiTheme="minorHAnsi" w:hAnsiTheme="minorHAnsi"/>
                <w:b/>
                <w:color w:val="000000"/>
                <w:lang w:val="ro-RO"/>
              </w:rPr>
              <w:t>4</w:t>
            </w:r>
          </w:p>
        </w:tc>
        <w:tc>
          <w:tcPr>
            <w:tcW w:w="1493" w:type="dxa"/>
          </w:tcPr>
          <w:p w:rsidR="00CB30E3" w:rsidRDefault="00CB30E3" w:rsidP="00CB30E3">
            <w:pPr>
              <w:pStyle w:val="BodyText"/>
              <w:spacing w:after="0"/>
              <w:jc w:val="center"/>
              <w:cnfStyle w:val="000000010000"/>
              <w:rPr>
                <w:rFonts w:asciiTheme="minorHAnsi" w:hAnsiTheme="minorHAnsi"/>
                <w:b/>
                <w:color w:val="000000"/>
                <w:lang w:val="ro-RO"/>
              </w:rPr>
            </w:pPr>
            <w:r>
              <w:rPr>
                <w:rFonts w:asciiTheme="minorHAnsi" w:hAnsiTheme="minorHAnsi"/>
                <w:b/>
                <w:color w:val="000000"/>
                <w:lang w:val="ro-RO"/>
              </w:rPr>
              <w:t>2</w:t>
            </w:r>
          </w:p>
        </w:tc>
        <w:tc>
          <w:tcPr>
            <w:tcW w:w="1494" w:type="dxa"/>
          </w:tcPr>
          <w:p w:rsidR="00CB30E3" w:rsidRDefault="00CB30E3" w:rsidP="00CB30E3">
            <w:pPr>
              <w:pStyle w:val="BodyText"/>
              <w:spacing w:after="0"/>
              <w:jc w:val="center"/>
              <w:cnfStyle w:val="000000010000"/>
              <w:rPr>
                <w:rFonts w:asciiTheme="minorHAnsi" w:hAnsiTheme="minorHAnsi"/>
                <w:b/>
                <w:color w:val="000000"/>
                <w:lang w:val="ro-RO"/>
              </w:rPr>
            </w:pPr>
            <w:r>
              <w:rPr>
                <w:rFonts w:asciiTheme="minorHAnsi" w:hAnsiTheme="minorHAnsi"/>
                <w:b/>
                <w:color w:val="000000"/>
                <w:lang w:val="ro-RO"/>
              </w:rPr>
              <w:t>1</w:t>
            </w:r>
          </w:p>
        </w:tc>
      </w:tr>
    </w:tbl>
    <w:p w:rsidR="00CB30E3" w:rsidRDefault="00CB30E3" w:rsidP="00E73E8E">
      <w:pPr>
        <w:pStyle w:val="Bodytext1"/>
        <w:shd w:val="clear" w:color="auto" w:fill="auto"/>
        <w:spacing w:before="120" w:after="120" w:line="360" w:lineRule="auto"/>
        <w:jc w:val="both"/>
        <w:rPr>
          <w:rFonts w:asciiTheme="minorHAnsi" w:eastAsia="Calibri" w:hAnsiTheme="minorHAnsi" w:cs="Times New Roman"/>
          <w:b/>
          <w:sz w:val="24"/>
          <w:szCs w:val="24"/>
          <w:lang w:eastAsia="ro-RO"/>
        </w:rPr>
      </w:pPr>
    </w:p>
    <w:p w:rsidR="00E73E8E" w:rsidRDefault="00E73E8E" w:rsidP="00E73E8E">
      <w:pPr>
        <w:spacing w:after="0" w:line="360" w:lineRule="auto"/>
        <w:jc w:val="both"/>
        <w:rPr>
          <w:rFonts w:eastAsia="Calibri" w:cs="Times New Roman"/>
          <w:b/>
          <w:spacing w:val="6"/>
          <w:sz w:val="24"/>
          <w:szCs w:val="24"/>
          <w:lang w:eastAsia="ro-RO"/>
        </w:rPr>
      </w:pPr>
    </w:p>
    <w:p w:rsidR="00E73E8E" w:rsidRPr="004805A3" w:rsidRDefault="00E73E8E" w:rsidP="00E73E8E">
      <w:pPr>
        <w:spacing w:after="0" w:line="360" w:lineRule="auto"/>
        <w:jc w:val="both"/>
        <w:rPr>
          <w:rFonts w:eastAsia="Calibri" w:cs="Times New Roman"/>
          <w:spacing w:val="6"/>
          <w:sz w:val="24"/>
          <w:szCs w:val="24"/>
          <w:lang w:eastAsia="ro-RO"/>
        </w:rPr>
      </w:pPr>
      <w:r w:rsidRPr="004805A3">
        <w:rPr>
          <w:rFonts w:eastAsia="Calibri" w:cs="Times New Roman"/>
          <w:b/>
          <w:spacing w:val="6"/>
          <w:sz w:val="24"/>
          <w:szCs w:val="24"/>
          <w:lang w:eastAsia="ro-RO"/>
        </w:rPr>
        <w:t xml:space="preserve">PERSONAL </w:t>
      </w:r>
      <w:r w:rsidRPr="004805A3">
        <w:rPr>
          <w:rFonts w:eastAsia="Calibri" w:cs="Times New Roman"/>
          <w:b/>
          <w:sz w:val="24"/>
          <w:szCs w:val="24"/>
          <w:lang w:eastAsia="ro-RO"/>
        </w:rPr>
        <w:t xml:space="preserve">DIDACTIC </w:t>
      </w:r>
      <w:r w:rsidRPr="004805A3">
        <w:rPr>
          <w:rFonts w:eastAsia="Calibri" w:cs="Times New Roman"/>
          <w:b/>
          <w:spacing w:val="6"/>
          <w:sz w:val="24"/>
          <w:szCs w:val="24"/>
          <w:lang w:eastAsia="ro-RO"/>
        </w:rPr>
        <w:t>AUXILIAR:</w:t>
      </w:r>
      <w:r>
        <w:rPr>
          <w:rFonts w:eastAsia="Calibri" w:cs="Times New Roman"/>
          <w:b/>
          <w:spacing w:val="6"/>
          <w:sz w:val="24"/>
          <w:szCs w:val="24"/>
          <w:lang w:eastAsia="ro-RO"/>
        </w:rPr>
        <w:t>3</w:t>
      </w:r>
      <w:r>
        <w:rPr>
          <w:rFonts w:eastAsia="Calibri" w:cs="Times New Roman"/>
          <w:spacing w:val="6"/>
          <w:sz w:val="24"/>
          <w:szCs w:val="24"/>
          <w:lang w:eastAsia="ro-RO"/>
        </w:rPr>
        <w:t xml:space="preserve">persoane, </w:t>
      </w:r>
      <w:r w:rsidRPr="004805A3">
        <w:rPr>
          <w:rFonts w:eastAsia="Calibri" w:cs="Times New Roman"/>
          <w:spacing w:val="6"/>
          <w:sz w:val="24"/>
          <w:szCs w:val="24"/>
          <w:lang w:eastAsia="ro-RO"/>
        </w:rPr>
        <w:t xml:space="preserve">din care </w:t>
      </w:r>
      <w:r>
        <w:rPr>
          <w:rFonts w:eastAsia="Calibri" w:cs="Times New Roman"/>
          <w:spacing w:val="6"/>
          <w:sz w:val="24"/>
          <w:szCs w:val="24"/>
          <w:lang w:eastAsia="ro-RO"/>
        </w:rPr>
        <w:t>calificat pentru postul ocupat 3</w:t>
      </w:r>
      <w:r>
        <w:rPr>
          <w:rFonts w:eastAsia="Calibri" w:cs="Times New Roman"/>
          <w:spacing w:val="6"/>
          <w:sz w:val="24"/>
          <w:szCs w:val="24"/>
        </w:rPr>
        <w:t xml:space="preserve"> (1 administrator financiar, 1 administrator de patrimoniu, 1 secretară)</w:t>
      </w:r>
    </w:p>
    <w:p w:rsidR="00E73E8E" w:rsidRDefault="00E73E8E" w:rsidP="00E73E8E">
      <w:pPr>
        <w:spacing w:after="0" w:line="360" w:lineRule="auto"/>
        <w:jc w:val="both"/>
        <w:rPr>
          <w:rFonts w:eastAsia="Calibri" w:cs="Times New Roman"/>
          <w:spacing w:val="6"/>
          <w:sz w:val="24"/>
          <w:szCs w:val="24"/>
          <w:lang w:eastAsia="ro-RO"/>
        </w:rPr>
      </w:pPr>
      <w:r w:rsidRPr="004805A3">
        <w:rPr>
          <w:rFonts w:eastAsia="Calibri" w:cs="Times New Roman"/>
          <w:b/>
          <w:spacing w:val="6"/>
          <w:sz w:val="24"/>
          <w:szCs w:val="24"/>
          <w:lang w:eastAsia="ro-RO"/>
        </w:rPr>
        <w:t>PERSONAL NEDIDACTIC</w:t>
      </w:r>
      <w:r w:rsidRPr="004805A3">
        <w:rPr>
          <w:rFonts w:eastAsia="Calibri" w:cs="Times New Roman"/>
          <w:b/>
          <w:sz w:val="24"/>
          <w:szCs w:val="24"/>
          <w:lang w:eastAsia="ro-RO"/>
        </w:rPr>
        <w:t>(ADMINISTRATIV)</w:t>
      </w:r>
      <w:r w:rsidRPr="004805A3">
        <w:rPr>
          <w:rFonts w:eastAsia="Calibri" w:cs="Times New Roman"/>
          <w:b/>
          <w:spacing w:val="6"/>
          <w:sz w:val="24"/>
          <w:szCs w:val="24"/>
          <w:lang w:eastAsia="ro-RO"/>
        </w:rPr>
        <w:t>:</w:t>
      </w:r>
      <w:r>
        <w:rPr>
          <w:rFonts w:eastAsia="Calibri" w:cs="Times New Roman"/>
          <w:b/>
          <w:spacing w:val="6"/>
          <w:sz w:val="24"/>
          <w:szCs w:val="24"/>
          <w:lang w:eastAsia="ro-RO"/>
        </w:rPr>
        <w:t>2</w:t>
      </w:r>
      <w:r w:rsidRPr="004805A3">
        <w:rPr>
          <w:rFonts w:eastAsia="Calibri" w:cs="Times New Roman"/>
          <w:spacing w:val="6"/>
          <w:sz w:val="24"/>
          <w:szCs w:val="24"/>
          <w:lang w:eastAsia="ro-RO"/>
        </w:rPr>
        <w:t xml:space="preserve"> din care calif</w:t>
      </w:r>
      <w:r>
        <w:rPr>
          <w:rFonts w:eastAsia="Calibri" w:cs="Times New Roman"/>
          <w:spacing w:val="6"/>
          <w:sz w:val="24"/>
          <w:szCs w:val="24"/>
          <w:lang w:eastAsia="ro-RO"/>
        </w:rPr>
        <w:t>icat pentru postul ocupat 2(î</w:t>
      </w:r>
      <w:r w:rsidRPr="004805A3">
        <w:rPr>
          <w:rFonts w:eastAsia="Calibri" w:cs="Times New Roman"/>
          <w:spacing w:val="6"/>
          <w:sz w:val="24"/>
          <w:szCs w:val="24"/>
          <w:lang w:eastAsia="ro-RO"/>
        </w:rPr>
        <w:t>ngrijitor</w:t>
      </w:r>
      <w:r w:rsidR="00CB30E3">
        <w:rPr>
          <w:rFonts w:eastAsia="Calibri" w:cs="Times New Roman"/>
          <w:spacing w:val="6"/>
          <w:sz w:val="24"/>
          <w:szCs w:val="24"/>
          <w:lang w:eastAsia="ro-RO"/>
        </w:rPr>
        <w:t>).</w:t>
      </w:r>
    </w:p>
    <w:p w:rsidR="00E73E8E" w:rsidRPr="00DE5DA2" w:rsidRDefault="00121E3A" w:rsidP="00E73E8E">
      <w:pPr>
        <w:pStyle w:val="BodyText"/>
        <w:spacing w:after="0" w:line="360" w:lineRule="auto"/>
        <w:jc w:val="both"/>
        <w:rPr>
          <w:rFonts w:asciiTheme="minorHAnsi" w:hAnsiTheme="minorHAnsi"/>
          <w:b/>
          <w:color w:val="000000"/>
          <w:lang w:val="ro-RO"/>
        </w:rPr>
      </w:pPr>
      <w:r w:rsidRPr="00121E3A">
        <w:rPr>
          <w:rFonts w:eastAsia="Calibri"/>
          <w:noProof/>
          <w:spacing w:val="6"/>
          <w:lang w:eastAsia="ro-RO"/>
        </w:rPr>
        <w:lastRenderedPageBreak/>
        <w:pict>
          <v:shape id="_x0000_s1458" type="#_x0000_t75" style="position:absolute;left:0;text-align:left;margin-left:-43.8pt;margin-top:33.4pt;width:500.9pt;height:266.9pt;z-index:251790336">
            <v:imagedata r:id="rId21" o:title=""/>
            <w10:wrap type="square"/>
          </v:shape>
          <o:OLEObject Type="Embed" ProgID="AcroExch.Document.11" ShapeID="_x0000_s1458" DrawAspect="Content" ObjectID="_1650345004" r:id="rId22"/>
        </w:pict>
      </w:r>
      <w:r w:rsidR="00E73E8E">
        <w:rPr>
          <w:rFonts w:asciiTheme="minorHAnsi" w:hAnsiTheme="minorHAnsi"/>
          <w:b/>
          <w:color w:val="000000"/>
          <w:lang w:val="ro-RO"/>
        </w:rPr>
        <w:t>(B) ORGANIGRAMA ȘCOLII PRIMARE „GH. ASACHI” IAȘI:</w:t>
      </w:r>
    </w:p>
    <w:p w:rsidR="00E73E8E" w:rsidRPr="004805A3" w:rsidRDefault="00E73E8E" w:rsidP="00E73E8E">
      <w:pPr>
        <w:pStyle w:val="Bodytext1"/>
        <w:shd w:val="clear" w:color="auto" w:fill="auto"/>
        <w:spacing w:before="240" w:after="240" w:line="360" w:lineRule="auto"/>
        <w:jc w:val="both"/>
        <w:rPr>
          <w:rFonts w:asciiTheme="minorHAnsi" w:eastAsia="Calibri" w:hAnsiTheme="minorHAnsi" w:cs="Times New Roman"/>
          <w:b/>
          <w:sz w:val="24"/>
          <w:szCs w:val="24"/>
          <w:lang w:eastAsia="ro-RO"/>
        </w:rPr>
      </w:pPr>
      <w:r>
        <w:rPr>
          <w:rFonts w:asciiTheme="minorHAnsi" w:hAnsiTheme="minorHAnsi" w:cs="Times New Roman"/>
          <w:b/>
          <w:sz w:val="24"/>
          <w:szCs w:val="24"/>
          <w:lang w:eastAsia="ro-RO"/>
        </w:rPr>
        <w:t>(C)</w:t>
      </w:r>
      <w:r w:rsidRPr="004805A3">
        <w:rPr>
          <w:rFonts w:asciiTheme="minorHAnsi" w:hAnsiTheme="minorHAnsi" w:cs="Times New Roman"/>
          <w:b/>
          <w:sz w:val="24"/>
          <w:szCs w:val="24"/>
          <w:lang w:eastAsia="ro-RO"/>
        </w:rPr>
        <w:t xml:space="preserve"> INFORMAŢII PRIVIND </w:t>
      </w:r>
      <w:r w:rsidRPr="004805A3">
        <w:rPr>
          <w:rFonts w:asciiTheme="minorHAnsi" w:eastAsia="Calibri" w:hAnsiTheme="minorHAnsi" w:cs="Times New Roman"/>
          <w:b/>
          <w:sz w:val="24"/>
          <w:szCs w:val="24"/>
          <w:lang w:eastAsia="ro-RO"/>
        </w:rPr>
        <w:t>N</w:t>
      </w:r>
      <w:r>
        <w:rPr>
          <w:rFonts w:asciiTheme="minorHAnsi" w:eastAsia="Calibri" w:hAnsiTheme="minorHAnsi" w:cs="Times New Roman"/>
          <w:b/>
          <w:sz w:val="24"/>
          <w:szCs w:val="24"/>
          <w:lang w:eastAsia="ro-RO"/>
        </w:rPr>
        <w:t>UMĂRUL DE ELEVI – AN ȘCOLAR 2019-2020</w:t>
      </w:r>
    </w:p>
    <w:tbl>
      <w:tblPr>
        <w:tblStyle w:val="LightList-Accent2"/>
        <w:tblW w:w="0" w:type="auto"/>
        <w:jc w:val="center"/>
        <w:tblLook w:val="0000"/>
      </w:tblPr>
      <w:tblGrid>
        <w:gridCol w:w="1424"/>
        <w:gridCol w:w="3969"/>
        <w:gridCol w:w="1417"/>
        <w:gridCol w:w="1418"/>
        <w:gridCol w:w="1424"/>
      </w:tblGrid>
      <w:tr w:rsidR="00E73E8E" w:rsidRPr="004805A3" w:rsidTr="00386CB1">
        <w:trPr>
          <w:cnfStyle w:val="000000100000"/>
          <w:trHeight w:val="773"/>
          <w:jc w:val="center"/>
        </w:trPr>
        <w:tc>
          <w:tcPr>
            <w:cnfStyle w:val="000010000000"/>
            <w:tcW w:w="1418" w:type="dxa"/>
            <w:shd w:val="clear" w:color="auto" w:fill="C00000"/>
          </w:tcPr>
          <w:p w:rsidR="00E73E8E" w:rsidRPr="004805A3" w:rsidRDefault="00E73E8E" w:rsidP="00386CB1">
            <w:pPr>
              <w:spacing w:line="360" w:lineRule="auto"/>
              <w:jc w:val="center"/>
              <w:rPr>
                <w:rFonts w:eastAsia="Calibri" w:cs="Times New Roman"/>
                <w:b/>
                <w:spacing w:val="6"/>
                <w:sz w:val="24"/>
                <w:szCs w:val="24"/>
              </w:rPr>
            </w:pPr>
            <w:r w:rsidRPr="004805A3">
              <w:rPr>
                <w:rFonts w:eastAsia="Calibri" w:cs="Times New Roman"/>
                <w:b/>
                <w:spacing w:val="6"/>
                <w:sz w:val="24"/>
                <w:szCs w:val="24"/>
                <w:lang w:eastAsia="ro-RO"/>
              </w:rPr>
              <w:t>Nivel de învăţământ</w:t>
            </w:r>
          </w:p>
        </w:tc>
        <w:tc>
          <w:tcPr>
            <w:tcW w:w="3969" w:type="dxa"/>
            <w:shd w:val="clear" w:color="auto" w:fill="C00000"/>
          </w:tcPr>
          <w:p w:rsidR="00E73E8E" w:rsidRPr="004805A3" w:rsidRDefault="00E73E8E" w:rsidP="00386CB1">
            <w:pPr>
              <w:spacing w:line="360" w:lineRule="auto"/>
              <w:jc w:val="center"/>
              <w:cnfStyle w:val="000000100000"/>
              <w:rPr>
                <w:rFonts w:cs="Times New Roman"/>
                <w:b/>
                <w:sz w:val="24"/>
                <w:szCs w:val="24"/>
              </w:rPr>
            </w:pPr>
            <w:r w:rsidRPr="004805A3">
              <w:rPr>
                <w:rFonts w:cs="Times New Roman"/>
                <w:b/>
                <w:sz w:val="24"/>
                <w:szCs w:val="24"/>
              </w:rPr>
              <w:t>Clase</w:t>
            </w:r>
          </w:p>
        </w:tc>
        <w:tc>
          <w:tcPr>
            <w:cnfStyle w:val="000010000000"/>
            <w:tcW w:w="1417" w:type="dxa"/>
            <w:shd w:val="clear" w:color="auto" w:fill="C00000"/>
          </w:tcPr>
          <w:p w:rsidR="00E73E8E" w:rsidRPr="004805A3" w:rsidRDefault="00E73E8E" w:rsidP="00386CB1">
            <w:pPr>
              <w:spacing w:line="360" w:lineRule="auto"/>
              <w:jc w:val="center"/>
              <w:rPr>
                <w:rFonts w:eastAsia="Calibri" w:cs="Times New Roman"/>
                <w:b/>
                <w:spacing w:val="6"/>
                <w:sz w:val="24"/>
                <w:szCs w:val="24"/>
              </w:rPr>
            </w:pPr>
            <w:r w:rsidRPr="004805A3">
              <w:rPr>
                <w:rFonts w:eastAsia="Calibri" w:cs="Times New Roman"/>
                <w:b/>
                <w:spacing w:val="6"/>
                <w:sz w:val="24"/>
                <w:szCs w:val="24"/>
                <w:lang w:eastAsia="ro-RO"/>
              </w:rPr>
              <w:t>Număr de clase</w:t>
            </w:r>
          </w:p>
        </w:tc>
        <w:tc>
          <w:tcPr>
            <w:tcW w:w="1418" w:type="dxa"/>
            <w:shd w:val="clear" w:color="auto" w:fill="C00000"/>
          </w:tcPr>
          <w:p w:rsidR="00E73E8E" w:rsidRPr="004805A3" w:rsidRDefault="00E73E8E" w:rsidP="00386CB1">
            <w:pPr>
              <w:spacing w:line="360" w:lineRule="auto"/>
              <w:jc w:val="center"/>
              <w:cnfStyle w:val="000000100000"/>
              <w:rPr>
                <w:rFonts w:eastAsia="Calibri" w:cs="Times New Roman"/>
                <w:b/>
                <w:spacing w:val="6"/>
                <w:sz w:val="24"/>
                <w:szCs w:val="24"/>
              </w:rPr>
            </w:pPr>
            <w:r w:rsidRPr="004805A3">
              <w:rPr>
                <w:rFonts w:eastAsia="Calibri" w:cs="Times New Roman"/>
                <w:b/>
                <w:spacing w:val="6"/>
                <w:sz w:val="24"/>
                <w:szCs w:val="24"/>
                <w:lang w:eastAsia="ro-RO"/>
              </w:rPr>
              <w:t>Număr de elevi</w:t>
            </w:r>
          </w:p>
        </w:tc>
        <w:tc>
          <w:tcPr>
            <w:cnfStyle w:val="000010000000"/>
            <w:tcW w:w="1421" w:type="dxa"/>
            <w:shd w:val="clear" w:color="auto" w:fill="C00000"/>
          </w:tcPr>
          <w:p w:rsidR="00E73E8E" w:rsidRPr="004805A3" w:rsidRDefault="00E73E8E" w:rsidP="00386CB1">
            <w:pPr>
              <w:spacing w:line="360" w:lineRule="auto"/>
              <w:jc w:val="center"/>
              <w:rPr>
                <w:rFonts w:eastAsia="Calibri" w:cs="Times New Roman"/>
                <w:b/>
                <w:spacing w:val="6"/>
                <w:sz w:val="24"/>
                <w:szCs w:val="24"/>
              </w:rPr>
            </w:pPr>
            <w:r w:rsidRPr="004805A3">
              <w:rPr>
                <w:rFonts w:eastAsia="Calibri" w:cs="Times New Roman"/>
                <w:b/>
                <w:spacing w:val="6"/>
                <w:sz w:val="24"/>
                <w:szCs w:val="24"/>
                <w:lang w:eastAsia="ro-RO"/>
              </w:rPr>
              <w:t>Forma de învăţământ</w:t>
            </w:r>
          </w:p>
        </w:tc>
      </w:tr>
      <w:tr w:rsidR="00E73E8E" w:rsidRPr="004805A3" w:rsidTr="00386CB1">
        <w:trPr>
          <w:trHeight w:val="240"/>
          <w:jc w:val="center"/>
        </w:trPr>
        <w:tc>
          <w:tcPr>
            <w:cnfStyle w:val="000010000000"/>
            <w:tcW w:w="1418" w:type="dxa"/>
            <w:vMerge w:val="restart"/>
          </w:tcPr>
          <w:p w:rsidR="00E73E8E" w:rsidRPr="004805A3" w:rsidRDefault="00E73E8E" w:rsidP="00386CB1">
            <w:pPr>
              <w:shd w:val="clear" w:color="auto" w:fill="FFFFFF"/>
              <w:spacing w:line="360" w:lineRule="auto"/>
              <w:jc w:val="both"/>
              <w:rPr>
                <w:rFonts w:eastAsia="Calibri" w:cs="Times New Roman"/>
                <w:spacing w:val="6"/>
                <w:sz w:val="24"/>
                <w:szCs w:val="24"/>
                <w:lang w:eastAsia="ro-RO"/>
              </w:rPr>
            </w:pPr>
            <w:r w:rsidRPr="004805A3">
              <w:rPr>
                <w:rFonts w:eastAsia="Calibri" w:cs="Times New Roman"/>
                <w:spacing w:val="6"/>
                <w:sz w:val="24"/>
                <w:szCs w:val="24"/>
                <w:lang w:eastAsia="ro-RO"/>
              </w:rPr>
              <w:t xml:space="preserve">Primar, </w:t>
            </w:r>
          </w:p>
          <w:p w:rsidR="00E73E8E" w:rsidRPr="004805A3" w:rsidRDefault="00E73E8E" w:rsidP="00386CB1">
            <w:pPr>
              <w:shd w:val="clear" w:color="auto" w:fill="FFFFFF"/>
              <w:spacing w:line="360" w:lineRule="auto"/>
              <w:jc w:val="both"/>
              <w:rPr>
                <w:rFonts w:eastAsia="Calibri" w:cs="Times New Roman"/>
                <w:spacing w:val="6"/>
                <w:sz w:val="24"/>
                <w:szCs w:val="24"/>
                <w:lang w:eastAsia="ro-RO"/>
              </w:rPr>
            </w:pPr>
            <w:r w:rsidRPr="004805A3">
              <w:rPr>
                <w:rFonts w:eastAsia="Calibri" w:cs="Times New Roman"/>
                <w:spacing w:val="6"/>
                <w:sz w:val="24"/>
                <w:szCs w:val="24"/>
                <w:lang w:eastAsia="ro-RO"/>
              </w:rPr>
              <w:t>din care</w:t>
            </w:r>
          </w:p>
        </w:tc>
        <w:tc>
          <w:tcPr>
            <w:tcW w:w="3969" w:type="dxa"/>
          </w:tcPr>
          <w:p w:rsidR="00E73E8E" w:rsidRPr="004805A3" w:rsidRDefault="00E73E8E" w:rsidP="00386CB1">
            <w:pPr>
              <w:spacing w:line="360" w:lineRule="auto"/>
              <w:jc w:val="both"/>
              <w:cnfStyle w:val="000000000000"/>
              <w:rPr>
                <w:rFonts w:eastAsia="Calibri" w:cs="Times New Roman"/>
                <w:spacing w:val="6"/>
                <w:sz w:val="24"/>
                <w:szCs w:val="24"/>
                <w:lang w:eastAsia="ro-RO"/>
              </w:rPr>
            </w:pPr>
            <w:r w:rsidRPr="004805A3">
              <w:rPr>
                <w:rFonts w:eastAsia="Calibri" w:cs="Times New Roman"/>
                <w:spacing w:val="6"/>
                <w:sz w:val="24"/>
                <w:szCs w:val="24"/>
                <w:lang w:eastAsia="ro-RO"/>
              </w:rPr>
              <w:t>clasa pregătitoare</w:t>
            </w:r>
          </w:p>
        </w:tc>
        <w:tc>
          <w:tcPr>
            <w:cnfStyle w:val="000010000000"/>
            <w:tcW w:w="1417" w:type="dxa"/>
          </w:tcPr>
          <w:p w:rsidR="00E73E8E" w:rsidRPr="004805A3" w:rsidRDefault="00E73E8E" w:rsidP="00386CB1">
            <w:pPr>
              <w:spacing w:line="360" w:lineRule="auto"/>
              <w:jc w:val="center"/>
              <w:rPr>
                <w:rFonts w:eastAsia="Calibri" w:cs="Times New Roman"/>
                <w:b/>
                <w:spacing w:val="6"/>
                <w:sz w:val="24"/>
                <w:szCs w:val="24"/>
              </w:rPr>
            </w:pPr>
            <w:r w:rsidRPr="004805A3">
              <w:rPr>
                <w:rFonts w:eastAsia="Calibri" w:cs="Times New Roman"/>
                <w:b/>
                <w:spacing w:val="6"/>
                <w:sz w:val="24"/>
                <w:szCs w:val="24"/>
              </w:rPr>
              <w:t>2</w:t>
            </w:r>
          </w:p>
        </w:tc>
        <w:tc>
          <w:tcPr>
            <w:tcW w:w="1418" w:type="dxa"/>
          </w:tcPr>
          <w:p w:rsidR="00E73E8E" w:rsidRPr="004805A3" w:rsidRDefault="00E73E8E" w:rsidP="00386CB1">
            <w:pPr>
              <w:spacing w:line="360" w:lineRule="auto"/>
              <w:jc w:val="center"/>
              <w:cnfStyle w:val="000000000000"/>
              <w:rPr>
                <w:rFonts w:eastAsia="Calibri" w:cs="Times New Roman"/>
                <w:b/>
                <w:spacing w:val="6"/>
                <w:sz w:val="24"/>
                <w:szCs w:val="24"/>
              </w:rPr>
            </w:pPr>
            <w:r>
              <w:rPr>
                <w:rFonts w:eastAsia="Calibri" w:cs="Times New Roman"/>
                <w:b/>
                <w:spacing w:val="6"/>
                <w:sz w:val="24"/>
                <w:szCs w:val="24"/>
              </w:rPr>
              <w:t>60</w:t>
            </w:r>
          </w:p>
        </w:tc>
        <w:tc>
          <w:tcPr>
            <w:cnfStyle w:val="000010000000"/>
            <w:tcW w:w="1421" w:type="dxa"/>
          </w:tcPr>
          <w:p w:rsidR="00E73E8E" w:rsidRPr="004805A3" w:rsidRDefault="00E73E8E" w:rsidP="00386CB1">
            <w:pPr>
              <w:spacing w:line="360" w:lineRule="auto"/>
              <w:jc w:val="center"/>
              <w:rPr>
                <w:rFonts w:eastAsia="Calibri" w:cs="Times New Roman"/>
                <w:spacing w:val="6"/>
                <w:sz w:val="24"/>
                <w:szCs w:val="24"/>
                <w:lang w:eastAsia="ro-RO"/>
              </w:rPr>
            </w:pPr>
            <w:r w:rsidRPr="004805A3">
              <w:rPr>
                <w:rFonts w:eastAsia="Calibri" w:cs="Times New Roman"/>
                <w:spacing w:val="6"/>
                <w:sz w:val="24"/>
                <w:szCs w:val="24"/>
                <w:lang w:eastAsia="ro-RO"/>
              </w:rPr>
              <w:t>zi</w:t>
            </w:r>
          </w:p>
        </w:tc>
      </w:tr>
      <w:tr w:rsidR="00E73E8E" w:rsidRPr="004805A3" w:rsidTr="00386CB1">
        <w:trPr>
          <w:cnfStyle w:val="000000100000"/>
          <w:trHeight w:val="240"/>
          <w:jc w:val="center"/>
        </w:trPr>
        <w:tc>
          <w:tcPr>
            <w:cnfStyle w:val="000010000000"/>
            <w:tcW w:w="1418" w:type="dxa"/>
            <w:vMerge/>
          </w:tcPr>
          <w:p w:rsidR="00E73E8E" w:rsidRPr="004805A3" w:rsidRDefault="00E73E8E" w:rsidP="00386CB1">
            <w:pPr>
              <w:spacing w:line="360" w:lineRule="auto"/>
              <w:jc w:val="both"/>
              <w:rPr>
                <w:rFonts w:eastAsia="Calibri" w:cs="Times New Roman"/>
                <w:spacing w:val="6"/>
                <w:sz w:val="24"/>
                <w:szCs w:val="24"/>
              </w:rPr>
            </w:pPr>
          </w:p>
        </w:tc>
        <w:tc>
          <w:tcPr>
            <w:tcW w:w="3969" w:type="dxa"/>
          </w:tcPr>
          <w:p w:rsidR="00E73E8E" w:rsidRPr="004805A3" w:rsidRDefault="00E73E8E" w:rsidP="00386CB1">
            <w:pPr>
              <w:spacing w:line="360" w:lineRule="auto"/>
              <w:jc w:val="both"/>
              <w:cnfStyle w:val="000000100000"/>
              <w:rPr>
                <w:rFonts w:eastAsia="Calibri" w:cs="Times New Roman"/>
                <w:spacing w:val="6"/>
                <w:sz w:val="24"/>
                <w:szCs w:val="24"/>
              </w:rPr>
            </w:pPr>
            <w:r w:rsidRPr="004805A3">
              <w:rPr>
                <w:rFonts w:eastAsia="Calibri" w:cs="Times New Roman"/>
                <w:spacing w:val="6"/>
                <w:sz w:val="24"/>
                <w:szCs w:val="24"/>
                <w:lang w:eastAsia="ro-RO"/>
              </w:rPr>
              <w:t>cl. I</w:t>
            </w:r>
          </w:p>
        </w:tc>
        <w:tc>
          <w:tcPr>
            <w:cnfStyle w:val="000010000000"/>
            <w:tcW w:w="1417" w:type="dxa"/>
          </w:tcPr>
          <w:p w:rsidR="00E73E8E" w:rsidRPr="004805A3" w:rsidRDefault="00E73E8E" w:rsidP="00386CB1">
            <w:pPr>
              <w:spacing w:line="360" w:lineRule="auto"/>
              <w:jc w:val="center"/>
              <w:rPr>
                <w:rFonts w:eastAsia="Calibri" w:cs="Times New Roman"/>
                <w:b/>
                <w:spacing w:val="6"/>
                <w:sz w:val="24"/>
                <w:szCs w:val="24"/>
              </w:rPr>
            </w:pPr>
            <w:r w:rsidRPr="004805A3">
              <w:rPr>
                <w:rFonts w:eastAsia="Calibri" w:cs="Times New Roman"/>
                <w:b/>
                <w:spacing w:val="6"/>
                <w:sz w:val="24"/>
                <w:szCs w:val="24"/>
              </w:rPr>
              <w:t>2</w:t>
            </w:r>
          </w:p>
        </w:tc>
        <w:tc>
          <w:tcPr>
            <w:tcW w:w="1418" w:type="dxa"/>
          </w:tcPr>
          <w:p w:rsidR="00E73E8E" w:rsidRPr="004805A3" w:rsidRDefault="00E73E8E" w:rsidP="00386CB1">
            <w:pPr>
              <w:spacing w:line="360" w:lineRule="auto"/>
              <w:jc w:val="center"/>
              <w:cnfStyle w:val="000000100000"/>
              <w:rPr>
                <w:rFonts w:eastAsia="Calibri" w:cs="Times New Roman"/>
                <w:b/>
                <w:spacing w:val="6"/>
                <w:sz w:val="24"/>
                <w:szCs w:val="24"/>
              </w:rPr>
            </w:pPr>
            <w:r>
              <w:rPr>
                <w:rFonts w:eastAsia="Calibri" w:cs="Times New Roman"/>
                <w:b/>
                <w:spacing w:val="6"/>
                <w:sz w:val="24"/>
                <w:szCs w:val="24"/>
              </w:rPr>
              <w:t>62</w:t>
            </w:r>
          </w:p>
        </w:tc>
        <w:tc>
          <w:tcPr>
            <w:cnfStyle w:val="000010000000"/>
            <w:tcW w:w="1421" w:type="dxa"/>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zi</w:t>
            </w:r>
          </w:p>
        </w:tc>
      </w:tr>
      <w:tr w:rsidR="00E73E8E" w:rsidRPr="004805A3" w:rsidTr="00386CB1">
        <w:trPr>
          <w:trHeight w:val="240"/>
          <w:jc w:val="center"/>
        </w:trPr>
        <w:tc>
          <w:tcPr>
            <w:cnfStyle w:val="000010000000"/>
            <w:tcW w:w="1418" w:type="dxa"/>
            <w:vMerge/>
          </w:tcPr>
          <w:p w:rsidR="00E73E8E" w:rsidRPr="004805A3" w:rsidRDefault="00E73E8E" w:rsidP="00386CB1">
            <w:pPr>
              <w:spacing w:line="360" w:lineRule="auto"/>
              <w:jc w:val="both"/>
              <w:rPr>
                <w:rFonts w:eastAsia="Calibri" w:cs="Times New Roman"/>
                <w:spacing w:val="6"/>
                <w:sz w:val="24"/>
                <w:szCs w:val="24"/>
              </w:rPr>
            </w:pPr>
          </w:p>
        </w:tc>
        <w:tc>
          <w:tcPr>
            <w:tcW w:w="3969" w:type="dxa"/>
          </w:tcPr>
          <w:p w:rsidR="00E73E8E" w:rsidRPr="004805A3" w:rsidRDefault="00E73E8E" w:rsidP="00386CB1">
            <w:pPr>
              <w:spacing w:line="360" w:lineRule="auto"/>
              <w:jc w:val="both"/>
              <w:cnfStyle w:val="000000000000"/>
              <w:rPr>
                <w:rFonts w:eastAsia="Calibri" w:cs="Times New Roman"/>
                <w:spacing w:val="6"/>
                <w:sz w:val="24"/>
                <w:szCs w:val="24"/>
              </w:rPr>
            </w:pPr>
            <w:r w:rsidRPr="004805A3">
              <w:rPr>
                <w:rFonts w:eastAsia="Calibri" w:cs="Times New Roman"/>
                <w:spacing w:val="6"/>
                <w:sz w:val="24"/>
                <w:szCs w:val="24"/>
                <w:lang w:eastAsia="ro-RO"/>
              </w:rPr>
              <w:t>cl. a II-a</w:t>
            </w:r>
          </w:p>
        </w:tc>
        <w:tc>
          <w:tcPr>
            <w:cnfStyle w:val="000010000000"/>
            <w:tcW w:w="1417" w:type="dxa"/>
          </w:tcPr>
          <w:p w:rsidR="00E73E8E" w:rsidRPr="004805A3" w:rsidRDefault="00E73E8E" w:rsidP="00386CB1">
            <w:pPr>
              <w:spacing w:line="360" w:lineRule="auto"/>
              <w:jc w:val="center"/>
              <w:rPr>
                <w:rFonts w:eastAsia="Calibri" w:cs="Times New Roman"/>
                <w:b/>
                <w:spacing w:val="6"/>
                <w:sz w:val="24"/>
                <w:szCs w:val="24"/>
              </w:rPr>
            </w:pPr>
            <w:r>
              <w:rPr>
                <w:rFonts w:eastAsia="Calibri" w:cs="Times New Roman"/>
                <w:b/>
                <w:spacing w:val="6"/>
                <w:sz w:val="24"/>
                <w:szCs w:val="24"/>
              </w:rPr>
              <w:t>2</w:t>
            </w:r>
          </w:p>
        </w:tc>
        <w:tc>
          <w:tcPr>
            <w:tcW w:w="1418" w:type="dxa"/>
          </w:tcPr>
          <w:p w:rsidR="00E73E8E" w:rsidRPr="004805A3" w:rsidRDefault="00E73E8E" w:rsidP="00386CB1">
            <w:pPr>
              <w:spacing w:line="360" w:lineRule="auto"/>
              <w:jc w:val="center"/>
              <w:cnfStyle w:val="000000000000"/>
              <w:rPr>
                <w:rFonts w:eastAsia="Calibri" w:cs="Times New Roman"/>
                <w:b/>
                <w:spacing w:val="6"/>
                <w:sz w:val="24"/>
                <w:szCs w:val="24"/>
              </w:rPr>
            </w:pPr>
            <w:r>
              <w:rPr>
                <w:rFonts w:eastAsia="Calibri" w:cs="Times New Roman"/>
                <w:b/>
                <w:spacing w:val="6"/>
                <w:sz w:val="24"/>
                <w:szCs w:val="24"/>
              </w:rPr>
              <w:t>5</w:t>
            </w:r>
            <w:r w:rsidRPr="004805A3">
              <w:rPr>
                <w:rFonts w:eastAsia="Calibri" w:cs="Times New Roman"/>
                <w:b/>
                <w:spacing w:val="6"/>
                <w:sz w:val="24"/>
                <w:szCs w:val="24"/>
              </w:rPr>
              <w:t>6</w:t>
            </w:r>
          </w:p>
        </w:tc>
        <w:tc>
          <w:tcPr>
            <w:cnfStyle w:val="000010000000"/>
            <w:tcW w:w="1421" w:type="dxa"/>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zi</w:t>
            </w:r>
          </w:p>
        </w:tc>
      </w:tr>
      <w:tr w:rsidR="00E73E8E" w:rsidRPr="004805A3" w:rsidTr="00386CB1">
        <w:trPr>
          <w:cnfStyle w:val="000000100000"/>
          <w:trHeight w:val="245"/>
          <w:jc w:val="center"/>
        </w:trPr>
        <w:tc>
          <w:tcPr>
            <w:cnfStyle w:val="000010000000"/>
            <w:tcW w:w="1418" w:type="dxa"/>
            <w:vMerge/>
          </w:tcPr>
          <w:p w:rsidR="00E73E8E" w:rsidRPr="004805A3" w:rsidRDefault="00E73E8E" w:rsidP="00386CB1">
            <w:pPr>
              <w:spacing w:line="360" w:lineRule="auto"/>
              <w:jc w:val="both"/>
              <w:rPr>
                <w:rFonts w:eastAsia="Calibri" w:cs="Times New Roman"/>
                <w:spacing w:val="6"/>
                <w:sz w:val="24"/>
                <w:szCs w:val="24"/>
              </w:rPr>
            </w:pPr>
          </w:p>
        </w:tc>
        <w:tc>
          <w:tcPr>
            <w:tcW w:w="3969" w:type="dxa"/>
          </w:tcPr>
          <w:p w:rsidR="00E73E8E" w:rsidRPr="004805A3" w:rsidRDefault="00E73E8E" w:rsidP="00386CB1">
            <w:pPr>
              <w:spacing w:line="360" w:lineRule="auto"/>
              <w:jc w:val="both"/>
              <w:cnfStyle w:val="000000100000"/>
              <w:rPr>
                <w:rFonts w:eastAsia="Calibri" w:cs="Times New Roman"/>
                <w:spacing w:val="6"/>
                <w:sz w:val="24"/>
                <w:szCs w:val="24"/>
              </w:rPr>
            </w:pPr>
            <w:r w:rsidRPr="004805A3">
              <w:rPr>
                <w:rFonts w:eastAsia="Calibri" w:cs="Times New Roman"/>
                <w:spacing w:val="6"/>
                <w:sz w:val="24"/>
                <w:szCs w:val="24"/>
                <w:lang w:eastAsia="ro-RO"/>
              </w:rPr>
              <w:t>cl. a III-a</w:t>
            </w:r>
          </w:p>
        </w:tc>
        <w:tc>
          <w:tcPr>
            <w:cnfStyle w:val="000010000000"/>
            <w:tcW w:w="1417" w:type="dxa"/>
          </w:tcPr>
          <w:p w:rsidR="00E73E8E" w:rsidRPr="004805A3" w:rsidRDefault="00E73E8E" w:rsidP="00386CB1">
            <w:pPr>
              <w:spacing w:line="360" w:lineRule="auto"/>
              <w:jc w:val="center"/>
              <w:rPr>
                <w:rFonts w:eastAsia="Calibri" w:cs="Times New Roman"/>
                <w:b/>
                <w:spacing w:val="6"/>
                <w:sz w:val="24"/>
                <w:szCs w:val="24"/>
              </w:rPr>
            </w:pPr>
            <w:r>
              <w:rPr>
                <w:rFonts w:eastAsia="Calibri" w:cs="Times New Roman"/>
                <w:b/>
                <w:spacing w:val="6"/>
                <w:sz w:val="24"/>
                <w:szCs w:val="24"/>
              </w:rPr>
              <w:t>2</w:t>
            </w:r>
          </w:p>
        </w:tc>
        <w:tc>
          <w:tcPr>
            <w:tcW w:w="1418" w:type="dxa"/>
          </w:tcPr>
          <w:p w:rsidR="00E73E8E" w:rsidRPr="004805A3" w:rsidRDefault="00E73E8E" w:rsidP="00386CB1">
            <w:pPr>
              <w:spacing w:line="360" w:lineRule="auto"/>
              <w:jc w:val="center"/>
              <w:cnfStyle w:val="000000100000"/>
              <w:rPr>
                <w:rFonts w:eastAsia="Calibri" w:cs="Times New Roman"/>
                <w:b/>
                <w:spacing w:val="6"/>
                <w:sz w:val="24"/>
                <w:szCs w:val="24"/>
              </w:rPr>
            </w:pPr>
            <w:r>
              <w:rPr>
                <w:rFonts w:eastAsia="Calibri" w:cs="Times New Roman"/>
                <w:b/>
                <w:spacing w:val="6"/>
                <w:sz w:val="24"/>
                <w:szCs w:val="24"/>
              </w:rPr>
              <w:t>64</w:t>
            </w:r>
          </w:p>
        </w:tc>
        <w:tc>
          <w:tcPr>
            <w:cnfStyle w:val="000010000000"/>
            <w:tcW w:w="1421" w:type="dxa"/>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zi</w:t>
            </w:r>
          </w:p>
        </w:tc>
      </w:tr>
      <w:tr w:rsidR="00E73E8E" w:rsidRPr="004805A3" w:rsidTr="00386CB1">
        <w:trPr>
          <w:trHeight w:val="240"/>
          <w:jc w:val="center"/>
        </w:trPr>
        <w:tc>
          <w:tcPr>
            <w:cnfStyle w:val="000010000000"/>
            <w:tcW w:w="1418" w:type="dxa"/>
            <w:vMerge/>
          </w:tcPr>
          <w:p w:rsidR="00E73E8E" w:rsidRPr="004805A3" w:rsidRDefault="00E73E8E" w:rsidP="00386CB1">
            <w:pPr>
              <w:spacing w:line="360" w:lineRule="auto"/>
              <w:jc w:val="both"/>
              <w:rPr>
                <w:rFonts w:eastAsia="Calibri" w:cs="Times New Roman"/>
                <w:spacing w:val="6"/>
                <w:sz w:val="24"/>
                <w:szCs w:val="24"/>
              </w:rPr>
            </w:pPr>
          </w:p>
        </w:tc>
        <w:tc>
          <w:tcPr>
            <w:tcW w:w="3969" w:type="dxa"/>
          </w:tcPr>
          <w:p w:rsidR="00E73E8E" w:rsidRPr="004805A3" w:rsidRDefault="00E73E8E" w:rsidP="00386CB1">
            <w:pPr>
              <w:spacing w:line="360" w:lineRule="auto"/>
              <w:jc w:val="both"/>
              <w:cnfStyle w:val="000000000000"/>
              <w:rPr>
                <w:rFonts w:eastAsia="Calibri" w:cs="Times New Roman"/>
                <w:spacing w:val="6"/>
                <w:sz w:val="24"/>
                <w:szCs w:val="24"/>
              </w:rPr>
            </w:pPr>
            <w:r w:rsidRPr="004805A3">
              <w:rPr>
                <w:rFonts w:eastAsia="Calibri" w:cs="Times New Roman"/>
                <w:spacing w:val="6"/>
                <w:sz w:val="24"/>
                <w:szCs w:val="24"/>
                <w:lang w:eastAsia="ro-RO"/>
              </w:rPr>
              <w:t>cl. a IV-a</w:t>
            </w:r>
          </w:p>
        </w:tc>
        <w:tc>
          <w:tcPr>
            <w:cnfStyle w:val="000010000000"/>
            <w:tcW w:w="1417" w:type="dxa"/>
          </w:tcPr>
          <w:p w:rsidR="00E73E8E" w:rsidRPr="004805A3" w:rsidRDefault="00E73E8E" w:rsidP="00386CB1">
            <w:pPr>
              <w:spacing w:line="360" w:lineRule="auto"/>
              <w:jc w:val="center"/>
              <w:rPr>
                <w:rFonts w:eastAsia="Calibri" w:cs="Times New Roman"/>
                <w:b/>
                <w:spacing w:val="6"/>
                <w:sz w:val="24"/>
                <w:szCs w:val="24"/>
              </w:rPr>
            </w:pPr>
            <w:r w:rsidRPr="004805A3">
              <w:rPr>
                <w:rFonts w:eastAsia="Calibri" w:cs="Times New Roman"/>
                <w:b/>
                <w:spacing w:val="6"/>
                <w:sz w:val="24"/>
                <w:szCs w:val="24"/>
              </w:rPr>
              <w:t>2</w:t>
            </w:r>
          </w:p>
        </w:tc>
        <w:tc>
          <w:tcPr>
            <w:tcW w:w="1418" w:type="dxa"/>
          </w:tcPr>
          <w:p w:rsidR="00E73E8E" w:rsidRPr="004805A3" w:rsidRDefault="00E73E8E" w:rsidP="00386CB1">
            <w:pPr>
              <w:spacing w:line="360" w:lineRule="auto"/>
              <w:jc w:val="center"/>
              <w:cnfStyle w:val="000000000000"/>
              <w:rPr>
                <w:rFonts w:eastAsia="Calibri" w:cs="Times New Roman"/>
                <w:b/>
                <w:spacing w:val="6"/>
                <w:sz w:val="24"/>
                <w:szCs w:val="24"/>
              </w:rPr>
            </w:pPr>
            <w:r>
              <w:rPr>
                <w:rFonts w:eastAsia="Calibri" w:cs="Times New Roman"/>
                <w:b/>
                <w:spacing w:val="6"/>
                <w:sz w:val="24"/>
                <w:szCs w:val="24"/>
              </w:rPr>
              <w:t>66</w:t>
            </w:r>
          </w:p>
        </w:tc>
        <w:tc>
          <w:tcPr>
            <w:cnfStyle w:val="000010000000"/>
            <w:tcW w:w="1421" w:type="dxa"/>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zi</w:t>
            </w:r>
          </w:p>
        </w:tc>
      </w:tr>
      <w:tr w:rsidR="00E73E8E" w:rsidRPr="004805A3" w:rsidTr="00386CB1">
        <w:trPr>
          <w:cnfStyle w:val="000000100000"/>
          <w:trHeight w:val="240"/>
          <w:jc w:val="center"/>
        </w:trPr>
        <w:tc>
          <w:tcPr>
            <w:cnfStyle w:val="000010000000"/>
            <w:tcW w:w="1418" w:type="dxa"/>
          </w:tcPr>
          <w:p w:rsidR="00E73E8E" w:rsidRPr="004805A3" w:rsidRDefault="00E73E8E" w:rsidP="00386CB1">
            <w:pPr>
              <w:spacing w:line="360" w:lineRule="auto"/>
              <w:jc w:val="both"/>
              <w:rPr>
                <w:rFonts w:cs="Times New Roman"/>
                <w:sz w:val="24"/>
                <w:szCs w:val="24"/>
              </w:rPr>
            </w:pPr>
          </w:p>
        </w:tc>
        <w:tc>
          <w:tcPr>
            <w:tcW w:w="3969" w:type="dxa"/>
          </w:tcPr>
          <w:p w:rsidR="00E73E8E" w:rsidRPr="004805A3" w:rsidRDefault="00E73E8E" w:rsidP="00386CB1">
            <w:pPr>
              <w:spacing w:line="360" w:lineRule="auto"/>
              <w:jc w:val="both"/>
              <w:cnfStyle w:val="000000100000"/>
              <w:rPr>
                <w:rFonts w:eastAsia="Calibri" w:cs="Times New Roman"/>
                <w:b/>
                <w:spacing w:val="6"/>
                <w:sz w:val="24"/>
                <w:szCs w:val="24"/>
              </w:rPr>
            </w:pPr>
            <w:r w:rsidRPr="004805A3">
              <w:rPr>
                <w:rFonts w:eastAsia="Calibri" w:cs="Times New Roman"/>
                <w:b/>
                <w:spacing w:val="6"/>
                <w:sz w:val="24"/>
                <w:szCs w:val="24"/>
                <w:lang w:eastAsia="ro-RO"/>
              </w:rPr>
              <w:t>Total</w:t>
            </w:r>
          </w:p>
        </w:tc>
        <w:tc>
          <w:tcPr>
            <w:cnfStyle w:val="000010000000"/>
            <w:tcW w:w="1417" w:type="dxa"/>
          </w:tcPr>
          <w:p w:rsidR="00E73E8E" w:rsidRPr="004805A3" w:rsidRDefault="00E73E8E" w:rsidP="00386CB1">
            <w:pPr>
              <w:spacing w:line="360" w:lineRule="auto"/>
              <w:jc w:val="center"/>
              <w:rPr>
                <w:rFonts w:eastAsia="Calibri" w:cs="Times New Roman"/>
                <w:b/>
                <w:spacing w:val="6"/>
                <w:sz w:val="24"/>
                <w:szCs w:val="24"/>
              </w:rPr>
            </w:pPr>
            <w:r>
              <w:rPr>
                <w:rFonts w:eastAsia="Calibri" w:cs="Times New Roman"/>
                <w:b/>
                <w:spacing w:val="6"/>
                <w:sz w:val="24"/>
                <w:szCs w:val="24"/>
              </w:rPr>
              <w:t>10</w:t>
            </w:r>
          </w:p>
        </w:tc>
        <w:tc>
          <w:tcPr>
            <w:tcW w:w="1418" w:type="dxa"/>
          </w:tcPr>
          <w:p w:rsidR="00E73E8E" w:rsidRPr="004805A3" w:rsidRDefault="00E73E8E" w:rsidP="00386CB1">
            <w:pPr>
              <w:spacing w:line="360" w:lineRule="auto"/>
              <w:jc w:val="center"/>
              <w:cnfStyle w:val="000000100000"/>
              <w:rPr>
                <w:rFonts w:eastAsia="Calibri" w:cs="Times New Roman"/>
                <w:b/>
                <w:spacing w:val="6"/>
                <w:sz w:val="24"/>
                <w:szCs w:val="24"/>
              </w:rPr>
            </w:pPr>
            <w:r>
              <w:rPr>
                <w:rFonts w:eastAsia="Calibri" w:cs="Times New Roman"/>
                <w:b/>
                <w:spacing w:val="6"/>
                <w:sz w:val="24"/>
                <w:szCs w:val="24"/>
              </w:rPr>
              <w:t>30</w:t>
            </w:r>
            <w:r w:rsidRPr="004805A3">
              <w:rPr>
                <w:rFonts w:eastAsia="Calibri" w:cs="Times New Roman"/>
                <w:b/>
                <w:spacing w:val="6"/>
                <w:sz w:val="24"/>
                <w:szCs w:val="24"/>
              </w:rPr>
              <w:t>8</w:t>
            </w:r>
          </w:p>
        </w:tc>
        <w:tc>
          <w:tcPr>
            <w:cnfStyle w:val="000010000000"/>
            <w:tcW w:w="1421" w:type="dxa"/>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zi</w:t>
            </w:r>
          </w:p>
        </w:tc>
      </w:tr>
    </w:tbl>
    <w:p w:rsidR="00E73E8E" w:rsidRPr="004805A3" w:rsidRDefault="00E73E8E" w:rsidP="00CB30E3">
      <w:pPr>
        <w:spacing w:after="0" w:line="360" w:lineRule="auto"/>
        <w:ind w:right="1080"/>
        <w:jc w:val="both"/>
        <w:rPr>
          <w:rFonts w:eastAsia="Calibri" w:cs="Times New Roman"/>
          <w:spacing w:val="6"/>
          <w:sz w:val="24"/>
          <w:szCs w:val="24"/>
          <w:lang w:eastAsia="ro-RO"/>
        </w:rPr>
      </w:pPr>
    </w:p>
    <w:p w:rsidR="00E73E8E" w:rsidRPr="004805A3" w:rsidRDefault="00E73E8E" w:rsidP="00E73E8E">
      <w:pPr>
        <w:spacing w:after="0" w:line="360" w:lineRule="auto"/>
        <w:jc w:val="both"/>
        <w:rPr>
          <w:rFonts w:eastAsia="Calibri" w:cs="Times New Roman"/>
          <w:b/>
          <w:sz w:val="24"/>
          <w:szCs w:val="24"/>
          <w:lang w:eastAsia="ro-RO"/>
        </w:rPr>
      </w:pPr>
      <w:r>
        <w:rPr>
          <w:rFonts w:cs="Times New Roman"/>
          <w:b/>
          <w:sz w:val="24"/>
          <w:szCs w:val="24"/>
          <w:lang w:eastAsia="ro-RO"/>
        </w:rPr>
        <w:t>(D)</w:t>
      </w:r>
      <w:r w:rsidRPr="004805A3">
        <w:rPr>
          <w:rFonts w:cs="Times New Roman"/>
          <w:b/>
          <w:sz w:val="24"/>
          <w:szCs w:val="24"/>
          <w:lang w:eastAsia="ro-RO"/>
        </w:rPr>
        <w:t xml:space="preserve"> INFORMAŢII PRIVIND </w:t>
      </w:r>
      <w:r w:rsidRPr="004805A3">
        <w:rPr>
          <w:rFonts w:eastAsia="Calibri" w:cs="Times New Roman"/>
          <w:b/>
          <w:sz w:val="24"/>
          <w:szCs w:val="24"/>
          <w:lang w:eastAsia="ro-RO"/>
        </w:rPr>
        <w:t>S</w:t>
      </w:r>
      <w:r>
        <w:rPr>
          <w:rFonts w:eastAsia="Calibri" w:cs="Times New Roman"/>
          <w:b/>
          <w:sz w:val="24"/>
          <w:szCs w:val="24"/>
          <w:lang w:eastAsia="ro-RO"/>
        </w:rPr>
        <w:t>PAŢIILE ŞCOLARE – AN ȘCOLAR 2019-2020</w:t>
      </w:r>
    </w:p>
    <w:p w:rsidR="00E73E8E" w:rsidRDefault="00E73E8E" w:rsidP="00E73E8E">
      <w:pPr>
        <w:spacing w:after="120" w:line="360" w:lineRule="auto"/>
        <w:ind w:firstLine="720"/>
        <w:jc w:val="both"/>
        <w:rPr>
          <w:rFonts w:eastAsia="Calibri" w:cs="Times New Roman"/>
          <w:spacing w:val="6"/>
          <w:sz w:val="24"/>
          <w:szCs w:val="24"/>
        </w:rPr>
      </w:pPr>
      <w:r w:rsidRPr="004805A3">
        <w:rPr>
          <w:rFonts w:eastAsia="Calibri" w:cs="Times New Roman"/>
          <w:b/>
          <w:spacing w:val="6"/>
          <w:sz w:val="24"/>
          <w:szCs w:val="24"/>
        </w:rPr>
        <w:t>a.</w:t>
      </w:r>
      <w:r w:rsidRPr="004805A3">
        <w:rPr>
          <w:rFonts w:eastAsia="Calibri" w:cs="Times New Roman"/>
          <w:spacing w:val="6"/>
          <w:sz w:val="24"/>
          <w:szCs w:val="24"/>
        </w:rPr>
        <w:t xml:space="preserve"> La nivelul Școlii Primare „Gh. Asachi” Iași există:</w:t>
      </w:r>
    </w:p>
    <w:p w:rsidR="00E73E8E" w:rsidRPr="001E2E93" w:rsidRDefault="00E73E8E" w:rsidP="00E73E8E">
      <w:pPr>
        <w:pStyle w:val="ListParagraph"/>
        <w:numPr>
          <w:ilvl w:val="3"/>
          <w:numId w:val="36"/>
        </w:numPr>
        <w:spacing w:after="0" w:line="360" w:lineRule="auto"/>
        <w:ind w:right="1080"/>
        <w:outlineLvl w:val="0"/>
        <w:rPr>
          <w:rFonts w:cstheme="minorHAnsi"/>
          <w:sz w:val="24"/>
          <w:szCs w:val="24"/>
        </w:rPr>
      </w:pPr>
      <w:r w:rsidRPr="001E2E93">
        <w:rPr>
          <w:rFonts w:cstheme="minorHAnsi"/>
          <w:b/>
          <w:sz w:val="24"/>
          <w:szCs w:val="24"/>
        </w:rPr>
        <w:t>Locație ( 2 corpuri de clădire)</w:t>
      </w:r>
    </w:p>
    <w:p w:rsidR="00E73E8E" w:rsidRPr="00E73E8E" w:rsidRDefault="00E73E8E" w:rsidP="00E73E8E">
      <w:pPr>
        <w:pStyle w:val="ListParagraph"/>
        <w:numPr>
          <w:ilvl w:val="0"/>
          <w:numId w:val="38"/>
        </w:numPr>
        <w:tabs>
          <w:tab w:val="num" w:pos="2340"/>
        </w:tabs>
        <w:spacing w:after="0" w:line="360" w:lineRule="auto"/>
        <w:ind w:left="567" w:right="1080" w:hanging="283"/>
        <w:jc w:val="both"/>
        <w:rPr>
          <w:rFonts w:cstheme="minorHAnsi"/>
          <w:sz w:val="24"/>
          <w:szCs w:val="24"/>
        </w:rPr>
      </w:pPr>
      <w:r w:rsidRPr="001E2E93">
        <w:rPr>
          <w:rFonts w:cstheme="minorHAnsi"/>
          <w:b/>
          <w:sz w:val="24"/>
          <w:szCs w:val="24"/>
        </w:rPr>
        <w:t>Adresa școlii:</w:t>
      </w:r>
      <w:r w:rsidRPr="001E2E93">
        <w:rPr>
          <w:rFonts w:cstheme="minorHAnsi"/>
          <w:sz w:val="24"/>
          <w:szCs w:val="24"/>
        </w:rPr>
        <w:t xml:space="preserve"> B-dul Ștefan cel Mare și Sfânt nr.64 , Iași;</w:t>
      </w:r>
    </w:p>
    <w:tbl>
      <w:tblPr>
        <w:tblW w:w="5000" w:type="pct"/>
        <w:jc w:val="center"/>
        <w:tblCellMar>
          <w:left w:w="0" w:type="dxa"/>
          <w:right w:w="0" w:type="dxa"/>
        </w:tblCellMar>
        <w:tblLook w:val="0000"/>
      </w:tblPr>
      <w:tblGrid>
        <w:gridCol w:w="571"/>
        <w:gridCol w:w="4679"/>
        <w:gridCol w:w="4398"/>
      </w:tblGrid>
      <w:tr w:rsidR="00E73E8E" w:rsidRPr="004805A3" w:rsidTr="00386CB1">
        <w:trPr>
          <w:trHeight w:val="538"/>
          <w:jc w:val="center"/>
        </w:trPr>
        <w:tc>
          <w:tcPr>
            <w:tcW w:w="296" w:type="pct"/>
            <w:tcBorders>
              <w:top w:val="single" w:sz="4" w:space="0" w:color="auto"/>
              <w:left w:val="single" w:sz="4" w:space="0" w:color="auto"/>
              <w:bottom w:val="single" w:sz="4" w:space="0" w:color="auto"/>
              <w:right w:val="single" w:sz="4" w:space="0" w:color="auto"/>
            </w:tcBorders>
            <w:shd w:val="clear" w:color="auto" w:fill="C00000"/>
            <w:vAlign w:val="center"/>
          </w:tcPr>
          <w:p w:rsidR="00E73E8E" w:rsidRPr="004805A3" w:rsidRDefault="00E73E8E" w:rsidP="00386CB1">
            <w:pPr>
              <w:spacing w:after="0" w:line="360" w:lineRule="auto"/>
              <w:jc w:val="center"/>
              <w:rPr>
                <w:rFonts w:eastAsia="Calibri" w:cs="Times New Roman"/>
                <w:b/>
                <w:spacing w:val="6"/>
                <w:sz w:val="24"/>
                <w:szCs w:val="24"/>
                <w:lang w:eastAsia="ro-RO"/>
              </w:rPr>
            </w:pPr>
            <w:r w:rsidRPr="004805A3">
              <w:rPr>
                <w:rFonts w:eastAsia="Calibri" w:cs="Times New Roman"/>
                <w:b/>
                <w:spacing w:val="6"/>
                <w:sz w:val="24"/>
                <w:szCs w:val="24"/>
                <w:lang w:eastAsia="ro-RO"/>
              </w:rPr>
              <w:t>Nr.</w:t>
            </w:r>
          </w:p>
          <w:p w:rsidR="00E73E8E" w:rsidRPr="004805A3" w:rsidRDefault="00E73E8E" w:rsidP="00386CB1">
            <w:pPr>
              <w:spacing w:after="0" w:line="360" w:lineRule="auto"/>
              <w:jc w:val="center"/>
              <w:rPr>
                <w:rFonts w:eastAsia="Calibri" w:cs="Times New Roman"/>
                <w:b/>
                <w:spacing w:val="6"/>
                <w:sz w:val="24"/>
                <w:szCs w:val="24"/>
              </w:rPr>
            </w:pPr>
            <w:r w:rsidRPr="004805A3">
              <w:rPr>
                <w:rFonts w:eastAsia="Calibri" w:cs="Times New Roman"/>
                <w:b/>
                <w:spacing w:val="6"/>
                <w:sz w:val="24"/>
                <w:szCs w:val="24"/>
                <w:lang w:eastAsia="ro-RO"/>
              </w:rPr>
              <w:t>crt.</w:t>
            </w:r>
          </w:p>
        </w:tc>
        <w:tc>
          <w:tcPr>
            <w:tcW w:w="2425" w:type="pct"/>
            <w:tcBorders>
              <w:top w:val="single" w:sz="4" w:space="0" w:color="auto"/>
              <w:left w:val="single" w:sz="4" w:space="0" w:color="auto"/>
              <w:bottom w:val="single" w:sz="4" w:space="0" w:color="auto"/>
              <w:right w:val="single" w:sz="4" w:space="0" w:color="auto"/>
            </w:tcBorders>
            <w:shd w:val="clear" w:color="auto" w:fill="C00000"/>
            <w:vAlign w:val="center"/>
          </w:tcPr>
          <w:p w:rsidR="00E73E8E" w:rsidRPr="004805A3" w:rsidRDefault="00E73E8E" w:rsidP="00386CB1">
            <w:pPr>
              <w:spacing w:after="0" w:line="360" w:lineRule="auto"/>
              <w:ind w:left="1460"/>
              <w:jc w:val="both"/>
              <w:rPr>
                <w:rFonts w:eastAsia="Calibri" w:cs="Times New Roman"/>
                <w:b/>
                <w:spacing w:val="6"/>
                <w:sz w:val="24"/>
                <w:szCs w:val="24"/>
              </w:rPr>
            </w:pPr>
            <w:r w:rsidRPr="004805A3">
              <w:rPr>
                <w:rFonts w:eastAsia="Calibri" w:cs="Times New Roman"/>
                <w:b/>
                <w:spacing w:val="6"/>
                <w:sz w:val="24"/>
                <w:szCs w:val="24"/>
                <w:lang w:eastAsia="ro-RO"/>
              </w:rPr>
              <w:t>Tipul de spaţiu</w:t>
            </w:r>
          </w:p>
        </w:tc>
        <w:tc>
          <w:tcPr>
            <w:tcW w:w="2279" w:type="pct"/>
            <w:tcBorders>
              <w:top w:val="single" w:sz="4" w:space="0" w:color="auto"/>
              <w:left w:val="single" w:sz="4" w:space="0" w:color="auto"/>
              <w:bottom w:val="single" w:sz="4" w:space="0" w:color="auto"/>
              <w:right w:val="single" w:sz="4" w:space="0" w:color="auto"/>
            </w:tcBorders>
            <w:shd w:val="clear" w:color="auto" w:fill="C00000"/>
            <w:vAlign w:val="center"/>
          </w:tcPr>
          <w:p w:rsidR="00E73E8E" w:rsidRPr="004805A3" w:rsidRDefault="00E73E8E" w:rsidP="00386CB1">
            <w:pPr>
              <w:spacing w:after="0" w:line="360" w:lineRule="auto"/>
              <w:jc w:val="center"/>
              <w:rPr>
                <w:rFonts w:eastAsia="Calibri" w:cs="Times New Roman"/>
                <w:b/>
                <w:spacing w:val="6"/>
                <w:sz w:val="24"/>
                <w:szCs w:val="24"/>
              </w:rPr>
            </w:pPr>
            <w:r w:rsidRPr="004805A3">
              <w:rPr>
                <w:rFonts w:eastAsia="Calibri" w:cs="Times New Roman"/>
                <w:b/>
                <w:spacing w:val="6"/>
                <w:sz w:val="24"/>
                <w:szCs w:val="24"/>
                <w:lang w:eastAsia="ro-RO"/>
              </w:rPr>
              <w:t>Număr spaţii</w:t>
            </w:r>
          </w:p>
        </w:tc>
      </w:tr>
      <w:tr w:rsidR="00E73E8E" w:rsidRPr="004805A3" w:rsidTr="00386CB1">
        <w:trPr>
          <w:trHeight w:val="264"/>
          <w:jc w:val="center"/>
        </w:trPr>
        <w:tc>
          <w:tcPr>
            <w:tcW w:w="296"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jc w:val="center"/>
              <w:rPr>
                <w:rFonts w:eastAsia="Calibri" w:cs="Times New Roman"/>
                <w:spacing w:val="6"/>
                <w:sz w:val="24"/>
                <w:szCs w:val="24"/>
              </w:rPr>
            </w:pPr>
            <w:r w:rsidRPr="004805A3">
              <w:rPr>
                <w:rFonts w:eastAsia="Calibri" w:cs="Times New Roman"/>
                <w:spacing w:val="6"/>
                <w:sz w:val="24"/>
                <w:szCs w:val="24"/>
                <w:lang w:eastAsia="ro-RO"/>
              </w:rPr>
              <w:t>1.</w:t>
            </w:r>
          </w:p>
        </w:tc>
        <w:tc>
          <w:tcPr>
            <w:tcW w:w="2425"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ind w:left="120"/>
              <w:jc w:val="both"/>
              <w:rPr>
                <w:rFonts w:eastAsia="Calibri" w:cs="Times New Roman"/>
                <w:spacing w:val="6"/>
                <w:sz w:val="24"/>
                <w:szCs w:val="24"/>
              </w:rPr>
            </w:pPr>
            <w:r>
              <w:rPr>
                <w:rFonts w:eastAsia="Calibri" w:cs="Times New Roman"/>
                <w:spacing w:val="6"/>
                <w:sz w:val="24"/>
                <w:szCs w:val="24"/>
                <w:lang w:eastAsia="ro-RO"/>
              </w:rPr>
              <w:t xml:space="preserve">Săli de clasă </w:t>
            </w:r>
          </w:p>
        </w:tc>
        <w:tc>
          <w:tcPr>
            <w:tcW w:w="2279"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jc w:val="center"/>
              <w:rPr>
                <w:rFonts w:eastAsia="Calibri" w:cs="Times New Roman"/>
                <w:b/>
                <w:spacing w:val="6"/>
                <w:sz w:val="24"/>
                <w:szCs w:val="24"/>
              </w:rPr>
            </w:pPr>
            <w:r>
              <w:rPr>
                <w:rFonts w:eastAsia="Calibri" w:cs="Times New Roman"/>
                <w:b/>
                <w:spacing w:val="6"/>
                <w:sz w:val="24"/>
                <w:szCs w:val="24"/>
              </w:rPr>
              <w:t>8</w:t>
            </w:r>
          </w:p>
        </w:tc>
      </w:tr>
      <w:tr w:rsidR="00E73E8E" w:rsidRPr="004805A3" w:rsidTr="00386CB1">
        <w:trPr>
          <w:trHeight w:val="288"/>
          <w:jc w:val="center"/>
        </w:trPr>
        <w:tc>
          <w:tcPr>
            <w:tcW w:w="296"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jc w:val="center"/>
              <w:rPr>
                <w:rFonts w:eastAsia="Calibri" w:cs="Times New Roman"/>
                <w:spacing w:val="6"/>
                <w:sz w:val="24"/>
                <w:szCs w:val="24"/>
              </w:rPr>
            </w:pPr>
            <w:r w:rsidRPr="004805A3">
              <w:rPr>
                <w:rFonts w:eastAsia="Calibri" w:cs="Times New Roman"/>
                <w:spacing w:val="6"/>
                <w:sz w:val="24"/>
                <w:szCs w:val="24"/>
                <w:lang w:eastAsia="ro-RO"/>
              </w:rPr>
              <w:lastRenderedPageBreak/>
              <w:t>2.</w:t>
            </w:r>
          </w:p>
        </w:tc>
        <w:tc>
          <w:tcPr>
            <w:tcW w:w="2425"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ind w:left="120"/>
              <w:jc w:val="both"/>
              <w:rPr>
                <w:rFonts w:eastAsia="Calibri" w:cs="Times New Roman"/>
                <w:spacing w:val="6"/>
                <w:sz w:val="24"/>
                <w:szCs w:val="24"/>
              </w:rPr>
            </w:pPr>
            <w:r w:rsidRPr="004805A3">
              <w:rPr>
                <w:rFonts w:eastAsia="Calibri" w:cs="Times New Roman"/>
                <w:spacing w:val="6"/>
                <w:sz w:val="24"/>
                <w:szCs w:val="24"/>
                <w:lang w:eastAsia="ro-RO"/>
              </w:rPr>
              <w:t>Cabinete</w:t>
            </w:r>
          </w:p>
        </w:tc>
        <w:tc>
          <w:tcPr>
            <w:tcW w:w="2279"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jc w:val="center"/>
              <w:rPr>
                <w:rFonts w:eastAsia="Calibri" w:cs="Times New Roman"/>
                <w:b/>
                <w:spacing w:val="6"/>
                <w:sz w:val="24"/>
                <w:szCs w:val="24"/>
              </w:rPr>
            </w:pPr>
            <w:r>
              <w:rPr>
                <w:rFonts w:eastAsia="Calibri" w:cs="Times New Roman"/>
                <w:b/>
                <w:spacing w:val="6"/>
                <w:sz w:val="24"/>
                <w:szCs w:val="24"/>
                <w:lang w:eastAsia="ro-RO"/>
              </w:rPr>
              <w:t>1 cabinet psihologic</w:t>
            </w:r>
          </w:p>
        </w:tc>
      </w:tr>
      <w:tr w:rsidR="00E73E8E" w:rsidRPr="004805A3" w:rsidTr="00386CB1">
        <w:trPr>
          <w:trHeight w:val="490"/>
          <w:jc w:val="center"/>
        </w:trPr>
        <w:tc>
          <w:tcPr>
            <w:tcW w:w="296"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jc w:val="center"/>
              <w:rPr>
                <w:rFonts w:eastAsia="Calibri" w:cs="Times New Roman"/>
                <w:spacing w:val="6"/>
                <w:sz w:val="24"/>
                <w:szCs w:val="24"/>
              </w:rPr>
            </w:pPr>
            <w:r w:rsidRPr="004805A3">
              <w:rPr>
                <w:rFonts w:eastAsia="Calibri" w:cs="Times New Roman"/>
                <w:spacing w:val="6"/>
                <w:sz w:val="24"/>
                <w:szCs w:val="24"/>
                <w:lang w:eastAsia="ro-RO"/>
              </w:rPr>
              <w:t>3.</w:t>
            </w:r>
          </w:p>
        </w:tc>
        <w:tc>
          <w:tcPr>
            <w:tcW w:w="2425"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ind w:left="120"/>
              <w:jc w:val="both"/>
              <w:rPr>
                <w:rFonts w:eastAsia="Calibri" w:cs="Times New Roman"/>
                <w:spacing w:val="6"/>
                <w:sz w:val="24"/>
                <w:szCs w:val="24"/>
              </w:rPr>
            </w:pPr>
            <w:r w:rsidRPr="004805A3">
              <w:rPr>
                <w:rFonts w:eastAsia="Calibri" w:cs="Times New Roman"/>
                <w:spacing w:val="6"/>
                <w:sz w:val="24"/>
                <w:szCs w:val="24"/>
                <w:lang w:eastAsia="ro-RO"/>
              </w:rPr>
              <w:t>Sală și / sau teren de educaţie fizică si sport</w:t>
            </w:r>
          </w:p>
        </w:tc>
        <w:tc>
          <w:tcPr>
            <w:tcW w:w="2279" w:type="pct"/>
            <w:tcBorders>
              <w:top w:val="single" w:sz="4" w:space="0" w:color="auto"/>
              <w:left w:val="single" w:sz="4" w:space="0" w:color="auto"/>
              <w:bottom w:val="single" w:sz="4" w:space="0" w:color="auto"/>
              <w:right w:val="single" w:sz="4" w:space="0" w:color="auto"/>
            </w:tcBorders>
            <w:shd w:val="clear" w:color="auto" w:fill="FFFFFF"/>
          </w:tcPr>
          <w:p w:rsidR="00E73E8E" w:rsidRPr="004805A3" w:rsidRDefault="00E73E8E" w:rsidP="00386CB1">
            <w:pPr>
              <w:spacing w:after="0" w:line="360" w:lineRule="auto"/>
              <w:jc w:val="center"/>
              <w:rPr>
                <w:rFonts w:eastAsia="Calibri" w:cs="Times New Roman"/>
                <w:b/>
                <w:spacing w:val="6"/>
                <w:sz w:val="24"/>
                <w:szCs w:val="24"/>
              </w:rPr>
            </w:pPr>
            <w:r w:rsidRPr="004805A3">
              <w:rPr>
                <w:rFonts w:eastAsia="Calibri" w:cs="Times New Roman"/>
                <w:b/>
                <w:spacing w:val="6"/>
                <w:sz w:val="24"/>
                <w:szCs w:val="24"/>
                <w:lang w:eastAsia="ro-RO"/>
              </w:rPr>
              <w:t>1 teren de educaţie fizică și sport</w:t>
            </w:r>
          </w:p>
        </w:tc>
      </w:tr>
    </w:tbl>
    <w:p w:rsidR="00E73E8E" w:rsidRPr="004805A3" w:rsidRDefault="00E73E8E" w:rsidP="00E73E8E">
      <w:pPr>
        <w:spacing w:before="120" w:after="120" w:line="360" w:lineRule="auto"/>
        <w:ind w:firstLine="720"/>
        <w:jc w:val="both"/>
        <w:rPr>
          <w:rFonts w:eastAsia="Calibri" w:cs="Times New Roman"/>
          <w:bCs/>
          <w:sz w:val="24"/>
          <w:szCs w:val="24"/>
          <w:lang w:eastAsia="ro-RO"/>
        </w:rPr>
      </w:pPr>
      <w:r w:rsidRPr="004805A3">
        <w:rPr>
          <w:rFonts w:eastAsia="Calibri" w:cs="Times New Roman"/>
          <w:sz w:val="24"/>
          <w:szCs w:val="24"/>
          <w:lang w:eastAsia="ro-RO"/>
        </w:rPr>
        <w:t>Unit</w:t>
      </w:r>
      <w:r>
        <w:rPr>
          <w:rFonts w:eastAsia="Calibri" w:cs="Times New Roman"/>
          <w:sz w:val="24"/>
          <w:szCs w:val="24"/>
          <w:lang w:eastAsia="ro-RO"/>
        </w:rPr>
        <w:t xml:space="preserve">atea funcţionează în </w:t>
      </w:r>
      <w:r w:rsidRPr="004805A3">
        <w:rPr>
          <w:rFonts w:eastAsia="Calibri" w:cs="Times New Roman"/>
          <w:b/>
          <w:bCs/>
          <w:sz w:val="24"/>
          <w:szCs w:val="24"/>
          <w:lang w:eastAsia="ro-RO"/>
        </w:rPr>
        <w:t xml:space="preserve"> 2 schimburi. </w:t>
      </w:r>
      <w:r w:rsidRPr="004805A3">
        <w:rPr>
          <w:rFonts w:eastAsia="Calibri" w:cs="Times New Roman"/>
          <w:sz w:val="24"/>
          <w:szCs w:val="24"/>
          <w:lang w:eastAsia="ro-RO"/>
        </w:rPr>
        <w:t>Durata orei de curs / activităţilor didactice este de 45</w:t>
      </w:r>
      <w:r w:rsidRPr="004805A3">
        <w:rPr>
          <w:rFonts w:eastAsia="Calibri" w:cs="Times New Roman"/>
          <w:b/>
          <w:bCs/>
          <w:sz w:val="24"/>
          <w:szCs w:val="24"/>
          <w:lang w:eastAsia="ro-RO"/>
        </w:rPr>
        <w:t xml:space="preserve"> minute</w:t>
      </w:r>
      <w:r>
        <w:rPr>
          <w:rFonts w:eastAsia="Calibri" w:cs="Times New Roman"/>
          <w:b/>
          <w:bCs/>
          <w:sz w:val="24"/>
          <w:szCs w:val="24"/>
          <w:lang w:eastAsia="ro-RO"/>
        </w:rPr>
        <w:t>,</w:t>
      </w:r>
      <w:r w:rsidRPr="004805A3">
        <w:rPr>
          <w:rFonts w:eastAsia="Calibri" w:cs="Times New Roman"/>
          <w:sz w:val="24"/>
          <w:szCs w:val="24"/>
          <w:lang w:eastAsia="ro-RO"/>
        </w:rPr>
        <w:t xml:space="preserve"> iar a pauzelor/ activităţilor recreative </w:t>
      </w:r>
      <w:r>
        <w:rPr>
          <w:rFonts w:eastAsia="Calibri" w:cs="Times New Roman"/>
          <w:b/>
          <w:sz w:val="24"/>
          <w:szCs w:val="24"/>
          <w:lang w:eastAsia="ro-RO"/>
        </w:rPr>
        <w:t>15</w:t>
      </w:r>
      <w:r>
        <w:rPr>
          <w:rFonts w:eastAsia="Calibri" w:cs="Times New Roman"/>
          <w:b/>
          <w:bCs/>
          <w:sz w:val="24"/>
          <w:szCs w:val="24"/>
          <w:lang w:eastAsia="ro-RO"/>
        </w:rPr>
        <w:t xml:space="preserve"> minute și 20 minute (pauza mare)</w:t>
      </w:r>
    </w:p>
    <w:p w:rsidR="00E73E8E" w:rsidRPr="004805A3" w:rsidRDefault="00E73E8E" w:rsidP="00E73E8E">
      <w:pPr>
        <w:spacing w:before="120" w:after="120" w:line="360" w:lineRule="auto"/>
        <w:ind w:firstLine="720"/>
        <w:jc w:val="both"/>
        <w:rPr>
          <w:rFonts w:eastAsia="Calibri" w:cs="Times New Roman"/>
          <w:b/>
          <w:spacing w:val="6"/>
          <w:sz w:val="24"/>
          <w:szCs w:val="24"/>
          <w:lang w:eastAsia="ro-RO"/>
        </w:rPr>
      </w:pPr>
      <w:r w:rsidRPr="004805A3">
        <w:rPr>
          <w:rFonts w:eastAsia="Calibri" w:cs="Times New Roman"/>
          <w:b/>
          <w:spacing w:val="6"/>
          <w:sz w:val="24"/>
          <w:szCs w:val="24"/>
          <w:lang w:eastAsia="ro-RO"/>
        </w:rPr>
        <w:t xml:space="preserve">b. </w:t>
      </w:r>
      <w:r w:rsidRPr="004805A3">
        <w:rPr>
          <w:rFonts w:eastAsia="Calibri" w:cs="Times New Roman"/>
          <w:spacing w:val="6"/>
          <w:sz w:val="24"/>
          <w:szCs w:val="24"/>
          <w:lang w:eastAsia="ro-RO"/>
        </w:rPr>
        <w:t>Informaţii privind spaţiile auxiliare</w:t>
      </w:r>
    </w:p>
    <w:tbl>
      <w:tblPr>
        <w:tblStyle w:val="LightList-Accent2"/>
        <w:tblW w:w="5000" w:type="pct"/>
        <w:jc w:val="center"/>
        <w:tblLook w:val="0000"/>
      </w:tblPr>
      <w:tblGrid>
        <w:gridCol w:w="695"/>
        <w:gridCol w:w="5970"/>
        <w:gridCol w:w="3189"/>
      </w:tblGrid>
      <w:tr w:rsidR="00E73E8E" w:rsidRPr="004805A3" w:rsidTr="00386CB1">
        <w:trPr>
          <w:cnfStyle w:val="000000100000"/>
          <w:trHeight w:val="538"/>
          <w:jc w:val="center"/>
        </w:trPr>
        <w:tc>
          <w:tcPr>
            <w:cnfStyle w:val="000010000000"/>
            <w:tcW w:w="353" w:type="pct"/>
          </w:tcPr>
          <w:p w:rsidR="00E73E8E" w:rsidRPr="004805A3" w:rsidRDefault="00E73E8E" w:rsidP="00386CB1">
            <w:pPr>
              <w:spacing w:line="360" w:lineRule="auto"/>
              <w:jc w:val="center"/>
              <w:rPr>
                <w:rFonts w:eastAsia="Calibri" w:cs="Times New Roman"/>
                <w:b/>
                <w:spacing w:val="6"/>
                <w:sz w:val="24"/>
                <w:szCs w:val="24"/>
              </w:rPr>
            </w:pPr>
            <w:r w:rsidRPr="004805A3">
              <w:rPr>
                <w:rFonts w:eastAsia="Calibri" w:cs="Times New Roman"/>
                <w:b/>
                <w:spacing w:val="6"/>
                <w:sz w:val="24"/>
                <w:szCs w:val="24"/>
                <w:lang w:eastAsia="ro-RO"/>
              </w:rPr>
              <w:t>Nr. crt.</w:t>
            </w:r>
          </w:p>
        </w:tc>
        <w:tc>
          <w:tcPr>
            <w:tcW w:w="3029" w:type="pct"/>
          </w:tcPr>
          <w:p w:rsidR="00E73E8E" w:rsidRPr="004805A3" w:rsidRDefault="00E73E8E" w:rsidP="00386CB1">
            <w:pPr>
              <w:spacing w:line="360" w:lineRule="auto"/>
              <w:ind w:left="1460"/>
              <w:jc w:val="center"/>
              <w:cnfStyle w:val="000000100000"/>
              <w:rPr>
                <w:rFonts w:eastAsia="Calibri" w:cs="Times New Roman"/>
                <w:b/>
                <w:spacing w:val="6"/>
                <w:sz w:val="24"/>
                <w:szCs w:val="24"/>
              </w:rPr>
            </w:pPr>
            <w:r w:rsidRPr="004805A3">
              <w:rPr>
                <w:rFonts w:eastAsia="Calibri" w:cs="Times New Roman"/>
                <w:b/>
                <w:spacing w:val="6"/>
                <w:sz w:val="24"/>
                <w:szCs w:val="24"/>
                <w:lang w:eastAsia="ro-RO"/>
              </w:rPr>
              <w:t>Tipul de spaţiu</w:t>
            </w:r>
          </w:p>
        </w:tc>
        <w:tc>
          <w:tcPr>
            <w:cnfStyle w:val="000010000000"/>
            <w:tcW w:w="1618" w:type="pct"/>
          </w:tcPr>
          <w:p w:rsidR="00E73E8E" w:rsidRPr="004805A3" w:rsidRDefault="00E73E8E" w:rsidP="00386CB1">
            <w:pPr>
              <w:spacing w:line="360" w:lineRule="auto"/>
              <w:ind w:left="640"/>
              <w:jc w:val="center"/>
              <w:rPr>
                <w:rFonts w:eastAsia="Calibri" w:cs="Times New Roman"/>
                <w:b/>
                <w:spacing w:val="6"/>
                <w:sz w:val="24"/>
                <w:szCs w:val="24"/>
              </w:rPr>
            </w:pPr>
            <w:r w:rsidRPr="004805A3">
              <w:rPr>
                <w:rFonts w:eastAsia="Calibri" w:cs="Times New Roman"/>
                <w:b/>
                <w:spacing w:val="6"/>
                <w:sz w:val="24"/>
                <w:szCs w:val="24"/>
                <w:lang w:eastAsia="ro-RO"/>
              </w:rPr>
              <w:t>Număr spaţii</w:t>
            </w:r>
          </w:p>
        </w:tc>
      </w:tr>
      <w:tr w:rsidR="00E73E8E" w:rsidRPr="004805A3" w:rsidTr="00386CB1">
        <w:trPr>
          <w:trHeight w:val="470"/>
          <w:jc w:val="center"/>
        </w:trPr>
        <w:tc>
          <w:tcPr>
            <w:cnfStyle w:val="000010000000"/>
            <w:tcW w:w="353" w:type="pct"/>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1.</w:t>
            </w:r>
          </w:p>
        </w:tc>
        <w:tc>
          <w:tcPr>
            <w:tcW w:w="3029" w:type="pct"/>
          </w:tcPr>
          <w:p w:rsidR="00E73E8E" w:rsidRPr="004805A3" w:rsidRDefault="00E73E8E" w:rsidP="00386CB1">
            <w:pPr>
              <w:spacing w:line="360" w:lineRule="auto"/>
              <w:ind w:left="113" w:right="113"/>
              <w:jc w:val="both"/>
              <w:cnfStyle w:val="000000000000"/>
              <w:rPr>
                <w:rFonts w:eastAsia="Calibri" w:cs="Times New Roman"/>
                <w:spacing w:val="6"/>
                <w:sz w:val="24"/>
                <w:szCs w:val="24"/>
              </w:rPr>
            </w:pPr>
            <w:r w:rsidRPr="004805A3">
              <w:rPr>
                <w:rFonts w:eastAsia="Calibri" w:cs="Times New Roman"/>
                <w:spacing w:val="6"/>
                <w:sz w:val="24"/>
                <w:szCs w:val="24"/>
                <w:lang w:eastAsia="ro-RO"/>
              </w:rPr>
              <w:t>Bibliotecă şcolară / centru de informare și documentare</w:t>
            </w:r>
          </w:p>
        </w:tc>
        <w:tc>
          <w:tcPr>
            <w:cnfStyle w:val="000010000000"/>
            <w:tcW w:w="1618" w:type="pct"/>
          </w:tcPr>
          <w:p w:rsidR="00E73E8E" w:rsidRPr="004805A3" w:rsidRDefault="00E73E8E" w:rsidP="00386CB1">
            <w:pPr>
              <w:spacing w:line="360" w:lineRule="auto"/>
              <w:ind w:left="120"/>
              <w:jc w:val="both"/>
              <w:rPr>
                <w:rFonts w:eastAsia="Calibri" w:cs="Times New Roman"/>
                <w:b/>
                <w:spacing w:val="6"/>
                <w:sz w:val="24"/>
                <w:szCs w:val="24"/>
                <w:lang w:eastAsia="ro-RO"/>
              </w:rPr>
            </w:pPr>
            <w:r w:rsidRPr="004805A3">
              <w:rPr>
                <w:rFonts w:eastAsia="Calibri" w:cs="Times New Roman"/>
                <w:b/>
                <w:spacing w:val="6"/>
                <w:sz w:val="24"/>
                <w:szCs w:val="24"/>
                <w:lang w:eastAsia="ro-RO"/>
              </w:rPr>
              <w:t>1 bibliotecă şcolară</w:t>
            </w:r>
          </w:p>
          <w:p w:rsidR="00E73E8E" w:rsidRPr="004805A3" w:rsidRDefault="00E73E8E" w:rsidP="00386CB1">
            <w:pPr>
              <w:spacing w:line="360" w:lineRule="auto"/>
              <w:ind w:left="120"/>
              <w:jc w:val="both"/>
              <w:rPr>
                <w:rFonts w:eastAsia="Calibri" w:cs="Times New Roman"/>
                <w:b/>
                <w:spacing w:val="6"/>
                <w:sz w:val="24"/>
                <w:szCs w:val="24"/>
              </w:rPr>
            </w:pPr>
          </w:p>
        </w:tc>
      </w:tr>
      <w:tr w:rsidR="00E73E8E" w:rsidRPr="004805A3" w:rsidTr="00386CB1">
        <w:trPr>
          <w:cnfStyle w:val="000000100000"/>
          <w:trHeight w:val="240"/>
          <w:jc w:val="center"/>
        </w:trPr>
        <w:tc>
          <w:tcPr>
            <w:cnfStyle w:val="000010000000"/>
            <w:tcW w:w="353" w:type="pct"/>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2.</w:t>
            </w:r>
          </w:p>
        </w:tc>
        <w:tc>
          <w:tcPr>
            <w:tcW w:w="3029" w:type="pct"/>
          </w:tcPr>
          <w:p w:rsidR="00E73E8E" w:rsidRPr="004805A3" w:rsidRDefault="00E73E8E" w:rsidP="00386CB1">
            <w:pPr>
              <w:spacing w:line="360" w:lineRule="auto"/>
              <w:ind w:left="113" w:right="113"/>
              <w:jc w:val="both"/>
              <w:cnfStyle w:val="000000100000"/>
              <w:rPr>
                <w:rFonts w:eastAsia="Calibri" w:cs="Times New Roman"/>
                <w:spacing w:val="6"/>
                <w:sz w:val="24"/>
                <w:szCs w:val="24"/>
              </w:rPr>
            </w:pPr>
            <w:r w:rsidRPr="004805A3">
              <w:rPr>
                <w:rFonts w:eastAsia="Calibri" w:cs="Times New Roman"/>
                <w:spacing w:val="6"/>
                <w:sz w:val="24"/>
                <w:szCs w:val="24"/>
                <w:lang w:eastAsia="ro-RO"/>
              </w:rPr>
              <w:t>Spaţii sanitare</w:t>
            </w:r>
          </w:p>
        </w:tc>
        <w:tc>
          <w:tcPr>
            <w:cnfStyle w:val="000010000000"/>
            <w:tcW w:w="1618" w:type="pct"/>
          </w:tcPr>
          <w:p w:rsidR="00E73E8E" w:rsidRPr="004805A3" w:rsidRDefault="00E73E8E" w:rsidP="00386CB1">
            <w:pPr>
              <w:spacing w:line="360" w:lineRule="auto"/>
              <w:ind w:left="120"/>
              <w:jc w:val="both"/>
              <w:rPr>
                <w:rFonts w:eastAsia="Calibri" w:cs="Times New Roman"/>
                <w:b/>
                <w:spacing w:val="6"/>
                <w:sz w:val="24"/>
                <w:szCs w:val="24"/>
              </w:rPr>
            </w:pPr>
            <w:r w:rsidRPr="004805A3">
              <w:rPr>
                <w:rFonts w:eastAsia="Calibri" w:cs="Times New Roman"/>
                <w:b/>
                <w:spacing w:val="6"/>
                <w:sz w:val="24"/>
                <w:szCs w:val="24"/>
                <w:lang w:eastAsia="ro-RO"/>
              </w:rPr>
              <w:t>1 cabinet medical</w:t>
            </w:r>
          </w:p>
        </w:tc>
      </w:tr>
      <w:tr w:rsidR="00E73E8E" w:rsidRPr="004805A3" w:rsidTr="00386CB1">
        <w:trPr>
          <w:trHeight w:val="259"/>
          <w:jc w:val="center"/>
        </w:trPr>
        <w:tc>
          <w:tcPr>
            <w:cnfStyle w:val="000010000000"/>
            <w:tcW w:w="353" w:type="pct"/>
          </w:tcPr>
          <w:p w:rsidR="00E73E8E" w:rsidRPr="004805A3" w:rsidRDefault="00E73E8E" w:rsidP="00386CB1">
            <w:pPr>
              <w:spacing w:line="360" w:lineRule="auto"/>
              <w:jc w:val="center"/>
              <w:rPr>
                <w:rFonts w:eastAsia="Calibri" w:cs="Times New Roman"/>
                <w:spacing w:val="6"/>
                <w:sz w:val="24"/>
                <w:szCs w:val="24"/>
              </w:rPr>
            </w:pPr>
            <w:r w:rsidRPr="004805A3">
              <w:rPr>
                <w:rFonts w:eastAsia="Calibri" w:cs="Times New Roman"/>
                <w:spacing w:val="6"/>
                <w:sz w:val="24"/>
                <w:szCs w:val="24"/>
                <w:lang w:eastAsia="ro-RO"/>
              </w:rPr>
              <w:t>3.</w:t>
            </w:r>
          </w:p>
        </w:tc>
        <w:tc>
          <w:tcPr>
            <w:tcW w:w="3029" w:type="pct"/>
          </w:tcPr>
          <w:p w:rsidR="00E73E8E" w:rsidRPr="004805A3" w:rsidRDefault="00E73E8E" w:rsidP="00386CB1">
            <w:pPr>
              <w:spacing w:line="360" w:lineRule="auto"/>
              <w:ind w:left="113" w:right="113"/>
              <w:jc w:val="both"/>
              <w:cnfStyle w:val="000000000000"/>
              <w:rPr>
                <w:rFonts w:eastAsia="Calibri" w:cs="Times New Roman"/>
                <w:spacing w:val="6"/>
                <w:sz w:val="24"/>
                <w:szCs w:val="24"/>
              </w:rPr>
            </w:pPr>
            <w:r w:rsidRPr="004805A3">
              <w:rPr>
                <w:rFonts w:eastAsia="Calibri" w:cs="Times New Roman"/>
                <w:spacing w:val="6"/>
                <w:sz w:val="24"/>
                <w:szCs w:val="24"/>
                <w:lang w:eastAsia="ro-RO"/>
              </w:rPr>
              <w:t>Spaţii depozitare materiale didactice</w:t>
            </w:r>
          </w:p>
        </w:tc>
        <w:tc>
          <w:tcPr>
            <w:cnfStyle w:val="000010000000"/>
            <w:tcW w:w="1618" w:type="pct"/>
          </w:tcPr>
          <w:p w:rsidR="00E73E8E" w:rsidRPr="004805A3" w:rsidRDefault="00E73E8E" w:rsidP="00386CB1">
            <w:pPr>
              <w:spacing w:line="360" w:lineRule="auto"/>
              <w:ind w:left="120"/>
              <w:jc w:val="both"/>
              <w:rPr>
                <w:rFonts w:eastAsia="Calibri" w:cs="Times New Roman"/>
                <w:b/>
                <w:spacing w:val="6"/>
                <w:sz w:val="24"/>
                <w:szCs w:val="24"/>
              </w:rPr>
            </w:pPr>
            <w:r w:rsidRPr="004805A3">
              <w:rPr>
                <w:rFonts w:eastAsia="Calibri" w:cs="Times New Roman"/>
                <w:b/>
                <w:spacing w:val="6"/>
                <w:sz w:val="24"/>
                <w:szCs w:val="24"/>
                <w:lang w:eastAsia="ro-RO"/>
              </w:rPr>
              <w:t>1</w:t>
            </w:r>
          </w:p>
        </w:tc>
      </w:tr>
    </w:tbl>
    <w:p w:rsidR="00E73E8E" w:rsidRPr="004805A3" w:rsidRDefault="00E73E8E" w:rsidP="00E73E8E">
      <w:pPr>
        <w:spacing w:before="120" w:after="120" w:line="360" w:lineRule="auto"/>
        <w:ind w:left="1078" w:hanging="369"/>
        <w:jc w:val="both"/>
        <w:rPr>
          <w:rFonts w:eastAsia="Calibri" w:cs="Times New Roman"/>
          <w:b/>
          <w:spacing w:val="6"/>
          <w:sz w:val="24"/>
          <w:szCs w:val="24"/>
        </w:rPr>
      </w:pPr>
      <w:r w:rsidRPr="004805A3">
        <w:rPr>
          <w:rFonts w:eastAsia="Calibri" w:cs="Times New Roman"/>
          <w:b/>
          <w:spacing w:val="6"/>
          <w:sz w:val="24"/>
          <w:szCs w:val="24"/>
          <w:lang w:eastAsia="ro-RO"/>
        </w:rPr>
        <w:t xml:space="preserve">c. </w:t>
      </w:r>
      <w:r w:rsidRPr="004805A3">
        <w:rPr>
          <w:rFonts w:eastAsia="Calibri" w:cs="Times New Roman"/>
          <w:spacing w:val="6"/>
          <w:sz w:val="24"/>
          <w:szCs w:val="24"/>
          <w:lang w:eastAsia="ro-RO"/>
        </w:rPr>
        <w:t>Informaţii privind spaţiile administrative</w:t>
      </w:r>
    </w:p>
    <w:tbl>
      <w:tblPr>
        <w:tblStyle w:val="LightList-Accent2"/>
        <w:tblW w:w="5000" w:type="pct"/>
        <w:jc w:val="center"/>
        <w:tblLook w:val="0000"/>
      </w:tblPr>
      <w:tblGrid>
        <w:gridCol w:w="794"/>
        <w:gridCol w:w="5784"/>
        <w:gridCol w:w="3276"/>
      </w:tblGrid>
      <w:tr w:rsidR="00E73E8E" w:rsidRPr="004805A3" w:rsidTr="00386CB1">
        <w:trPr>
          <w:cnfStyle w:val="000000100000"/>
          <w:trHeight w:val="550"/>
          <w:jc w:val="center"/>
        </w:trPr>
        <w:tc>
          <w:tcPr>
            <w:cnfStyle w:val="000010000000"/>
            <w:tcW w:w="399" w:type="pct"/>
          </w:tcPr>
          <w:p w:rsidR="00E73E8E" w:rsidRPr="004805A3" w:rsidRDefault="00E73E8E" w:rsidP="00386CB1">
            <w:pPr>
              <w:spacing w:line="360" w:lineRule="auto"/>
              <w:ind w:left="220"/>
              <w:jc w:val="both"/>
              <w:rPr>
                <w:rFonts w:eastAsia="Calibri" w:cs="Times New Roman"/>
                <w:b/>
                <w:spacing w:val="6"/>
                <w:sz w:val="24"/>
                <w:szCs w:val="24"/>
              </w:rPr>
            </w:pPr>
            <w:r w:rsidRPr="004805A3">
              <w:rPr>
                <w:rFonts w:eastAsia="Calibri" w:cs="Times New Roman"/>
                <w:b/>
                <w:spacing w:val="6"/>
                <w:sz w:val="24"/>
                <w:szCs w:val="24"/>
                <w:lang w:eastAsia="ro-RO"/>
              </w:rPr>
              <w:t>Nr.</w:t>
            </w:r>
          </w:p>
          <w:p w:rsidR="00E73E8E" w:rsidRPr="004805A3" w:rsidRDefault="00E73E8E" w:rsidP="00386CB1">
            <w:pPr>
              <w:shd w:val="clear" w:color="auto" w:fill="FFFFFF"/>
              <w:spacing w:line="360" w:lineRule="auto"/>
              <w:ind w:left="220"/>
              <w:jc w:val="both"/>
              <w:rPr>
                <w:rFonts w:eastAsia="Calibri" w:cs="Times New Roman"/>
                <w:b/>
                <w:spacing w:val="6"/>
                <w:sz w:val="24"/>
                <w:szCs w:val="24"/>
              </w:rPr>
            </w:pPr>
            <w:r w:rsidRPr="004805A3">
              <w:rPr>
                <w:rFonts w:eastAsia="Calibri" w:cs="Times New Roman"/>
                <w:b/>
                <w:spacing w:val="6"/>
                <w:sz w:val="24"/>
                <w:szCs w:val="24"/>
                <w:lang w:eastAsia="ro-RO"/>
              </w:rPr>
              <w:t>crt.</w:t>
            </w:r>
          </w:p>
        </w:tc>
        <w:tc>
          <w:tcPr>
            <w:tcW w:w="2937" w:type="pct"/>
          </w:tcPr>
          <w:p w:rsidR="00E73E8E" w:rsidRPr="004805A3" w:rsidRDefault="00E73E8E" w:rsidP="00386CB1">
            <w:pPr>
              <w:spacing w:line="360" w:lineRule="auto"/>
              <w:ind w:left="1460"/>
              <w:jc w:val="both"/>
              <w:cnfStyle w:val="000000100000"/>
              <w:rPr>
                <w:rFonts w:eastAsia="Calibri" w:cs="Times New Roman"/>
                <w:b/>
                <w:spacing w:val="6"/>
                <w:sz w:val="24"/>
                <w:szCs w:val="24"/>
              </w:rPr>
            </w:pPr>
            <w:r w:rsidRPr="004805A3">
              <w:rPr>
                <w:rFonts w:eastAsia="Calibri" w:cs="Times New Roman"/>
                <w:b/>
                <w:spacing w:val="6"/>
                <w:sz w:val="24"/>
                <w:szCs w:val="24"/>
                <w:lang w:eastAsia="ro-RO"/>
              </w:rPr>
              <w:t>Tipul de</w:t>
            </w:r>
            <w:r w:rsidRPr="004805A3">
              <w:rPr>
                <w:rFonts w:eastAsia="Calibri" w:cs="Times New Roman"/>
                <w:b/>
                <w:spacing w:val="6"/>
                <w:sz w:val="24"/>
                <w:szCs w:val="24"/>
                <w:shd w:val="clear" w:color="auto" w:fill="FFFFFF"/>
                <w:lang w:eastAsia="ro-RO"/>
              </w:rPr>
              <w:t xml:space="preserve"> spaţiu</w:t>
            </w:r>
          </w:p>
        </w:tc>
        <w:tc>
          <w:tcPr>
            <w:cnfStyle w:val="000010000000"/>
            <w:tcW w:w="1664" w:type="pct"/>
          </w:tcPr>
          <w:p w:rsidR="00E73E8E" w:rsidRPr="004805A3" w:rsidRDefault="00E73E8E" w:rsidP="00386CB1">
            <w:pPr>
              <w:spacing w:line="360" w:lineRule="auto"/>
              <w:ind w:left="620"/>
              <w:jc w:val="both"/>
              <w:rPr>
                <w:rFonts w:eastAsia="Calibri" w:cs="Times New Roman"/>
                <w:b/>
                <w:spacing w:val="6"/>
                <w:sz w:val="24"/>
                <w:szCs w:val="24"/>
              </w:rPr>
            </w:pPr>
            <w:r w:rsidRPr="004805A3">
              <w:rPr>
                <w:rFonts w:eastAsia="Calibri" w:cs="Times New Roman"/>
                <w:b/>
                <w:spacing w:val="6"/>
                <w:sz w:val="24"/>
                <w:szCs w:val="24"/>
                <w:lang w:eastAsia="ro-RO"/>
              </w:rPr>
              <w:t>Număr spaţii</w:t>
            </w:r>
          </w:p>
        </w:tc>
      </w:tr>
      <w:tr w:rsidR="00E73E8E" w:rsidRPr="004805A3" w:rsidTr="00386CB1">
        <w:trPr>
          <w:trHeight w:val="240"/>
          <w:jc w:val="center"/>
        </w:trPr>
        <w:tc>
          <w:tcPr>
            <w:cnfStyle w:val="000010000000"/>
            <w:tcW w:w="399" w:type="pct"/>
          </w:tcPr>
          <w:p w:rsidR="00E73E8E" w:rsidRPr="004805A3" w:rsidRDefault="00E73E8E" w:rsidP="00386CB1">
            <w:pPr>
              <w:spacing w:line="360" w:lineRule="auto"/>
              <w:ind w:left="220"/>
              <w:jc w:val="both"/>
              <w:rPr>
                <w:rFonts w:eastAsia="Calibri" w:cs="Times New Roman"/>
                <w:spacing w:val="6"/>
                <w:sz w:val="24"/>
                <w:szCs w:val="24"/>
              </w:rPr>
            </w:pPr>
            <w:r w:rsidRPr="004805A3">
              <w:rPr>
                <w:rFonts w:eastAsia="Calibri" w:cs="Times New Roman"/>
                <w:spacing w:val="6"/>
                <w:sz w:val="24"/>
                <w:szCs w:val="24"/>
                <w:lang w:eastAsia="ro-RO"/>
              </w:rPr>
              <w:t>1.</w:t>
            </w:r>
          </w:p>
        </w:tc>
        <w:tc>
          <w:tcPr>
            <w:tcW w:w="2937" w:type="pct"/>
          </w:tcPr>
          <w:p w:rsidR="00E73E8E" w:rsidRPr="004805A3" w:rsidRDefault="00E73E8E" w:rsidP="00386CB1">
            <w:pPr>
              <w:spacing w:line="360" w:lineRule="auto"/>
              <w:ind w:left="120"/>
              <w:jc w:val="both"/>
              <w:cnfStyle w:val="000000000000"/>
              <w:rPr>
                <w:rFonts w:eastAsia="Calibri" w:cs="Times New Roman"/>
                <w:spacing w:val="6"/>
                <w:sz w:val="24"/>
                <w:szCs w:val="24"/>
              </w:rPr>
            </w:pPr>
            <w:r w:rsidRPr="004805A3">
              <w:rPr>
                <w:rFonts w:eastAsia="Calibri" w:cs="Times New Roman"/>
                <w:spacing w:val="6"/>
                <w:sz w:val="24"/>
                <w:szCs w:val="24"/>
                <w:lang w:eastAsia="ro-RO"/>
              </w:rPr>
              <w:t xml:space="preserve">Spaţiu destinat echipei manageriale </w:t>
            </w:r>
          </w:p>
        </w:tc>
        <w:tc>
          <w:tcPr>
            <w:cnfStyle w:val="000010000000"/>
            <w:tcW w:w="1664" w:type="pct"/>
          </w:tcPr>
          <w:p w:rsidR="00E73E8E" w:rsidRPr="004805A3" w:rsidRDefault="00E73E8E" w:rsidP="00386CB1">
            <w:pPr>
              <w:spacing w:line="360" w:lineRule="auto"/>
              <w:ind w:left="1200"/>
              <w:jc w:val="both"/>
              <w:rPr>
                <w:rFonts w:eastAsia="Calibri" w:cs="Times New Roman"/>
                <w:b/>
                <w:spacing w:val="6"/>
                <w:sz w:val="24"/>
                <w:szCs w:val="24"/>
              </w:rPr>
            </w:pPr>
            <w:r w:rsidRPr="004805A3">
              <w:rPr>
                <w:rFonts w:eastAsia="Calibri" w:cs="Times New Roman"/>
                <w:b/>
                <w:spacing w:val="6"/>
                <w:sz w:val="24"/>
                <w:szCs w:val="24"/>
                <w:lang w:eastAsia="ro-RO"/>
              </w:rPr>
              <w:t>1</w:t>
            </w:r>
          </w:p>
        </w:tc>
      </w:tr>
      <w:tr w:rsidR="00E73E8E" w:rsidRPr="004805A3" w:rsidTr="00386CB1">
        <w:trPr>
          <w:cnfStyle w:val="000000100000"/>
          <w:trHeight w:val="240"/>
          <w:jc w:val="center"/>
        </w:trPr>
        <w:tc>
          <w:tcPr>
            <w:cnfStyle w:val="000010000000"/>
            <w:tcW w:w="399" w:type="pct"/>
          </w:tcPr>
          <w:p w:rsidR="00E73E8E" w:rsidRPr="004805A3" w:rsidRDefault="00E73E8E" w:rsidP="00386CB1">
            <w:pPr>
              <w:spacing w:line="360" w:lineRule="auto"/>
              <w:ind w:left="220"/>
              <w:jc w:val="both"/>
              <w:rPr>
                <w:rFonts w:eastAsia="Calibri" w:cs="Times New Roman"/>
                <w:spacing w:val="6"/>
                <w:sz w:val="24"/>
                <w:szCs w:val="24"/>
              </w:rPr>
            </w:pPr>
            <w:r w:rsidRPr="004805A3">
              <w:rPr>
                <w:rFonts w:eastAsia="Calibri" w:cs="Times New Roman"/>
                <w:spacing w:val="6"/>
                <w:sz w:val="24"/>
                <w:szCs w:val="24"/>
                <w:lang w:eastAsia="ro-RO"/>
              </w:rPr>
              <w:t>2.</w:t>
            </w:r>
          </w:p>
        </w:tc>
        <w:tc>
          <w:tcPr>
            <w:tcW w:w="2937" w:type="pct"/>
          </w:tcPr>
          <w:p w:rsidR="00E73E8E" w:rsidRPr="004805A3" w:rsidRDefault="00E73E8E" w:rsidP="00386CB1">
            <w:pPr>
              <w:spacing w:line="360" w:lineRule="auto"/>
              <w:ind w:left="120"/>
              <w:jc w:val="both"/>
              <w:cnfStyle w:val="000000100000"/>
              <w:rPr>
                <w:rFonts w:eastAsia="Calibri" w:cs="Times New Roman"/>
                <w:spacing w:val="6"/>
                <w:sz w:val="24"/>
                <w:szCs w:val="24"/>
                <w:lang w:eastAsia="ro-RO"/>
              </w:rPr>
            </w:pPr>
            <w:r w:rsidRPr="004805A3">
              <w:rPr>
                <w:rFonts w:eastAsia="Calibri" w:cs="Times New Roman"/>
                <w:spacing w:val="6"/>
                <w:sz w:val="24"/>
                <w:szCs w:val="24"/>
                <w:lang w:eastAsia="ro-RO"/>
              </w:rPr>
              <w:t>Cancelarie</w:t>
            </w:r>
          </w:p>
        </w:tc>
        <w:tc>
          <w:tcPr>
            <w:cnfStyle w:val="000010000000"/>
            <w:tcW w:w="1664" w:type="pct"/>
          </w:tcPr>
          <w:p w:rsidR="00E73E8E" w:rsidRPr="004805A3" w:rsidRDefault="00E73E8E" w:rsidP="00386CB1">
            <w:pPr>
              <w:spacing w:line="360" w:lineRule="auto"/>
              <w:ind w:left="1200"/>
              <w:jc w:val="both"/>
              <w:rPr>
                <w:rFonts w:eastAsia="Calibri" w:cs="Times New Roman"/>
                <w:b/>
                <w:spacing w:val="6"/>
                <w:sz w:val="24"/>
                <w:szCs w:val="24"/>
                <w:lang w:eastAsia="ro-RO"/>
              </w:rPr>
            </w:pPr>
            <w:r w:rsidRPr="004805A3">
              <w:rPr>
                <w:rFonts w:eastAsia="Calibri" w:cs="Times New Roman"/>
                <w:b/>
                <w:spacing w:val="6"/>
                <w:sz w:val="24"/>
                <w:szCs w:val="24"/>
                <w:lang w:eastAsia="ro-RO"/>
              </w:rPr>
              <w:t>1</w:t>
            </w:r>
          </w:p>
        </w:tc>
      </w:tr>
      <w:tr w:rsidR="00E73E8E" w:rsidRPr="004805A3" w:rsidTr="00386CB1">
        <w:trPr>
          <w:trHeight w:val="240"/>
          <w:jc w:val="center"/>
        </w:trPr>
        <w:tc>
          <w:tcPr>
            <w:cnfStyle w:val="000010000000"/>
            <w:tcW w:w="399" w:type="pct"/>
          </w:tcPr>
          <w:p w:rsidR="00E73E8E" w:rsidRPr="004805A3" w:rsidRDefault="00E73E8E" w:rsidP="00386CB1">
            <w:pPr>
              <w:spacing w:line="360" w:lineRule="auto"/>
              <w:ind w:left="220"/>
              <w:jc w:val="both"/>
              <w:rPr>
                <w:rFonts w:eastAsia="Calibri" w:cs="Times New Roman"/>
                <w:spacing w:val="6"/>
                <w:sz w:val="24"/>
                <w:szCs w:val="24"/>
                <w:lang w:eastAsia="ro-RO"/>
              </w:rPr>
            </w:pPr>
            <w:r w:rsidRPr="004805A3">
              <w:rPr>
                <w:rFonts w:eastAsia="Calibri" w:cs="Times New Roman"/>
                <w:spacing w:val="6"/>
                <w:sz w:val="24"/>
                <w:szCs w:val="24"/>
                <w:lang w:eastAsia="ro-RO"/>
              </w:rPr>
              <w:t>3.</w:t>
            </w:r>
          </w:p>
        </w:tc>
        <w:tc>
          <w:tcPr>
            <w:tcW w:w="2937" w:type="pct"/>
          </w:tcPr>
          <w:p w:rsidR="00E73E8E" w:rsidRPr="004805A3" w:rsidRDefault="00E73E8E" w:rsidP="00386CB1">
            <w:pPr>
              <w:spacing w:line="360" w:lineRule="auto"/>
              <w:ind w:left="120"/>
              <w:jc w:val="both"/>
              <w:cnfStyle w:val="000000000000"/>
              <w:rPr>
                <w:rFonts w:eastAsia="Calibri" w:cs="Times New Roman"/>
                <w:spacing w:val="6"/>
                <w:sz w:val="24"/>
                <w:szCs w:val="24"/>
              </w:rPr>
            </w:pPr>
            <w:r w:rsidRPr="004805A3">
              <w:rPr>
                <w:rFonts w:eastAsia="Calibri" w:cs="Times New Roman"/>
                <w:spacing w:val="6"/>
                <w:sz w:val="24"/>
                <w:szCs w:val="24"/>
                <w:lang w:eastAsia="ro-RO"/>
              </w:rPr>
              <w:t>Contabilitate</w:t>
            </w:r>
          </w:p>
        </w:tc>
        <w:tc>
          <w:tcPr>
            <w:cnfStyle w:val="000010000000"/>
            <w:tcW w:w="1664" w:type="pct"/>
          </w:tcPr>
          <w:p w:rsidR="00E73E8E" w:rsidRPr="004805A3" w:rsidRDefault="00E73E8E" w:rsidP="00386CB1">
            <w:pPr>
              <w:spacing w:line="360" w:lineRule="auto"/>
              <w:ind w:left="1200"/>
              <w:jc w:val="both"/>
              <w:rPr>
                <w:rFonts w:eastAsia="Calibri" w:cs="Times New Roman"/>
                <w:b/>
                <w:spacing w:val="6"/>
                <w:sz w:val="24"/>
                <w:szCs w:val="24"/>
              </w:rPr>
            </w:pPr>
            <w:r w:rsidRPr="004805A3">
              <w:rPr>
                <w:rFonts w:eastAsia="Calibri" w:cs="Times New Roman"/>
                <w:b/>
                <w:spacing w:val="6"/>
                <w:sz w:val="24"/>
                <w:szCs w:val="24"/>
                <w:lang w:eastAsia="ro-RO"/>
              </w:rPr>
              <w:t>1</w:t>
            </w:r>
          </w:p>
        </w:tc>
      </w:tr>
      <w:tr w:rsidR="00E73E8E" w:rsidRPr="004805A3" w:rsidTr="00386CB1">
        <w:trPr>
          <w:cnfStyle w:val="000000100000"/>
          <w:trHeight w:val="240"/>
          <w:jc w:val="center"/>
        </w:trPr>
        <w:tc>
          <w:tcPr>
            <w:cnfStyle w:val="000010000000"/>
            <w:tcW w:w="399" w:type="pct"/>
          </w:tcPr>
          <w:p w:rsidR="00E73E8E" w:rsidRPr="004805A3" w:rsidRDefault="00E73E8E" w:rsidP="00386CB1">
            <w:pPr>
              <w:spacing w:line="360" w:lineRule="auto"/>
              <w:ind w:left="220"/>
              <w:jc w:val="both"/>
              <w:rPr>
                <w:rFonts w:eastAsia="Calibri" w:cs="Times New Roman"/>
                <w:spacing w:val="6"/>
                <w:sz w:val="24"/>
                <w:szCs w:val="24"/>
                <w:lang w:eastAsia="ro-RO"/>
              </w:rPr>
            </w:pPr>
            <w:r w:rsidRPr="004805A3">
              <w:rPr>
                <w:rFonts w:eastAsia="Calibri" w:cs="Times New Roman"/>
                <w:spacing w:val="6"/>
                <w:sz w:val="24"/>
                <w:szCs w:val="24"/>
                <w:lang w:eastAsia="ro-RO"/>
              </w:rPr>
              <w:t>4.</w:t>
            </w:r>
          </w:p>
        </w:tc>
        <w:tc>
          <w:tcPr>
            <w:tcW w:w="2937" w:type="pct"/>
          </w:tcPr>
          <w:p w:rsidR="00E73E8E" w:rsidRPr="004805A3" w:rsidRDefault="00E73E8E" w:rsidP="00386CB1">
            <w:pPr>
              <w:spacing w:line="360" w:lineRule="auto"/>
              <w:ind w:left="120"/>
              <w:jc w:val="both"/>
              <w:cnfStyle w:val="000000100000"/>
              <w:rPr>
                <w:rFonts w:eastAsia="Calibri" w:cs="Times New Roman"/>
                <w:spacing w:val="6"/>
                <w:sz w:val="24"/>
                <w:szCs w:val="24"/>
                <w:lang w:eastAsia="ro-RO"/>
              </w:rPr>
            </w:pPr>
            <w:r w:rsidRPr="004805A3">
              <w:rPr>
                <w:rFonts w:eastAsia="Calibri" w:cs="Times New Roman"/>
                <w:spacing w:val="6"/>
                <w:sz w:val="24"/>
                <w:szCs w:val="24"/>
                <w:lang w:eastAsia="ro-RO"/>
              </w:rPr>
              <w:t>Secretariat</w:t>
            </w:r>
          </w:p>
        </w:tc>
        <w:tc>
          <w:tcPr>
            <w:cnfStyle w:val="000010000000"/>
            <w:tcW w:w="1664" w:type="pct"/>
          </w:tcPr>
          <w:p w:rsidR="00E73E8E" w:rsidRPr="004805A3" w:rsidRDefault="00E73E8E" w:rsidP="00386CB1">
            <w:pPr>
              <w:spacing w:line="360" w:lineRule="auto"/>
              <w:ind w:left="1200"/>
              <w:jc w:val="both"/>
              <w:rPr>
                <w:rFonts w:eastAsia="Calibri" w:cs="Times New Roman"/>
                <w:b/>
                <w:spacing w:val="6"/>
                <w:sz w:val="24"/>
                <w:szCs w:val="24"/>
                <w:lang w:eastAsia="ro-RO"/>
              </w:rPr>
            </w:pPr>
            <w:r w:rsidRPr="004805A3">
              <w:rPr>
                <w:rFonts w:eastAsia="Calibri" w:cs="Times New Roman"/>
                <w:b/>
                <w:spacing w:val="6"/>
                <w:sz w:val="24"/>
                <w:szCs w:val="24"/>
                <w:lang w:eastAsia="ro-RO"/>
              </w:rPr>
              <w:t>1</w:t>
            </w:r>
          </w:p>
        </w:tc>
      </w:tr>
      <w:tr w:rsidR="00E73E8E" w:rsidRPr="004805A3" w:rsidTr="00386CB1">
        <w:trPr>
          <w:trHeight w:val="240"/>
          <w:jc w:val="center"/>
        </w:trPr>
        <w:tc>
          <w:tcPr>
            <w:cnfStyle w:val="000010000000"/>
            <w:tcW w:w="399" w:type="pct"/>
          </w:tcPr>
          <w:p w:rsidR="00E73E8E" w:rsidRPr="004805A3" w:rsidRDefault="00E73E8E" w:rsidP="00386CB1">
            <w:pPr>
              <w:spacing w:line="360" w:lineRule="auto"/>
              <w:ind w:left="220"/>
              <w:jc w:val="both"/>
              <w:rPr>
                <w:rFonts w:eastAsia="Calibri" w:cs="Times New Roman"/>
                <w:spacing w:val="6"/>
                <w:sz w:val="24"/>
                <w:szCs w:val="24"/>
                <w:lang w:eastAsia="ro-RO"/>
              </w:rPr>
            </w:pPr>
            <w:r w:rsidRPr="004805A3">
              <w:rPr>
                <w:rFonts w:eastAsia="Calibri" w:cs="Times New Roman"/>
                <w:spacing w:val="6"/>
                <w:sz w:val="24"/>
                <w:szCs w:val="24"/>
                <w:lang w:eastAsia="ro-RO"/>
              </w:rPr>
              <w:t>5.</w:t>
            </w:r>
          </w:p>
        </w:tc>
        <w:tc>
          <w:tcPr>
            <w:tcW w:w="2937" w:type="pct"/>
          </w:tcPr>
          <w:p w:rsidR="00E73E8E" w:rsidRPr="004805A3" w:rsidRDefault="00E73E8E" w:rsidP="00386CB1">
            <w:pPr>
              <w:spacing w:line="360" w:lineRule="auto"/>
              <w:ind w:left="120"/>
              <w:jc w:val="both"/>
              <w:cnfStyle w:val="000000000000"/>
              <w:rPr>
                <w:rFonts w:eastAsia="Calibri" w:cs="Times New Roman"/>
                <w:spacing w:val="6"/>
                <w:sz w:val="24"/>
                <w:szCs w:val="24"/>
                <w:lang w:eastAsia="ro-RO"/>
              </w:rPr>
            </w:pPr>
            <w:r w:rsidRPr="004805A3">
              <w:rPr>
                <w:rFonts w:eastAsia="Calibri" w:cs="Times New Roman"/>
                <w:spacing w:val="6"/>
                <w:sz w:val="24"/>
                <w:szCs w:val="24"/>
                <w:lang w:eastAsia="ro-RO"/>
              </w:rPr>
              <w:t>Cabinet medical</w:t>
            </w:r>
          </w:p>
        </w:tc>
        <w:tc>
          <w:tcPr>
            <w:cnfStyle w:val="000010000000"/>
            <w:tcW w:w="1664" w:type="pct"/>
          </w:tcPr>
          <w:p w:rsidR="00E73E8E" w:rsidRPr="004805A3" w:rsidRDefault="00E73E8E" w:rsidP="00386CB1">
            <w:pPr>
              <w:spacing w:line="360" w:lineRule="auto"/>
              <w:ind w:left="1200"/>
              <w:jc w:val="both"/>
              <w:rPr>
                <w:rFonts w:eastAsia="Calibri" w:cs="Times New Roman"/>
                <w:b/>
                <w:spacing w:val="6"/>
                <w:sz w:val="24"/>
                <w:szCs w:val="24"/>
                <w:lang w:eastAsia="ro-RO"/>
              </w:rPr>
            </w:pPr>
            <w:r w:rsidRPr="004805A3">
              <w:rPr>
                <w:rFonts w:eastAsia="Calibri" w:cs="Times New Roman"/>
                <w:b/>
                <w:spacing w:val="6"/>
                <w:sz w:val="24"/>
                <w:szCs w:val="24"/>
                <w:lang w:eastAsia="ro-RO"/>
              </w:rPr>
              <w:t>1</w:t>
            </w:r>
          </w:p>
        </w:tc>
      </w:tr>
      <w:tr w:rsidR="00E73E8E" w:rsidRPr="004805A3" w:rsidTr="00386CB1">
        <w:trPr>
          <w:cnfStyle w:val="000000100000"/>
          <w:trHeight w:val="240"/>
          <w:jc w:val="center"/>
        </w:trPr>
        <w:tc>
          <w:tcPr>
            <w:cnfStyle w:val="000010000000"/>
            <w:tcW w:w="399" w:type="pct"/>
          </w:tcPr>
          <w:p w:rsidR="00E73E8E" w:rsidRPr="004805A3" w:rsidRDefault="00E73E8E" w:rsidP="00386CB1">
            <w:pPr>
              <w:spacing w:line="360" w:lineRule="auto"/>
              <w:ind w:left="220"/>
              <w:jc w:val="both"/>
              <w:rPr>
                <w:rFonts w:eastAsia="Calibri" w:cs="Times New Roman"/>
                <w:spacing w:val="6"/>
                <w:sz w:val="24"/>
                <w:szCs w:val="24"/>
                <w:lang w:eastAsia="ro-RO"/>
              </w:rPr>
            </w:pPr>
            <w:r>
              <w:rPr>
                <w:rFonts w:eastAsia="Calibri" w:cs="Times New Roman"/>
                <w:spacing w:val="6"/>
                <w:sz w:val="24"/>
                <w:szCs w:val="24"/>
                <w:lang w:eastAsia="ro-RO"/>
              </w:rPr>
              <w:t>6.</w:t>
            </w:r>
          </w:p>
        </w:tc>
        <w:tc>
          <w:tcPr>
            <w:tcW w:w="2937" w:type="pct"/>
          </w:tcPr>
          <w:p w:rsidR="00E73E8E" w:rsidRPr="004805A3" w:rsidRDefault="00E73E8E" w:rsidP="00386CB1">
            <w:pPr>
              <w:spacing w:line="360" w:lineRule="auto"/>
              <w:ind w:left="120"/>
              <w:jc w:val="both"/>
              <w:cnfStyle w:val="000000100000"/>
              <w:rPr>
                <w:rFonts w:eastAsia="Calibri" w:cs="Times New Roman"/>
                <w:spacing w:val="6"/>
                <w:sz w:val="24"/>
                <w:szCs w:val="24"/>
                <w:lang w:eastAsia="ro-RO"/>
              </w:rPr>
            </w:pPr>
            <w:r>
              <w:rPr>
                <w:rFonts w:eastAsia="Calibri" w:cs="Times New Roman"/>
                <w:spacing w:val="6"/>
                <w:sz w:val="24"/>
                <w:szCs w:val="24"/>
                <w:lang w:eastAsia="ro-RO"/>
              </w:rPr>
              <w:t>Arhiva</w:t>
            </w:r>
          </w:p>
        </w:tc>
        <w:tc>
          <w:tcPr>
            <w:cnfStyle w:val="000010000000"/>
            <w:tcW w:w="1664" w:type="pct"/>
          </w:tcPr>
          <w:p w:rsidR="00E73E8E" w:rsidRPr="004805A3" w:rsidRDefault="00E73E8E" w:rsidP="00386CB1">
            <w:pPr>
              <w:spacing w:line="360" w:lineRule="auto"/>
              <w:ind w:left="1200"/>
              <w:jc w:val="both"/>
              <w:rPr>
                <w:rFonts w:eastAsia="Calibri" w:cs="Times New Roman"/>
                <w:b/>
                <w:spacing w:val="6"/>
                <w:sz w:val="24"/>
                <w:szCs w:val="24"/>
                <w:lang w:eastAsia="ro-RO"/>
              </w:rPr>
            </w:pPr>
            <w:r>
              <w:rPr>
                <w:rFonts w:eastAsia="Calibri" w:cs="Times New Roman"/>
                <w:b/>
                <w:spacing w:val="6"/>
                <w:sz w:val="24"/>
                <w:szCs w:val="24"/>
                <w:lang w:eastAsia="ro-RO"/>
              </w:rPr>
              <w:t>1</w:t>
            </w:r>
          </w:p>
        </w:tc>
      </w:tr>
    </w:tbl>
    <w:p w:rsidR="00E73E8E" w:rsidRPr="004805A3" w:rsidRDefault="00E73E8E" w:rsidP="00E73E8E">
      <w:pPr>
        <w:spacing w:after="0" w:line="360" w:lineRule="auto"/>
        <w:jc w:val="both"/>
        <w:rPr>
          <w:rFonts w:cs="Times New Roman"/>
          <w:sz w:val="24"/>
          <w:szCs w:val="24"/>
        </w:rPr>
      </w:pPr>
    </w:p>
    <w:p w:rsidR="00E73E8E" w:rsidRDefault="00E73E8E" w:rsidP="00E73E8E">
      <w:pPr>
        <w:spacing w:after="0" w:line="360" w:lineRule="auto"/>
        <w:ind w:firstLine="708"/>
        <w:jc w:val="both"/>
        <w:rPr>
          <w:rFonts w:cs="Times New Roman"/>
          <w:sz w:val="24"/>
          <w:szCs w:val="24"/>
        </w:rPr>
      </w:pPr>
      <w:r w:rsidRPr="004805A3">
        <w:rPr>
          <w:rFonts w:cs="Times New Roman"/>
          <w:sz w:val="24"/>
          <w:szCs w:val="24"/>
        </w:rPr>
        <w:t xml:space="preserve">Şcoala cuprinde 2 corpuri de clădire: corpul principal (A), care </w:t>
      </w:r>
      <w:r>
        <w:rPr>
          <w:rFonts w:cs="Times New Roman"/>
          <w:sz w:val="24"/>
          <w:szCs w:val="24"/>
        </w:rPr>
        <w:t>totalizează</w:t>
      </w:r>
      <w:r w:rsidRPr="004805A3">
        <w:rPr>
          <w:rFonts w:cs="Times New Roman"/>
          <w:sz w:val="24"/>
          <w:szCs w:val="24"/>
        </w:rPr>
        <w:t xml:space="preserve"> 8 săli </w:t>
      </w:r>
      <w:r>
        <w:rPr>
          <w:rFonts w:cs="Times New Roman"/>
          <w:sz w:val="24"/>
          <w:szCs w:val="24"/>
        </w:rPr>
        <w:t>de clasă, cancelaria,</w:t>
      </w:r>
      <w:r>
        <w:rPr>
          <w:rFonts w:eastAsia="Calibri" w:cs="Times New Roman"/>
          <w:spacing w:val="6"/>
          <w:sz w:val="24"/>
          <w:szCs w:val="24"/>
          <w:lang w:eastAsia="ro-RO"/>
        </w:rPr>
        <w:t>s</w:t>
      </w:r>
      <w:r w:rsidRPr="004805A3">
        <w:rPr>
          <w:rFonts w:eastAsia="Calibri" w:cs="Times New Roman"/>
          <w:spacing w:val="6"/>
          <w:sz w:val="24"/>
          <w:szCs w:val="24"/>
          <w:lang w:eastAsia="ro-RO"/>
        </w:rPr>
        <w:t>paţiu destinat echipei manageriale</w:t>
      </w:r>
      <w:r>
        <w:rPr>
          <w:rFonts w:eastAsia="Calibri" w:cs="Times New Roman"/>
          <w:spacing w:val="6"/>
          <w:sz w:val="24"/>
          <w:szCs w:val="24"/>
          <w:lang w:eastAsia="ro-RO"/>
        </w:rPr>
        <w:t>, secretariat, biblioteca și cabinetul medical, iar în</w:t>
      </w:r>
      <w:r w:rsidRPr="004805A3">
        <w:rPr>
          <w:rFonts w:cs="Times New Roman"/>
          <w:sz w:val="24"/>
          <w:szCs w:val="24"/>
        </w:rPr>
        <w:t xml:space="preserve"> corpul secundar (B), fostul sediu în care și-a desfășurat activitatea Centrul Logopedic Interșcolar, unde există 1 cabine</w:t>
      </w:r>
      <w:r>
        <w:rPr>
          <w:rFonts w:cs="Times New Roman"/>
          <w:sz w:val="24"/>
          <w:szCs w:val="24"/>
        </w:rPr>
        <w:t>t psihologic, 1 sală de sport , 1 birou contabilitate și un spațiu pentru depozitarea materialului didactic.</w:t>
      </w:r>
    </w:p>
    <w:p w:rsidR="00004317" w:rsidRPr="001E2E93" w:rsidRDefault="00004317" w:rsidP="0048047C">
      <w:pPr>
        <w:spacing w:after="0" w:line="360" w:lineRule="auto"/>
        <w:jc w:val="both"/>
        <w:rPr>
          <w:rFonts w:eastAsia="Calibri" w:cstheme="minorHAnsi"/>
          <w:b/>
          <w:sz w:val="24"/>
          <w:szCs w:val="24"/>
        </w:rPr>
      </w:pPr>
      <w:r w:rsidRPr="001E2E93">
        <w:rPr>
          <w:rFonts w:eastAsia="Calibri" w:cstheme="minorHAnsi"/>
          <w:b/>
          <w:sz w:val="24"/>
          <w:szCs w:val="24"/>
        </w:rPr>
        <w:t>Obiectivele școlii:</w:t>
      </w:r>
    </w:p>
    <w:p w:rsidR="00004317" w:rsidRPr="001E2E93" w:rsidRDefault="00004317" w:rsidP="00F16015">
      <w:pPr>
        <w:numPr>
          <w:ilvl w:val="0"/>
          <w:numId w:val="4"/>
        </w:numPr>
        <w:spacing w:after="0" w:line="360" w:lineRule="auto"/>
        <w:contextualSpacing/>
        <w:jc w:val="both"/>
        <w:rPr>
          <w:rFonts w:eastAsia="Calibri" w:cstheme="minorHAnsi"/>
          <w:sz w:val="24"/>
          <w:szCs w:val="24"/>
        </w:rPr>
      </w:pPr>
      <w:r w:rsidRPr="001E2E93">
        <w:rPr>
          <w:rFonts w:eastAsia="Calibri" w:cstheme="minorHAnsi"/>
          <w:sz w:val="24"/>
          <w:szCs w:val="24"/>
        </w:rPr>
        <w:t>Crearea unui climat de învățare stimulativ și modern, care să faciliteze accesul la educație a fiecărui elev;</w:t>
      </w:r>
    </w:p>
    <w:p w:rsidR="00004317" w:rsidRPr="001E2E93" w:rsidRDefault="00004317" w:rsidP="00F16015">
      <w:pPr>
        <w:numPr>
          <w:ilvl w:val="0"/>
          <w:numId w:val="4"/>
        </w:numPr>
        <w:spacing w:after="0" w:line="360" w:lineRule="auto"/>
        <w:contextualSpacing/>
        <w:jc w:val="both"/>
        <w:rPr>
          <w:rFonts w:eastAsia="Calibri" w:cstheme="minorHAnsi"/>
          <w:sz w:val="24"/>
          <w:szCs w:val="24"/>
        </w:rPr>
      </w:pPr>
      <w:r w:rsidRPr="001E2E93">
        <w:rPr>
          <w:rFonts w:eastAsia="Calibri" w:cstheme="minorHAnsi"/>
          <w:sz w:val="24"/>
          <w:szCs w:val="24"/>
        </w:rPr>
        <w:t xml:space="preserve">Creșterea performanțelor școlare prin folosirea </w:t>
      </w:r>
      <w:r w:rsidR="0044014C" w:rsidRPr="001E2E93">
        <w:rPr>
          <w:rFonts w:eastAsia="Calibri" w:cstheme="minorHAnsi"/>
          <w:sz w:val="24"/>
          <w:szCs w:val="24"/>
        </w:rPr>
        <w:t xml:space="preserve">unor metode de predare-învățare-evaluare </w:t>
      </w:r>
      <w:r w:rsidRPr="001E2E93">
        <w:rPr>
          <w:rFonts w:eastAsia="Calibri" w:cstheme="minorHAnsi"/>
          <w:sz w:val="24"/>
          <w:szCs w:val="24"/>
        </w:rPr>
        <w:t>adaptate realităților societății contemporane și cerințelor pieței de muncă;</w:t>
      </w:r>
    </w:p>
    <w:p w:rsidR="00004317" w:rsidRPr="001E2E93" w:rsidRDefault="00004317" w:rsidP="00F16015">
      <w:pPr>
        <w:numPr>
          <w:ilvl w:val="0"/>
          <w:numId w:val="4"/>
        </w:numPr>
        <w:spacing w:after="0" w:line="360" w:lineRule="auto"/>
        <w:contextualSpacing/>
        <w:jc w:val="both"/>
        <w:rPr>
          <w:rFonts w:eastAsia="Calibri" w:cstheme="minorHAnsi"/>
          <w:sz w:val="24"/>
          <w:szCs w:val="24"/>
        </w:rPr>
      </w:pPr>
      <w:r w:rsidRPr="001E2E93">
        <w:rPr>
          <w:rFonts w:eastAsia="Calibri" w:cstheme="minorHAnsi"/>
          <w:sz w:val="24"/>
          <w:szCs w:val="24"/>
        </w:rPr>
        <w:lastRenderedPageBreak/>
        <w:t>Creșterea nivelului de implicare a partenerilor educaționali în implementarea actului instructiv.</w:t>
      </w:r>
    </w:p>
    <w:p w:rsidR="002034D4" w:rsidRPr="001E2E93" w:rsidRDefault="00A2338A" w:rsidP="002034D4">
      <w:pPr>
        <w:spacing w:after="0" w:line="360" w:lineRule="auto"/>
        <w:jc w:val="both"/>
        <w:rPr>
          <w:rFonts w:eastAsia="Calibri" w:cstheme="minorHAnsi"/>
          <w:sz w:val="24"/>
          <w:szCs w:val="24"/>
        </w:rPr>
      </w:pPr>
      <w:r w:rsidRPr="001E2E93">
        <w:rPr>
          <w:rFonts w:eastAsia="Calibri" w:cstheme="minorHAnsi"/>
          <w:b/>
          <w:sz w:val="24"/>
          <w:szCs w:val="24"/>
        </w:rPr>
        <w:t>Valorile.</w:t>
      </w:r>
      <w:r w:rsidR="002034D4" w:rsidRPr="001E2E93">
        <w:rPr>
          <w:rFonts w:eastAsia="Calibri" w:cstheme="minorHAnsi"/>
          <w:sz w:val="24"/>
          <w:szCs w:val="24"/>
        </w:rPr>
        <w:t>Î</w:t>
      </w:r>
      <w:r w:rsidR="002034D4" w:rsidRPr="001E2E93">
        <w:rPr>
          <w:rFonts w:eastAsia="Calibri" w:cstheme="minorHAnsi"/>
          <w:bCs/>
          <w:color w:val="000000"/>
          <w:sz w:val="24"/>
          <w:szCs w:val="24"/>
        </w:rPr>
        <w:t>n Școala Primară „Gheorghe Asachi”, Iaşi, se cultivă:</w:t>
      </w:r>
    </w:p>
    <w:p w:rsidR="00004317" w:rsidRPr="001E2E93" w:rsidRDefault="00004317" w:rsidP="00F16015">
      <w:pPr>
        <w:numPr>
          <w:ilvl w:val="0"/>
          <w:numId w:val="1"/>
        </w:numPr>
        <w:spacing w:after="0" w:line="360" w:lineRule="auto"/>
        <w:contextualSpacing/>
        <w:jc w:val="both"/>
        <w:rPr>
          <w:rFonts w:eastAsia="Calibri" w:cstheme="minorHAnsi"/>
          <w:sz w:val="24"/>
          <w:szCs w:val="24"/>
        </w:rPr>
      </w:pPr>
      <w:r w:rsidRPr="001E2E93">
        <w:rPr>
          <w:rFonts w:eastAsia="Calibri" w:cstheme="minorHAnsi"/>
          <w:b/>
          <w:sz w:val="24"/>
          <w:szCs w:val="24"/>
        </w:rPr>
        <w:t xml:space="preserve">Cooperarea – </w:t>
      </w:r>
      <w:r w:rsidRPr="001E2E93">
        <w:rPr>
          <w:rFonts w:eastAsia="Calibri" w:cstheme="minorHAnsi"/>
          <w:sz w:val="24"/>
          <w:szCs w:val="24"/>
        </w:rPr>
        <w:t>Cercetările au arătat că structurile de cooperare sunt mai bune decât cele competitive şi bazate pe individualism, atât din punct de vedere al performanţelor şcolare, cât şi social, indiferent de conţinut şi nivel de învăţământ. Dacă în cadrul relațiilor competitive se vor remarca întotdeauna elevii buni, cu performanțe ridicate, ceilalți fiind lăsați în urmă, relațiile de tip colaborativ înseamnă interacțiune, bună înțelegere și armonie la nivelul unui colectiv, posibilitatea de a comunica cu ceilalți, de a dobândi stimă de sine și încredere în forțele proprii. De aceea, avem convingerea că lucrul în grup de la vârste școlare mici constituie o parte importantă a unei școli eficiente.</w:t>
      </w:r>
    </w:p>
    <w:p w:rsidR="00004317" w:rsidRPr="001E2E93" w:rsidRDefault="00004317" w:rsidP="00F16015">
      <w:pPr>
        <w:numPr>
          <w:ilvl w:val="0"/>
          <w:numId w:val="1"/>
        </w:numPr>
        <w:spacing w:after="0" w:line="360" w:lineRule="auto"/>
        <w:contextualSpacing/>
        <w:jc w:val="both"/>
        <w:rPr>
          <w:rFonts w:eastAsia="Calibri" w:cstheme="minorHAnsi"/>
          <w:sz w:val="24"/>
          <w:szCs w:val="24"/>
        </w:rPr>
      </w:pPr>
      <w:r w:rsidRPr="001E2E93">
        <w:rPr>
          <w:rFonts w:eastAsia="Calibri" w:cstheme="minorHAnsi"/>
          <w:b/>
          <w:sz w:val="24"/>
          <w:szCs w:val="24"/>
        </w:rPr>
        <w:t>Egalitatea -</w:t>
      </w:r>
      <w:r w:rsidRPr="001E2E93">
        <w:rPr>
          <w:rFonts w:eastAsia="Calibri" w:cstheme="minorHAnsi"/>
          <w:sz w:val="24"/>
          <w:szCs w:val="24"/>
        </w:rPr>
        <w:t xml:space="preserve"> Având în vedere că o serie de documente de referinţă naţionale şi internaţionale atrag atenţia asupra incluziunii deficitare a grupurilor defavorizate sau vulnerabile în sistemul de educaţie şi menţionează cu claritate nevoia de participare socială şi de egalizare a şanselor pentru acestea, şcoala noastră este orientată spre asigurarea accesului liber şi egal, nediscriminatoriu la activităţile şcolare şi extraşcolare a tuturor persoanelor interesate (elevi şi cadre didactice deopotrivă).</w:t>
      </w:r>
    </w:p>
    <w:p w:rsidR="00004317" w:rsidRPr="001E2E93" w:rsidRDefault="00004317" w:rsidP="00F16015">
      <w:pPr>
        <w:numPr>
          <w:ilvl w:val="0"/>
          <w:numId w:val="1"/>
        </w:numPr>
        <w:spacing w:after="0" w:line="360" w:lineRule="auto"/>
        <w:contextualSpacing/>
        <w:jc w:val="both"/>
        <w:rPr>
          <w:rFonts w:eastAsia="Calibri" w:cstheme="minorHAnsi"/>
          <w:sz w:val="24"/>
          <w:szCs w:val="24"/>
        </w:rPr>
      </w:pPr>
      <w:r w:rsidRPr="001E2E93">
        <w:rPr>
          <w:rFonts w:eastAsia="Calibri" w:cstheme="minorHAnsi"/>
          <w:b/>
          <w:sz w:val="24"/>
          <w:szCs w:val="24"/>
        </w:rPr>
        <w:t>Toleranţa</w:t>
      </w:r>
      <w:r w:rsidRPr="001E2E93">
        <w:rPr>
          <w:rFonts w:eastAsia="Calibri" w:cstheme="minorHAnsi"/>
          <w:sz w:val="24"/>
          <w:szCs w:val="24"/>
        </w:rPr>
        <w:t xml:space="preserve"> - Societatea pe care dorim să o construim este o societate democratică în care toleranţa are un rol foarte important. Însăşi identitatea UE e definită prin toleranţă. De aceea, prin activităţile derulate în şcoală, ne propunem să învaţăm elevii să respecte opiniile contrare, deciziile altor oameni, grupuri, popoare, religii, alte moduri de gândire şi puncte de vedere, alte stiluri şi moduri de viaţă, să-i învaţăm să fie mai buni, corecţi, empatici, îngăduitori.</w:t>
      </w:r>
    </w:p>
    <w:p w:rsidR="00004317" w:rsidRPr="001E2E93" w:rsidRDefault="00004317" w:rsidP="00F16015">
      <w:pPr>
        <w:numPr>
          <w:ilvl w:val="0"/>
          <w:numId w:val="1"/>
        </w:numPr>
        <w:spacing w:after="0" w:line="360" w:lineRule="auto"/>
        <w:contextualSpacing/>
        <w:jc w:val="both"/>
        <w:rPr>
          <w:rFonts w:eastAsia="Calibri" w:cstheme="minorHAnsi"/>
          <w:sz w:val="24"/>
          <w:szCs w:val="24"/>
        </w:rPr>
      </w:pPr>
      <w:r w:rsidRPr="001E2E93">
        <w:rPr>
          <w:rFonts w:eastAsia="Calibri" w:cstheme="minorHAnsi"/>
          <w:b/>
          <w:sz w:val="24"/>
          <w:szCs w:val="24"/>
        </w:rPr>
        <w:t xml:space="preserve">Responsabilitatea – </w:t>
      </w:r>
      <w:r w:rsidRPr="001E2E93">
        <w:rPr>
          <w:rFonts w:eastAsia="Calibri" w:cstheme="minorHAnsi"/>
          <w:sz w:val="24"/>
          <w:szCs w:val="24"/>
        </w:rPr>
        <w:t xml:space="preserve">În contextul socio-economic actual, asumarea răspunderii este o atitudine care se manifestă rareori.De aceea, credem că e important să-i ajutăm pe copii să fie responsabili. Responsabilitatea implică acceptarea în mod voluntar a consecințelor propriilor acțiuni și decizii, căutând binele propriu și al celorlalți. Este o caracteristică umană care se clădește prin educație și care ne ajută să evoluăm ca ființe umane. Așadar, ne propunem să dezvoltăm abilitatea copiilor de a acţiona în formă responsabilă, astfel încât să-și asume toate faptele, atât cele bune cât și cele mai puțin bune și să fie capabili să discearnă ce este bine și ce este rău. Astfel, se vor dezvolta armonios și vor deveni adulții responsabili din viitor. </w:t>
      </w:r>
    </w:p>
    <w:p w:rsidR="00972DAB" w:rsidRPr="001E2E93" w:rsidRDefault="00004317" w:rsidP="000D7C75">
      <w:pPr>
        <w:numPr>
          <w:ilvl w:val="0"/>
          <w:numId w:val="1"/>
        </w:numPr>
        <w:spacing w:after="0" w:line="360" w:lineRule="auto"/>
        <w:contextualSpacing/>
        <w:jc w:val="both"/>
        <w:rPr>
          <w:rFonts w:eastAsia="Calibri" w:cstheme="minorHAnsi"/>
          <w:sz w:val="24"/>
          <w:szCs w:val="24"/>
        </w:rPr>
      </w:pPr>
      <w:r w:rsidRPr="001E2E93">
        <w:rPr>
          <w:rFonts w:eastAsia="Calibri" w:cstheme="minorHAnsi"/>
          <w:b/>
          <w:sz w:val="24"/>
          <w:szCs w:val="24"/>
        </w:rPr>
        <w:lastRenderedPageBreak/>
        <w:t xml:space="preserve">Respectul </w:t>
      </w:r>
      <w:r w:rsidRPr="001E2E93">
        <w:rPr>
          <w:rFonts w:eastAsia="Calibri" w:cstheme="minorHAnsi"/>
          <w:sz w:val="24"/>
          <w:szCs w:val="24"/>
        </w:rPr>
        <w:t>– Lipsa de respect pe care o întâlnim la tot pasul poate fi explicată prin lipsa unei educaţii adecvate, poate lipsa modelelor potrivite pentru copii, dar și lipsa respectului de sine. Respectul nu se poate impune și nici nu se cere, ci  se câștigă prin fapte, vorbe și atitudine. Așadar, ne propunem să câștigăm respectul beneficiarilor educației, să-i încurajăm să arăte consideraţie faţă de oameni, faţă de autorităţi, faţă de proprietate şi, nu în ultimul rând, faţă de propria persoană. Avem convingerea că respectul este un stimul care încurajează dezvoltarea personală, prevenind şi remediind atitudini şi comportamente deficitare sau problematice.</w:t>
      </w:r>
    </w:p>
    <w:p w:rsidR="00004317" w:rsidRPr="001E2E93" w:rsidRDefault="00004317" w:rsidP="000D7C75">
      <w:pPr>
        <w:numPr>
          <w:ilvl w:val="0"/>
          <w:numId w:val="1"/>
        </w:numPr>
        <w:spacing w:after="0" w:line="360" w:lineRule="auto"/>
        <w:contextualSpacing/>
        <w:jc w:val="both"/>
        <w:rPr>
          <w:rFonts w:eastAsia="Calibri" w:cstheme="minorHAnsi"/>
          <w:sz w:val="24"/>
          <w:szCs w:val="24"/>
        </w:rPr>
      </w:pPr>
      <w:r w:rsidRPr="001E2E93">
        <w:rPr>
          <w:rFonts w:eastAsia="Calibri" w:cstheme="minorHAnsi"/>
          <w:b/>
          <w:sz w:val="24"/>
          <w:szCs w:val="24"/>
        </w:rPr>
        <w:t>Asumarea calităţii</w:t>
      </w:r>
      <w:r w:rsidRPr="001E2E93">
        <w:rPr>
          <w:rFonts w:eastAsia="Calibri" w:cstheme="minorHAnsi"/>
          <w:sz w:val="24"/>
          <w:szCs w:val="24"/>
        </w:rPr>
        <w:t xml:space="preserve"> constituie o prioritate absolută a Școlii Primare „Gheorghe Asachi”, Iaşi, elevii săi fiind educați în spiritul valorilor globale, a autonomiei personale, a raportării creative şi flexibile la grupuri şi organizaţii din cadrul societăţii.</w:t>
      </w:r>
    </w:p>
    <w:p w:rsidR="00004317" w:rsidRPr="001E2E93" w:rsidRDefault="00004317" w:rsidP="00972DAB">
      <w:pPr>
        <w:spacing w:after="0" w:line="360" w:lineRule="auto"/>
        <w:ind w:firstLine="360"/>
        <w:jc w:val="both"/>
        <w:rPr>
          <w:rFonts w:eastAsia="Calibri" w:cstheme="minorHAnsi"/>
          <w:sz w:val="24"/>
          <w:szCs w:val="24"/>
        </w:rPr>
      </w:pPr>
      <w:r w:rsidRPr="001E2E93">
        <w:rPr>
          <w:rFonts w:eastAsia="Calibri" w:cstheme="minorHAnsi"/>
          <w:bCs/>
          <w:color w:val="000000"/>
          <w:sz w:val="24"/>
          <w:szCs w:val="24"/>
        </w:rPr>
        <w:t xml:space="preserve">Școala Primară „Gh. Asachi” Iaşi </w:t>
      </w:r>
      <w:r w:rsidRPr="001E2E93">
        <w:rPr>
          <w:rFonts w:eastAsia="Calibri" w:cstheme="minorHAnsi"/>
          <w:sz w:val="24"/>
          <w:szCs w:val="24"/>
        </w:rPr>
        <w:t>este exponenta unei educaţii de performanţă, remarcându-se prin:</w:t>
      </w:r>
    </w:p>
    <w:p w:rsidR="00004317" w:rsidRPr="001E2E93" w:rsidRDefault="00004317" w:rsidP="00F16015">
      <w:pPr>
        <w:numPr>
          <w:ilvl w:val="1"/>
          <w:numId w:val="5"/>
        </w:numPr>
        <w:spacing w:after="0" w:line="360" w:lineRule="auto"/>
        <w:jc w:val="both"/>
        <w:rPr>
          <w:rFonts w:eastAsia="Calibri" w:cstheme="minorHAnsi"/>
          <w:sz w:val="24"/>
          <w:szCs w:val="24"/>
        </w:rPr>
      </w:pPr>
      <w:r w:rsidRPr="001E2E93">
        <w:rPr>
          <w:rFonts w:eastAsia="Calibri" w:cstheme="minorHAnsi"/>
          <w:sz w:val="24"/>
          <w:szCs w:val="24"/>
        </w:rPr>
        <w:t>rezultatele foarte bune ale elevilor la evaluările naţionale şi la concursurile şcolare naţionale, judeţene şi locale;</w:t>
      </w:r>
    </w:p>
    <w:p w:rsidR="00004317" w:rsidRPr="001E2E93" w:rsidRDefault="00004317" w:rsidP="00F16015">
      <w:pPr>
        <w:numPr>
          <w:ilvl w:val="1"/>
          <w:numId w:val="5"/>
        </w:numPr>
        <w:spacing w:after="0" w:line="360" w:lineRule="auto"/>
        <w:jc w:val="both"/>
        <w:rPr>
          <w:rFonts w:eastAsia="Calibri" w:cstheme="minorHAnsi"/>
          <w:sz w:val="24"/>
          <w:szCs w:val="24"/>
        </w:rPr>
      </w:pPr>
      <w:r w:rsidRPr="001E2E93">
        <w:rPr>
          <w:rFonts w:eastAsia="Calibri" w:cstheme="minorHAnsi"/>
          <w:sz w:val="24"/>
          <w:szCs w:val="24"/>
        </w:rPr>
        <w:t>pregătirea profesională excepțională a cadrelor didactice, la care se adaugă și o înaltă expertiză psihopedagogică;</w:t>
      </w:r>
    </w:p>
    <w:p w:rsidR="00004317" w:rsidRPr="001E2E93" w:rsidRDefault="00004317" w:rsidP="00F16015">
      <w:pPr>
        <w:numPr>
          <w:ilvl w:val="1"/>
          <w:numId w:val="5"/>
        </w:numPr>
        <w:spacing w:after="0" w:line="360" w:lineRule="auto"/>
        <w:jc w:val="both"/>
        <w:rPr>
          <w:rFonts w:eastAsia="Calibri" w:cstheme="minorHAnsi"/>
          <w:sz w:val="24"/>
          <w:szCs w:val="24"/>
        </w:rPr>
      </w:pPr>
      <w:r w:rsidRPr="001E2E93">
        <w:rPr>
          <w:rFonts w:eastAsia="Calibri" w:cstheme="minorHAnsi"/>
          <w:sz w:val="24"/>
          <w:szCs w:val="24"/>
        </w:rPr>
        <w:t>implicarea elevilor în activităţi extracurriculare;</w:t>
      </w:r>
    </w:p>
    <w:p w:rsidR="00004317" w:rsidRPr="001E2E93" w:rsidRDefault="00004317" w:rsidP="00F16015">
      <w:pPr>
        <w:numPr>
          <w:ilvl w:val="1"/>
          <w:numId w:val="5"/>
        </w:numPr>
        <w:spacing w:after="0" w:line="360" w:lineRule="auto"/>
        <w:jc w:val="both"/>
        <w:rPr>
          <w:rFonts w:eastAsia="Calibri" w:cstheme="minorHAnsi"/>
          <w:sz w:val="24"/>
          <w:szCs w:val="24"/>
        </w:rPr>
      </w:pPr>
      <w:r w:rsidRPr="001E2E93">
        <w:rPr>
          <w:rFonts w:eastAsia="Calibri" w:cstheme="minorHAnsi"/>
          <w:sz w:val="24"/>
          <w:szCs w:val="24"/>
        </w:rPr>
        <w:t>existența Asociaţiei Părinţilor, org</w:t>
      </w:r>
      <w:r w:rsidR="00565BCF" w:rsidRPr="001E2E93">
        <w:rPr>
          <w:rFonts w:eastAsia="Calibri" w:cstheme="minorHAnsi"/>
          <w:sz w:val="24"/>
          <w:szCs w:val="24"/>
        </w:rPr>
        <w:t>anism cu personalitate juridică;</w:t>
      </w:r>
    </w:p>
    <w:p w:rsidR="001A26B2" w:rsidRDefault="00565BCF" w:rsidP="001A26B2">
      <w:pPr>
        <w:numPr>
          <w:ilvl w:val="1"/>
          <w:numId w:val="5"/>
        </w:numPr>
        <w:spacing w:after="0" w:line="360" w:lineRule="auto"/>
        <w:jc w:val="both"/>
        <w:rPr>
          <w:rFonts w:eastAsia="Calibri" w:cstheme="minorHAnsi"/>
          <w:sz w:val="24"/>
          <w:szCs w:val="24"/>
        </w:rPr>
      </w:pPr>
      <w:r w:rsidRPr="001E2E93">
        <w:rPr>
          <w:rFonts w:eastAsia="Calibri" w:cstheme="minorHAnsi"/>
          <w:sz w:val="24"/>
          <w:szCs w:val="24"/>
        </w:rPr>
        <w:t>existența Asociației Sportive</w:t>
      </w:r>
      <w:r w:rsidRPr="001E2E93">
        <w:rPr>
          <w:rFonts w:eastAsia="Calibri" w:cstheme="minorHAnsi"/>
          <w:b/>
          <w:i/>
          <w:sz w:val="24"/>
          <w:szCs w:val="24"/>
        </w:rPr>
        <w:t xml:space="preserve"> ȘOIMII – Școala Primară GH.ASACHI IAȘI</w:t>
      </w:r>
      <w:r w:rsidRPr="001E2E93">
        <w:rPr>
          <w:rFonts w:eastAsia="Calibri" w:cstheme="minorHAnsi"/>
          <w:sz w:val="24"/>
          <w:szCs w:val="24"/>
        </w:rPr>
        <w:t>, organism cu personalitate juridică</w:t>
      </w:r>
    </w:p>
    <w:p w:rsidR="001A26B2" w:rsidRDefault="001A26B2" w:rsidP="001A26B2">
      <w:pPr>
        <w:spacing w:after="0" w:line="360" w:lineRule="auto"/>
        <w:jc w:val="both"/>
        <w:rPr>
          <w:rFonts w:eastAsia="Calibri" w:cstheme="minorHAnsi"/>
          <w:sz w:val="24"/>
          <w:szCs w:val="24"/>
        </w:rPr>
      </w:pPr>
    </w:p>
    <w:p w:rsidR="00E73E8E" w:rsidRDefault="00E73E8E" w:rsidP="001A26B2">
      <w:pPr>
        <w:spacing w:after="0" w:line="360" w:lineRule="auto"/>
        <w:jc w:val="both"/>
        <w:rPr>
          <w:rFonts w:eastAsia="Calibri" w:cstheme="minorHAnsi"/>
          <w:sz w:val="24"/>
          <w:szCs w:val="24"/>
        </w:rPr>
      </w:pPr>
    </w:p>
    <w:p w:rsidR="00E73E8E" w:rsidRDefault="00E73E8E" w:rsidP="001A26B2">
      <w:pPr>
        <w:spacing w:after="0" w:line="360" w:lineRule="auto"/>
        <w:jc w:val="both"/>
        <w:rPr>
          <w:rFonts w:eastAsia="Calibri" w:cstheme="minorHAnsi"/>
          <w:sz w:val="24"/>
          <w:szCs w:val="24"/>
        </w:rPr>
      </w:pPr>
    </w:p>
    <w:p w:rsidR="00E73E8E" w:rsidRDefault="00E73E8E" w:rsidP="001A26B2">
      <w:pPr>
        <w:spacing w:after="0" w:line="360" w:lineRule="auto"/>
        <w:jc w:val="both"/>
        <w:rPr>
          <w:rFonts w:eastAsia="Calibri" w:cstheme="minorHAnsi"/>
          <w:sz w:val="24"/>
          <w:szCs w:val="24"/>
        </w:rPr>
      </w:pPr>
    </w:p>
    <w:p w:rsidR="00E73E8E" w:rsidRDefault="00E73E8E" w:rsidP="001A26B2">
      <w:pPr>
        <w:spacing w:after="0" w:line="360" w:lineRule="auto"/>
        <w:jc w:val="both"/>
        <w:rPr>
          <w:rFonts w:eastAsia="Calibri" w:cstheme="minorHAnsi"/>
          <w:sz w:val="24"/>
          <w:szCs w:val="24"/>
        </w:rPr>
      </w:pPr>
    </w:p>
    <w:p w:rsidR="00E73E8E" w:rsidRDefault="00E73E8E" w:rsidP="001A26B2">
      <w:pPr>
        <w:spacing w:after="0" w:line="360" w:lineRule="auto"/>
        <w:jc w:val="both"/>
        <w:rPr>
          <w:rFonts w:eastAsia="Calibri" w:cstheme="minorHAnsi"/>
          <w:sz w:val="24"/>
          <w:szCs w:val="24"/>
        </w:rPr>
      </w:pPr>
    </w:p>
    <w:p w:rsidR="002D5FCC" w:rsidRPr="006D5165" w:rsidRDefault="00A92639" w:rsidP="002D5FCC">
      <w:pPr>
        <w:spacing w:after="0"/>
        <w:jc w:val="both"/>
        <w:rPr>
          <w:rFonts w:ascii="Calibri" w:eastAsia="Calibri" w:hAnsi="Calibri" w:cs="Times New Roman"/>
          <w:b/>
          <w:i/>
          <w:sz w:val="28"/>
          <w:szCs w:val="28"/>
        </w:rPr>
      </w:pPr>
      <w:r>
        <w:rPr>
          <w:rFonts w:ascii="Calibri" w:eastAsia="Calibri" w:hAnsi="Calibri" w:cs="Times New Roman"/>
          <w:b/>
          <w:i/>
          <w:sz w:val="28"/>
          <w:szCs w:val="28"/>
        </w:rPr>
        <w:t xml:space="preserve">(b)Analiza </w:t>
      </w:r>
      <w:r w:rsidR="002D5FCC" w:rsidRPr="0057248E">
        <w:rPr>
          <w:rFonts w:ascii="Calibri" w:eastAsia="Calibri" w:hAnsi="Calibri" w:cs="Times New Roman"/>
          <w:b/>
          <w:i/>
          <w:caps/>
          <w:sz w:val="28"/>
          <w:szCs w:val="28"/>
        </w:rPr>
        <w:t xml:space="preserve"> S.W.O.T.</w:t>
      </w:r>
    </w:p>
    <w:p w:rsidR="002D5FCC" w:rsidRPr="00D87A85" w:rsidRDefault="002D5FCC" w:rsidP="002D5FCC">
      <w:pPr>
        <w:spacing w:after="0" w:line="360" w:lineRule="auto"/>
        <w:ind w:firstLine="708"/>
        <w:jc w:val="both"/>
        <w:rPr>
          <w:rFonts w:ascii="Calibri" w:eastAsia="Calibri" w:hAnsi="Calibri" w:cs="Times New Roman"/>
          <w:sz w:val="24"/>
        </w:rPr>
      </w:pPr>
      <w:r w:rsidRPr="00703609">
        <w:rPr>
          <w:rFonts w:ascii="Calibri" w:eastAsia="Calibri" w:hAnsi="Calibri" w:cs="Times New Roman"/>
          <w:sz w:val="24"/>
        </w:rPr>
        <w:t xml:space="preserve">Pentru a realiza o bună diagnoză a mediului intern, vom apela la analiza S.W.O.T., pe următoarele </w:t>
      </w:r>
      <w:r w:rsidRPr="00D87A85">
        <w:rPr>
          <w:rFonts w:ascii="Calibri" w:eastAsia="Calibri" w:hAnsi="Calibri" w:cs="Times New Roman"/>
          <w:sz w:val="24"/>
        </w:rPr>
        <w:t>domenii funcționale</w:t>
      </w:r>
      <w:r w:rsidRPr="00703609">
        <w:rPr>
          <w:rFonts w:ascii="Calibri" w:eastAsia="Calibri" w:hAnsi="Calibri" w:cs="Times New Roman"/>
          <w:sz w:val="24"/>
        </w:rPr>
        <w:t>:</w:t>
      </w:r>
    </w:p>
    <w:p w:rsidR="002D5FCC" w:rsidRDefault="002D5FCC" w:rsidP="002D5FCC">
      <w:pPr>
        <w:pStyle w:val="ListParagraph"/>
        <w:numPr>
          <w:ilvl w:val="0"/>
          <w:numId w:val="54"/>
        </w:numPr>
        <w:spacing w:after="0" w:line="360" w:lineRule="auto"/>
        <w:rPr>
          <w:sz w:val="24"/>
          <w:szCs w:val="24"/>
        </w:rPr>
      </w:pPr>
      <w:r w:rsidRPr="007F2E22">
        <w:rPr>
          <w:sz w:val="24"/>
          <w:szCs w:val="24"/>
        </w:rPr>
        <w:t>resurse de politică educaţională/ profil instituţional</w:t>
      </w:r>
    </w:p>
    <w:p w:rsidR="002D5FCC" w:rsidRPr="00A16324" w:rsidRDefault="002D5FCC" w:rsidP="002D5FCC">
      <w:pPr>
        <w:pStyle w:val="ListParagraph"/>
        <w:numPr>
          <w:ilvl w:val="0"/>
          <w:numId w:val="54"/>
        </w:numPr>
        <w:spacing w:after="0" w:line="360" w:lineRule="auto"/>
        <w:jc w:val="both"/>
        <w:rPr>
          <w:rFonts w:ascii="Calibri" w:eastAsia="Calibri" w:hAnsi="Calibri" w:cs="Times New Roman"/>
          <w:sz w:val="24"/>
        </w:rPr>
      </w:pPr>
      <w:r w:rsidRPr="00A16324">
        <w:rPr>
          <w:sz w:val="24"/>
          <w:szCs w:val="24"/>
        </w:rPr>
        <w:t xml:space="preserve">resurse </w:t>
      </w:r>
      <w:r w:rsidRPr="00A16324">
        <w:rPr>
          <w:rFonts w:ascii="Calibri" w:eastAsia="Calibri" w:hAnsi="Calibri" w:cs="Times New Roman"/>
          <w:sz w:val="24"/>
        </w:rPr>
        <w:t xml:space="preserve"> materiale și financiare </w:t>
      </w:r>
    </w:p>
    <w:p w:rsidR="002D5FCC" w:rsidRDefault="002D5FCC" w:rsidP="002D5FCC">
      <w:pPr>
        <w:pStyle w:val="ListParagraph"/>
        <w:numPr>
          <w:ilvl w:val="0"/>
          <w:numId w:val="54"/>
        </w:numPr>
        <w:spacing w:after="0" w:line="360" w:lineRule="auto"/>
        <w:rPr>
          <w:sz w:val="24"/>
          <w:szCs w:val="24"/>
        </w:rPr>
      </w:pPr>
      <w:r>
        <w:rPr>
          <w:sz w:val="24"/>
          <w:szCs w:val="24"/>
        </w:rPr>
        <w:t>resurse curriculare</w:t>
      </w:r>
    </w:p>
    <w:p w:rsidR="002D5FCC" w:rsidRPr="007F2E22" w:rsidRDefault="002D5FCC" w:rsidP="002D5FCC">
      <w:pPr>
        <w:pStyle w:val="ListParagraph"/>
        <w:numPr>
          <w:ilvl w:val="0"/>
          <w:numId w:val="54"/>
        </w:numPr>
        <w:spacing w:after="0" w:line="360" w:lineRule="auto"/>
        <w:rPr>
          <w:sz w:val="24"/>
          <w:szCs w:val="24"/>
        </w:rPr>
      </w:pPr>
      <w:r>
        <w:rPr>
          <w:sz w:val="24"/>
          <w:szCs w:val="24"/>
        </w:rPr>
        <w:lastRenderedPageBreak/>
        <w:t xml:space="preserve">resurse </w:t>
      </w:r>
      <w:r w:rsidRPr="00D87A85">
        <w:rPr>
          <w:rFonts w:ascii="Calibri" w:eastAsia="Calibri" w:hAnsi="Calibri" w:cs="Times New Roman"/>
          <w:sz w:val="24"/>
        </w:rPr>
        <w:t>umane (cadre didactice, părinți, elevi)</w:t>
      </w:r>
    </w:p>
    <w:p w:rsidR="002D5FCC" w:rsidRPr="00D87A85" w:rsidRDefault="002D5FCC" w:rsidP="002D5FCC">
      <w:pPr>
        <w:spacing w:after="0" w:line="360" w:lineRule="auto"/>
        <w:ind w:firstLine="708"/>
        <w:jc w:val="both"/>
        <w:rPr>
          <w:rFonts w:ascii="Calibri" w:eastAsia="Calibri" w:hAnsi="Calibri" w:cs="Times New Roman"/>
          <w:sz w:val="24"/>
        </w:rPr>
      </w:pPr>
      <w:r>
        <w:rPr>
          <w:rFonts w:ascii="Calibri" w:eastAsia="Calibri" w:hAnsi="Calibri" w:cs="Times New Roman"/>
          <w:sz w:val="24"/>
        </w:rPr>
        <w:t xml:space="preserve">(e)  </w:t>
      </w:r>
      <w:r w:rsidRPr="00D87A85">
        <w:rPr>
          <w:rFonts w:ascii="Calibri" w:eastAsia="Calibri" w:hAnsi="Calibri" w:cs="Times New Roman"/>
          <w:sz w:val="24"/>
        </w:rPr>
        <w:t xml:space="preserve">resurse </w:t>
      </w:r>
      <w:r w:rsidRPr="007F2E22">
        <w:rPr>
          <w:sz w:val="24"/>
          <w:szCs w:val="24"/>
        </w:rPr>
        <w:t>decizionale existente/ operaţionalizabile</w:t>
      </w:r>
    </w:p>
    <w:p w:rsidR="002D5FCC" w:rsidRDefault="002D5FCC" w:rsidP="002D5FCC">
      <w:pPr>
        <w:spacing w:after="0" w:line="360" w:lineRule="auto"/>
        <w:ind w:firstLine="708"/>
        <w:jc w:val="both"/>
        <w:rPr>
          <w:rFonts w:cstheme="minorHAnsi"/>
          <w:sz w:val="24"/>
          <w:szCs w:val="24"/>
        </w:rPr>
      </w:pPr>
      <w:r>
        <w:rPr>
          <w:rFonts w:ascii="Calibri" w:eastAsia="Calibri" w:hAnsi="Calibri" w:cs="Times New Roman"/>
          <w:sz w:val="24"/>
        </w:rPr>
        <w:t xml:space="preserve"> (f)  </w:t>
      </w:r>
      <w:r w:rsidRPr="00D87A85">
        <w:rPr>
          <w:rFonts w:ascii="Calibri" w:eastAsia="Calibri" w:hAnsi="Calibri" w:cs="Times New Roman"/>
          <w:sz w:val="24"/>
        </w:rPr>
        <w:t>resurse</w:t>
      </w:r>
      <w:r w:rsidRPr="007F2E22">
        <w:rPr>
          <w:rFonts w:cstheme="minorHAnsi"/>
          <w:sz w:val="24"/>
          <w:szCs w:val="24"/>
        </w:rPr>
        <w:t>de</w:t>
      </w:r>
      <w:r>
        <w:rPr>
          <w:rFonts w:cstheme="minorHAnsi"/>
          <w:sz w:val="24"/>
          <w:szCs w:val="24"/>
        </w:rPr>
        <w:t xml:space="preserve"> formare</w:t>
      </w:r>
      <w:r>
        <w:rPr>
          <w:sz w:val="24"/>
          <w:szCs w:val="24"/>
        </w:rPr>
        <w:t>extracurriculară</w:t>
      </w:r>
    </w:p>
    <w:p w:rsidR="002D5FCC" w:rsidRPr="007F2E22" w:rsidRDefault="002D5FCC" w:rsidP="002D5FCC">
      <w:pPr>
        <w:spacing w:after="0" w:line="360" w:lineRule="auto"/>
        <w:ind w:firstLine="708"/>
        <w:rPr>
          <w:sz w:val="24"/>
          <w:szCs w:val="24"/>
        </w:rPr>
      </w:pPr>
      <w:r w:rsidRPr="007F2E22">
        <w:rPr>
          <w:rFonts w:cstheme="minorHAnsi"/>
          <w:sz w:val="24"/>
          <w:szCs w:val="24"/>
        </w:rPr>
        <w:t>(g)</w:t>
      </w:r>
      <w:r w:rsidRPr="007F2E22">
        <w:rPr>
          <w:sz w:val="24"/>
          <w:szCs w:val="24"/>
        </w:rPr>
        <w:t xml:space="preserve">resurse </w:t>
      </w:r>
      <w:r w:rsidRPr="007F2E22">
        <w:rPr>
          <w:rFonts w:cstheme="minorHAnsi"/>
          <w:sz w:val="24"/>
          <w:szCs w:val="24"/>
        </w:rPr>
        <w:t>formare / dezvoltare a parteneriatelor comunitare</w:t>
      </w:r>
    </w:p>
    <w:p w:rsidR="002D5FCC" w:rsidRPr="00D87A85" w:rsidRDefault="002D5FCC" w:rsidP="002D5FCC">
      <w:pPr>
        <w:spacing w:after="0" w:line="360" w:lineRule="auto"/>
        <w:ind w:firstLine="708"/>
        <w:jc w:val="both"/>
        <w:rPr>
          <w:rFonts w:ascii="Calibri" w:eastAsia="Calibri" w:hAnsi="Calibri" w:cs="Times New Roman"/>
          <w:sz w:val="24"/>
        </w:rPr>
      </w:pPr>
    </w:p>
    <w:tbl>
      <w:tblPr>
        <w:tblStyle w:val="TableGrid1"/>
        <w:tblW w:w="0" w:type="auto"/>
        <w:tblLook w:val="04A0"/>
      </w:tblPr>
      <w:tblGrid>
        <w:gridCol w:w="4902"/>
        <w:gridCol w:w="4726"/>
      </w:tblGrid>
      <w:tr w:rsidR="002D5FCC" w:rsidRPr="00D87A85" w:rsidTr="00386CB1">
        <w:tc>
          <w:tcPr>
            <w:tcW w:w="9628" w:type="dxa"/>
            <w:gridSpan w:val="2"/>
            <w:shd w:val="pct15" w:color="auto" w:fill="auto"/>
          </w:tcPr>
          <w:p w:rsidR="002D5FCC" w:rsidRPr="00F12E01" w:rsidRDefault="002D5FCC" w:rsidP="00386CB1">
            <w:pPr>
              <w:numPr>
                <w:ilvl w:val="0"/>
                <w:numId w:val="12"/>
              </w:numPr>
              <w:jc w:val="center"/>
              <w:rPr>
                <w:b/>
                <w:color w:val="C00000"/>
                <w:szCs w:val="24"/>
              </w:rPr>
            </w:pPr>
            <w:r w:rsidRPr="00F12E01">
              <w:rPr>
                <w:b/>
                <w:color w:val="C00000"/>
                <w:szCs w:val="24"/>
              </w:rPr>
              <w:t>Resurse de politică educaţională/ profil instituţional</w:t>
            </w:r>
          </w:p>
          <w:p w:rsidR="002D5FCC" w:rsidRPr="00D87A85" w:rsidRDefault="002D5FCC" w:rsidP="00386CB1">
            <w:pPr>
              <w:ind w:left="720"/>
              <w:contextualSpacing/>
              <w:jc w:val="left"/>
              <w:rPr>
                <w:rFonts w:ascii="Calibri" w:eastAsia="Calibri" w:hAnsi="Calibri" w:cs="Times New Roman"/>
                <w:b/>
                <w:color w:val="C00000"/>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Pr="009028C2" w:rsidRDefault="002D5FCC" w:rsidP="00386CB1">
            <w:pPr>
              <w:pStyle w:val="ListParagraph"/>
              <w:numPr>
                <w:ilvl w:val="0"/>
                <w:numId w:val="45"/>
              </w:numPr>
              <w:rPr>
                <w:rFonts w:asciiTheme="minorHAnsi" w:hAnsiTheme="minorHAnsi" w:cstheme="minorHAnsi"/>
              </w:rPr>
            </w:pPr>
            <w:r w:rsidRPr="009028C2">
              <w:rPr>
                <w:rFonts w:asciiTheme="minorHAnsi" w:hAnsiTheme="minorHAnsi" w:cstheme="minorHAnsi"/>
              </w:rPr>
              <w:t>Statutul de bun al comunităţii atribuit unităţilor şcolare</w:t>
            </w:r>
          </w:p>
          <w:p w:rsidR="002D5FCC" w:rsidRPr="009028C2" w:rsidRDefault="002D5FCC" w:rsidP="00386CB1">
            <w:pPr>
              <w:pStyle w:val="ListParagraph"/>
              <w:numPr>
                <w:ilvl w:val="0"/>
                <w:numId w:val="45"/>
              </w:numPr>
              <w:rPr>
                <w:rFonts w:asciiTheme="minorHAnsi" w:hAnsiTheme="minorHAnsi" w:cstheme="minorHAnsi"/>
              </w:rPr>
            </w:pPr>
            <w:r w:rsidRPr="009028C2">
              <w:rPr>
                <w:rFonts w:asciiTheme="minorHAnsi" w:hAnsiTheme="minorHAnsi" w:cstheme="minorHAnsi"/>
              </w:rPr>
              <w:t>Consiliul de administraţie este direct responsabil de coordonarea administrativă a unităţii de învăţământ</w:t>
            </w:r>
          </w:p>
          <w:p w:rsidR="002D5FCC" w:rsidRPr="009028C2" w:rsidRDefault="002D5FCC" w:rsidP="00386CB1">
            <w:pPr>
              <w:pStyle w:val="ListParagraph"/>
              <w:numPr>
                <w:ilvl w:val="0"/>
                <w:numId w:val="45"/>
              </w:numPr>
              <w:rPr>
                <w:rFonts w:asciiTheme="minorHAnsi" w:hAnsiTheme="minorHAnsi" w:cstheme="minorHAnsi"/>
              </w:rPr>
            </w:pPr>
            <w:r w:rsidRPr="009028C2">
              <w:rPr>
                <w:rFonts w:asciiTheme="minorHAnsi" w:eastAsia="Calibri" w:hAnsiTheme="minorHAnsi" w:cstheme="minorHAnsi"/>
                <w:szCs w:val="24"/>
              </w:rPr>
              <w:t>Existența unor structuri submanageriale (comisii metodice/de lucru);</w:t>
            </w:r>
          </w:p>
          <w:p w:rsidR="002D5FCC" w:rsidRPr="009028C2" w:rsidRDefault="002D5FCC" w:rsidP="00386CB1">
            <w:pPr>
              <w:pStyle w:val="ListParagraph"/>
              <w:numPr>
                <w:ilvl w:val="0"/>
                <w:numId w:val="45"/>
              </w:numPr>
              <w:rPr>
                <w:rFonts w:asciiTheme="minorHAnsi" w:hAnsiTheme="minorHAnsi" w:cstheme="minorHAnsi"/>
              </w:rPr>
            </w:pPr>
            <w:r w:rsidRPr="009028C2">
              <w:rPr>
                <w:rFonts w:asciiTheme="minorHAnsi" w:eastAsia="Calibri" w:hAnsiTheme="minorHAnsi" w:cstheme="minorHAnsi"/>
                <w:szCs w:val="24"/>
              </w:rPr>
              <w:t xml:space="preserve"> Existența deciziilor de numire a persoanelor cu funcţii/ atribuţii de conducere/ coordonare;</w:t>
            </w:r>
          </w:p>
          <w:p w:rsidR="002D5FCC" w:rsidRPr="00F12E01" w:rsidRDefault="002D5FCC" w:rsidP="00386CB1">
            <w:pPr>
              <w:pStyle w:val="ListParagraph"/>
              <w:numPr>
                <w:ilvl w:val="0"/>
                <w:numId w:val="45"/>
              </w:numPr>
              <w:rPr>
                <w:rFonts w:asciiTheme="minorHAnsi" w:hAnsiTheme="minorHAnsi" w:cstheme="minorHAnsi"/>
              </w:rPr>
            </w:pPr>
            <w:r w:rsidRPr="009028C2">
              <w:rPr>
                <w:rFonts w:asciiTheme="minorHAnsi" w:eastAsia="Calibri" w:hAnsiTheme="minorHAnsi" w:cstheme="minorHAnsi"/>
                <w:szCs w:val="24"/>
              </w:rPr>
              <w:t>Elaborarea fișelor de post pentru fiecare categorie de personal şi pentru fiecare funcţie;</w:t>
            </w:r>
          </w:p>
          <w:p w:rsidR="002D5FCC" w:rsidRPr="00F12E01" w:rsidRDefault="002D5FCC" w:rsidP="00386CB1">
            <w:pPr>
              <w:pStyle w:val="ListParagraph"/>
              <w:numPr>
                <w:ilvl w:val="0"/>
                <w:numId w:val="45"/>
              </w:numPr>
              <w:rPr>
                <w:rFonts w:asciiTheme="minorHAnsi" w:hAnsiTheme="minorHAnsi" w:cstheme="minorHAnsi"/>
              </w:rPr>
            </w:pPr>
            <w:r w:rsidRPr="00F12E01">
              <w:rPr>
                <w:rFonts w:cstheme="minorHAnsi"/>
              </w:rPr>
              <w:t>Implicarea părinţilor în activitatea de coordonare a unităţii de învăţământ dă posibilitatea cunoaşterii şi acomodării sistemului la nevoile şi aşteptările lor</w:t>
            </w:r>
          </w:p>
          <w:p w:rsidR="002D5FCC" w:rsidRDefault="002D5FCC" w:rsidP="00386CB1">
            <w:pPr>
              <w:rPr>
                <w:rFonts w:ascii="Calibri" w:eastAsia="Calibri" w:hAnsi="Calibri" w:cs="Times New Roman"/>
                <w:b/>
                <w:szCs w:val="24"/>
              </w:rPr>
            </w:pPr>
          </w:p>
          <w:p w:rsidR="002D5FCC" w:rsidRPr="00D87A85" w:rsidRDefault="002D5FCC" w:rsidP="00386CB1">
            <w:pPr>
              <w:rPr>
                <w:rFonts w:ascii="Calibri" w:eastAsia="Calibri" w:hAnsi="Calibri" w:cs="Times New Roman"/>
                <w:b/>
                <w:szCs w:val="24"/>
              </w:rPr>
            </w:pPr>
          </w:p>
        </w:tc>
        <w:tc>
          <w:tcPr>
            <w:tcW w:w="4726" w:type="dxa"/>
          </w:tcPr>
          <w:p w:rsidR="002D5FCC" w:rsidRPr="009028C2" w:rsidRDefault="002D5FCC" w:rsidP="00386CB1">
            <w:pPr>
              <w:numPr>
                <w:ilvl w:val="0"/>
                <w:numId w:val="7"/>
              </w:numPr>
              <w:contextualSpacing/>
              <w:rPr>
                <w:rFonts w:asciiTheme="minorHAnsi" w:eastAsia="Calibri" w:hAnsiTheme="minorHAnsi" w:cstheme="minorHAnsi"/>
                <w:szCs w:val="24"/>
              </w:rPr>
            </w:pPr>
            <w:r w:rsidRPr="009028C2">
              <w:rPr>
                <w:rFonts w:asciiTheme="minorHAnsi" w:hAnsiTheme="minorHAnsi" w:cstheme="minorHAnsi"/>
              </w:rPr>
              <w:t xml:space="preserve">Implicarea efectivă a comunităţii locale în conducerea administrativă a unităţii de învăţământ, lucru care ar contribui la scurtarea circuitului </w:t>
            </w:r>
            <w:r w:rsidRPr="009028C2">
              <w:rPr>
                <w:rFonts w:asciiTheme="minorHAnsi" w:hAnsiTheme="minorHAnsi" w:cstheme="minorHAnsi"/>
                <w:b/>
              </w:rPr>
              <w:t>problemă – rezolvare</w:t>
            </w:r>
          </w:p>
          <w:p w:rsidR="002D5FCC" w:rsidRPr="009028C2" w:rsidRDefault="002D5FCC" w:rsidP="00386CB1">
            <w:pPr>
              <w:numPr>
                <w:ilvl w:val="0"/>
                <w:numId w:val="7"/>
              </w:numPr>
              <w:contextualSpacing/>
              <w:rPr>
                <w:rFonts w:asciiTheme="minorHAnsi" w:eastAsia="Calibri" w:hAnsiTheme="minorHAnsi" w:cstheme="minorHAnsi"/>
                <w:szCs w:val="24"/>
              </w:rPr>
            </w:pPr>
            <w:r w:rsidRPr="009028C2">
              <w:rPr>
                <w:rFonts w:asciiTheme="minorHAnsi" w:hAnsiTheme="minorHAnsi" w:cstheme="minorHAnsi"/>
              </w:rPr>
              <w:t>Schimbarea continuă a sistemelor de conducere din învăţământ determină o serie de modificări legislative şi nu asigură o continuitate în implementarea politicilor publice</w:t>
            </w:r>
          </w:p>
          <w:p w:rsidR="002D5FCC" w:rsidRPr="009028C2" w:rsidRDefault="002D5FCC" w:rsidP="00386CB1">
            <w:pPr>
              <w:numPr>
                <w:ilvl w:val="0"/>
                <w:numId w:val="7"/>
              </w:numPr>
              <w:contextualSpacing/>
              <w:rPr>
                <w:rFonts w:asciiTheme="minorHAnsi" w:eastAsia="Calibri" w:hAnsiTheme="minorHAnsi" w:cstheme="minorHAnsi"/>
                <w:szCs w:val="24"/>
              </w:rPr>
            </w:pPr>
            <w:r w:rsidRPr="009028C2">
              <w:rPr>
                <w:rFonts w:asciiTheme="minorHAnsi" w:eastAsia="Calibri" w:hAnsiTheme="minorHAnsi" w:cstheme="minorHAnsi"/>
                <w:szCs w:val="24"/>
              </w:rPr>
              <w:t>Insuficienţa implicării tuturor categoriilor de personal în luarea deciziilor;</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Pr="00D87A85" w:rsidRDefault="002D5FCC" w:rsidP="00386CB1">
            <w:pPr>
              <w:numPr>
                <w:ilvl w:val="0"/>
                <w:numId w:val="10"/>
              </w:numPr>
              <w:contextualSpacing/>
              <w:rPr>
                <w:rFonts w:ascii="Calibri" w:eastAsia="Calibri" w:hAnsi="Calibri" w:cs="Times New Roman"/>
                <w:szCs w:val="24"/>
              </w:rPr>
            </w:pPr>
            <w:r w:rsidRPr="00D87A85">
              <w:rPr>
                <w:rFonts w:ascii="Calibri" w:eastAsia="Calibri" w:hAnsi="Calibri" w:cs="Times New Roman"/>
                <w:szCs w:val="24"/>
              </w:rPr>
              <w:t xml:space="preserve">Creşterea autonomiei instituţionale, aplicarea principiilor descentralizării instituţionale; </w:t>
            </w:r>
          </w:p>
          <w:p w:rsidR="002D5FCC" w:rsidRPr="00D87A85" w:rsidRDefault="002D5FCC" w:rsidP="00386CB1">
            <w:pPr>
              <w:numPr>
                <w:ilvl w:val="0"/>
                <w:numId w:val="10"/>
              </w:numPr>
              <w:contextualSpacing/>
              <w:rPr>
                <w:rFonts w:ascii="Calibri" w:eastAsia="Calibri" w:hAnsi="Calibri" w:cs="Times New Roman"/>
                <w:szCs w:val="24"/>
              </w:rPr>
            </w:pPr>
            <w:r w:rsidRPr="00D87A85">
              <w:rPr>
                <w:rFonts w:ascii="Calibri" w:eastAsia="Calibri" w:hAnsi="Calibri" w:cs="Times New Roman"/>
                <w:szCs w:val="24"/>
              </w:rPr>
              <w:t xml:space="preserve">Contribuția CDȘ  la  dezvoltarea motivaţiei intrinseci pentru învăţare a elevilor; </w:t>
            </w:r>
          </w:p>
          <w:p w:rsidR="002D5FCC" w:rsidRPr="00D87A85" w:rsidRDefault="002D5FCC" w:rsidP="00386CB1">
            <w:pPr>
              <w:numPr>
                <w:ilvl w:val="0"/>
                <w:numId w:val="10"/>
              </w:numPr>
              <w:contextualSpacing/>
              <w:rPr>
                <w:rFonts w:ascii="Calibri" w:eastAsia="Calibri" w:hAnsi="Calibri" w:cs="Times New Roman"/>
                <w:szCs w:val="24"/>
              </w:rPr>
            </w:pPr>
            <w:r w:rsidRPr="00D87A85">
              <w:rPr>
                <w:rFonts w:ascii="Calibri" w:eastAsia="Calibri" w:hAnsi="Calibri" w:cs="Times New Roman"/>
                <w:szCs w:val="24"/>
              </w:rPr>
              <w:t>Creșterea exigenței părinților față de serviciile educaționale oferite de școală;</w:t>
            </w:r>
          </w:p>
          <w:p w:rsidR="002D5FCC" w:rsidRPr="00D87A85" w:rsidRDefault="002D5FCC" w:rsidP="00386CB1">
            <w:pPr>
              <w:numPr>
                <w:ilvl w:val="0"/>
                <w:numId w:val="10"/>
              </w:numPr>
              <w:contextualSpacing/>
              <w:rPr>
                <w:rFonts w:ascii="Calibri" w:eastAsia="Calibri" w:hAnsi="Calibri" w:cs="Times New Roman"/>
                <w:szCs w:val="24"/>
              </w:rPr>
            </w:pPr>
            <w:r w:rsidRPr="00D87A85">
              <w:rPr>
                <w:rFonts w:ascii="Calibri" w:eastAsia="Calibri" w:hAnsi="Calibri" w:cs="Times New Roman"/>
                <w:szCs w:val="24"/>
              </w:rPr>
              <w:t>Acces rapid la informațiile cu privire la dinamica curriculum-ului;</w:t>
            </w:r>
          </w:p>
          <w:p w:rsidR="002D5FCC" w:rsidRPr="00D87A85" w:rsidRDefault="002D5FCC" w:rsidP="00386CB1">
            <w:pPr>
              <w:numPr>
                <w:ilvl w:val="0"/>
                <w:numId w:val="10"/>
              </w:numPr>
              <w:contextualSpacing/>
              <w:rPr>
                <w:rFonts w:ascii="Calibri" w:eastAsia="Calibri" w:hAnsi="Calibri" w:cs="Times New Roman"/>
                <w:szCs w:val="24"/>
              </w:rPr>
            </w:pPr>
            <w:r w:rsidRPr="00D87A85">
              <w:rPr>
                <w:rFonts w:ascii="Calibri" w:eastAsia="Calibri" w:hAnsi="Calibri" w:cs="Times New Roman"/>
                <w:szCs w:val="24"/>
              </w:rPr>
              <w:t>Oferta mare de auxiliare curriculare de pe piaţă și biblioteca virtuală.</w:t>
            </w:r>
          </w:p>
        </w:tc>
        <w:tc>
          <w:tcPr>
            <w:tcW w:w="4726" w:type="dxa"/>
            <w:tcBorders>
              <w:bottom w:val="single" w:sz="4" w:space="0" w:color="auto"/>
            </w:tcBorders>
          </w:tcPr>
          <w:p w:rsidR="002D5FCC" w:rsidRPr="00D87A85" w:rsidRDefault="002D5FCC" w:rsidP="00386CB1">
            <w:pPr>
              <w:numPr>
                <w:ilvl w:val="0"/>
                <w:numId w:val="10"/>
              </w:numPr>
              <w:contextualSpacing/>
              <w:rPr>
                <w:rFonts w:ascii="Calibri" w:eastAsia="Calibri" w:hAnsi="Calibri" w:cs="Times New Roman"/>
                <w:b/>
                <w:szCs w:val="24"/>
              </w:rPr>
            </w:pPr>
            <w:r w:rsidRPr="00D87A85">
              <w:rPr>
                <w:rFonts w:ascii="Calibri" w:eastAsia="Calibri" w:hAnsi="Calibri" w:cs="Times New Roman"/>
                <w:szCs w:val="24"/>
              </w:rPr>
              <w:t>Dinamica accelerată a schimbărilor din sistemului educațional;</w:t>
            </w:r>
          </w:p>
          <w:p w:rsidR="002D5FCC" w:rsidRPr="00D87A85" w:rsidRDefault="002D5FCC" w:rsidP="00386CB1">
            <w:pPr>
              <w:numPr>
                <w:ilvl w:val="0"/>
                <w:numId w:val="10"/>
              </w:numPr>
              <w:contextualSpacing/>
              <w:rPr>
                <w:rFonts w:ascii="Calibri" w:eastAsia="Calibri" w:hAnsi="Calibri" w:cs="Times New Roman"/>
                <w:szCs w:val="24"/>
              </w:rPr>
            </w:pPr>
            <w:r w:rsidRPr="00D87A85">
              <w:rPr>
                <w:rFonts w:ascii="Calibri" w:eastAsia="Calibri" w:hAnsi="Calibri" w:cs="Times New Roman"/>
                <w:szCs w:val="24"/>
              </w:rPr>
              <w:t>Sistem legislativ complicat, adesea confuz, restrictiv şi în continuă schimbare;</w:t>
            </w:r>
          </w:p>
          <w:p w:rsidR="002D5FCC" w:rsidRPr="00D87A85" w:rsidRDefault="002D5FCC" w:rsidP="00386CB1">
            <w:pPr>
              <w:ind w:left="720"/>
              <w:contextualSpacing/>
              <w:rPr>
                <w:rFonts w:ascii="Calibri" w:eastAsia="Calibri" w:hAnsi="Calibri" w:cs="Times New Roman"/>
                <w:szCs w:val="24"/>
              </w:rPr>
            </w:pPr>
          </w:p>
        </w:tc>
      </w:tr>
      <w:tr w:rsidR="002D5FCC" w:rsidRPr="00D87A85" w:rsidTr="00386CB1">
        <w:tc>
          <w:tcPr>
            <w:tcW w:w="9628" w:type="dxa"/>
            <w:gridSpan w:val="2"/>
            <w:shd w:val="pct15" w:color="auto" w:fill="auto"/>
          </w:tcPr>
          <w:p w:rsidR="002D5FCC" w:rsidRPr="00B47917" w:rsidRDefault="002D5FCC" w:rsidP="00386CB1">
            <w:pPr>
              <w:pStyle w:val="ListParagraph"/>
              <w:numPr>
                <w:ilvl w:val="0"/>
                <w:numId w:val="12"/>
              </w:numPr>
              <w:jc w:val="center"/>
              <w:rPr>
                <w:rFonts w:ascii="Calibri" w:eastAsia="Calibri" w:hAnsi="Calibri" w:cs="Times New Roman"/>
                <w:b/>
                <w:color w:val="C00000"/>
                <w:szCs w:val="24"/>
              </w:rPr>
            </w:pPr>
            <w:r w:rsidRPr="00B47917">
              <w:rPr>
                <w:rFonts w:ascii="Calibri" w:eastAsia="Calibri" w:hAnsi="Calibri" w:cs="Times New Roman"/>
                <w:b/>
                <w:color w:val="C00000"/>
                <w:szCs w:val="24"/>
              </w:rPr>
              <w:t>Resurse materiale și financiare</w:t>
            </w:r>
          </w:p>
          <w:p w:rsidR="002D5FCC" w:rsidRPr="00D87A85" w:rsidRDefault="002D5FCC" w:rsidP="00386CB1">
            <w:pPr>
              <w:jc w:val="center"/>
              <w:rPr>
                <w:rFonts w:ascii="Calibri" w:eastAsia="Calibri" w:hAnsi="Calibri" w:cs="Times New Roman"/>
                <w:b/>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Default="002D5FCC" w:rsidP="00386CB1">
            <w:pPr>
              <w:pStyle w:val="ListParagraph"/>
              <w:numPr>
                <w:ilvl w:val="0"/>
                <w:numId w:val="20"/>
              </w:numPr>
            </w:pPr>
            <w:r w:rsidRPr="007A7BB1">
              <w:lastRenderedPageBreak/>
              <w:t>Elevii îşi desfăşoară activitatea în spaţii de instruire speci</w:t>
            </w:r>
            <w:r>
              <w:t>alizate;</w:t>
            </w:r>
          </w:p>
          <w:p w:rsidR="002D5FCC" w:rsidRDefault="002D5FCC" w:rsidP="00386CB1">
            <w:pPr>
              <w:pStyle w:val="ListParagraph"/>
              <w:numPr>
                <w:ilvl w:val="0"/>
                <w:numId w:val="20"/>
              </w:numPr>
            </w:pPr>
            <w:r>
              <w:t>Există material didactic tradiţional</w:t>
            </w:r>
            <w:r w:rsidRPr="007A7BB1">
              <w:t xml:space="preserve"> şi modern</w:t>
            </w:r>
            <w:r>
              <w:t>;</w:t>
            </w:r>
          </w:p>
          <w:p w:rsidR="002D5FCC" w:rsidRDefault="002D5FCC" w:rsidP="00386CB1">
            <w:pPr>
              <w:pStyle w:val="ListParagraph"/>
              <w:numPr>
                <w:ilvl w:val="0"/>
                <w:numId w:val="20"/>
              </w:numPr>
            </w:pPr>
            <w:r>
              <w:t xml:space="preserve"> Şcoala deţine </w:t>
            </w:r>
            <w:r w:rsidRPr="007A7BB1">
              <w:t>calculatoare,</w:t>
            </w:r>
            <w:r>
              <w:t xml:space="preserve"> tablă interactivă și videoproiector (în fiecare sală de clasă)  </w:t>
            </w:r>
          </w:p>
          <w:p w:rsidR="002D5FCC" w:rsidRDefault="002D5FCC" w:rsidP="00386CB1">
            <w:pPr>
              <w:pStyle w:val="ListParagraph"/>
              <w:numPr>
                <w:ilvl w:val="0"/>
                <w:numId w:val="20"/>
              </w:numPr>
            </w:pPr>
            <w:r>
              <w:t xml:space="preserve"> Conectarea la reţeaua</w:t>
            </w:r>
            <w:r w:rsidRPr="007A7BB1">
              <w:t xml:space="preserve"> de Internet; </w:t>
            </w:r>
          </w:p>
          <w:p w:rsidR="002D5FCC" w:rsidRPr="007A7BB1" w:rsidRDefault="002D5FCC" w:rsidP="00386CB1">
            <w:pPr>
              <w:pStyle w:val="ListParagraph"/>
              <w:numPr>
                <w:ilvl w:val="0"/>
                <w:numId w:val="20"/>
              </w:numPr>
            </w:pPr>
            <w:r w:rsidRPr="007A7BB1">
              <w:t xml:space="preserve">Asigurarea securităţii elevilor şi a cadrelor </w:t>
            </w:r>
            <w:r>
              <w:t>didactice prin prezența gardianului, a supravegherii video și a intervenției rapide;</w:t>
            </w:r>
          </w:p>
          <w:p w:rsidR="002D5FCC" w:rsidRPr="007A7BB1" w:rsidRDefault="002D5FCC" w:rsidP="00386CB1">
            <w:pPr>
              <w:numPr>
                <w:ilvl w:val="0"/>
                <w:numId w:val="11"/>
              </w:numPr>
              <w:contextualSpacing/>
              <w:rPr>
                <w:rFonts w:ascii="Calibri" w:eastAsia="Calibri" w:hAnsi="Calibri" w:cs="Times New Roman"/>
                <w:szCs w:val="24"/>
              </w:rPr>
            </w:pPr>
            <w:r w:rsidRPr="00D87A85">
              <w:rPr>
                <w:rFonts w:ascii="Calibri" w:eastAsia="Calibri" w:hAnsi="Calibri" w:cs="Times New Roman"/>
                <w:szCs w:val="24"/>
              </w:rPr>
              <w:t>Cabinet medical deservit de personal de specialitate;</w:t>
            </w:r>
          </w:p>
          <w:p w:rsidR="002D5FCC" w:rsidRPr="00D87A85" w:rsidRDefault="002D5FCC" w:rsidP="00386CB1">
            <w:pPr>
              <w:numPr>
                <w:ilvl w:val="0"/>
                <w:numId w:val="11"/>
              </w:numPr>
              <w:contextualSpacing/>
              <w:rPr>
                <w:rFonts w:ascii="Calibri" w:eastAsia="Calibri" w:hAnsi="Calibri" w:cs="Times New Roman"/>
                <w:szCs w:val="24"/>
              </w:rPr>
            </w:pPr>
            <w:r w:rsidRPr="00D87A85">
              <w:rPr>
                <w:rFonts w:ascii="Calibri" w:eastAsia="Calibri" w:hAnsi="Calibri" w:cs="Times New Roman"/>
                <w:szCs w:val="24"/>
              </w:rPr>
              <w:t>Bibliotecă școlară;</w:t>
            </w:r>
          </w:p>
        </w:tc>
        <w:tc>
          <w:tcPr>
            <w:tcW w:w="4726" w:type="dxa"/>
          </w:tcPr>
          <w:p w:rsidR="002D5FCC" w:rsidRPr="00D87A85" w:rsidRDefault="002D5FCC" w:rsidP="00386CB1">
            <w:pPr>
              <w:numPr>
                <w:ilvl w:val="0"/>
                <w:numId w:val="11"/>
              </w:numPr>
              <w:contextualSpacing/>
              <w:rPr>
                <w:rFonts w:ascii="Calibri" w:eastAsia="Calibri" w:hAnsi="Calibri" w:cs="Times New Roman"/>
                <w:b/>
                <w:szCs w:val="24"/>
              </w:rPr>
            </w:pPr>
            <w:r w:rsidRPr="00D87A85">
              <w:rPr>
                <w:rFonts w:ascii="Calibri" w:eastAsia="Calibri" w:hAnsi="Calibri" w:cs="Times New Roman"/>
                <w:szCs w:val="24"/>
              </w:rPr>
              <w:t>Starea fizică deficitară a clădirilor;</w:t>
            </w:r>
          </w:p>
          <w:p w:rsidR="002D5FCC" w:rsidRPr="00D87A85" w:rsidRDefault="002D5FCC" w:rsidP="00386CB1">
            <w:pPr>
              <w:numPr>
                <w:ilvl w:val="0"/>
                <w:numId w:val="11"/>
              </w:numPr>
              <w:contextualSpacing/>
              <w:rPr>
                <w:rFonts w:ascii="Calibri" w:eastAsia="Calibri" w:hAnsi="Calibri" w:cs="Times New Roman"/>
                <w:szCs w:val="24"/>
              </w:rPr>
            </w:pPr>
            <w:r w:rsidRPr="00D87A85">
              <w:rPr>
                <w:rFonts w:ascii="Calibri" w:eastAsia="Calibri" w:hAnsi="Calibri" w:cs="Times New Roman"/>
                <w:szCs w:val="24"/>
              </w:rPr>
              <w:t>Lipsa unei săli de sport;</w:t>
            </w:r>
          </w:p>
          <w:p w:rsidR="002D5FCC" w:rsidRPr="00B47DB3" w:rsidRDefault="002D5FCC" w:rsidP="00386CB1">
            <w:pPr>
              <w:numPr>
                <w:ilvl w:val="0"/>
                <w:numId w:val="11"/>
              </w:numPr>
              <w:contextualSpacing/>
              <w:rPr>
                <w:rFonts w:ascii="Calibri" w:eastAsia="Calibri" w:hAnsi="Calibri" w:cs="Times New Roman"/>
                <w:szCs w:val="24"/>
              </w:rPr>
            </w:pPr>
            <w:r w:rsidRPr="00D87A85">
              <w:rPr>
                <w:rFonts w:ascii="Calibri" w:eastAsia="Calibri" w:hAnsi="Calibri" w:cs="Times New Roman"/>
                <w:szCs w:val="24"/>
              </w:rPr>
              <w:t>Lipsa sălii de festivităţi;</w:t>
            </w:r>
          </w:p>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t>Numeroase săli de clasă sunt prea mici în raport cu dimensiunile colectivelor de elevi;</w:t>
            </w:r>
          </w:p>
          <w:p w:rsidR="002D5FCC" w:rsidRPr="00B47DB3" w:rsidRDefault="002D5FCC" w:rsidP="00386CB1">
            <w:pPr>
              <w:numPr>
                <w:ilvl w:val="0"/>
                <w:numId w:val="11"/>
              </w:numPr>
              <w:contextualSpacing/>
              <w:rPr>
                <w:rFonts w:ascii="Calibri" w:eastAsia="Calibri" w:hAnsi="Calibri" w:cs="Times New Roman"/>
                <w:szCs w:val="24"/>
              </w:rPr>
            </w:pPr>
            <w:r w:rsidRPr="00D87A85">
              <w:rPr>
                <w:rFonts w:ascii="Calibri" w:eastAsia="Calibri" w:hAnsi="Calibri" w:cs="Times New Roman"/>
                <w:szCs w:val="24"/>
              </w:rPr>
              <w:t xml:space="preserve">Număr redus de spații auxiliare amenajate pentru desfăşurarea festivităţilor şi </w:t>
            </w:r>
            <w:r>
              <w:rPr>
                <w:rFonts w:ascii="Calibri" w:eastAsia="Calibri" w:hAnsi="Calibri" w:cs="Times New Roman"/>
                <w:szCs w:val="24"/>
              </w:rPr>
              <w:t xml:space="preserve">a </w:t>
            </w:r>
            <w:r w:rsidRPr="00D87A85">
              <w:rPr>
                <w:rFonts w:ascii="Calibri" w:eastAsia="Calibri" w:hAnsi="Calibri" w:cs="Times New Roman"/>
                <w:szCs w:val="24"/>
              </w:rPr>
              <w:t>altor activităţi educative extracurriculare;</w:t>
            </w:r>
          </w:p>
          <w:p w:rsidR="002D5FCC" w:rsidRPr="00D87A85" w:rsidRDefault="002D5FCC" w:rsidP="00386CB1">
            <w:pPr>
              <w:numPr>
                <w:ilvl w:val="0"/>
                <w:numId w:val="11"/>
              </w:numPr>
              <w:contextualSpacing/>
              <w:rPr>
                <w:rFonts w:ascii="Calibri" w:eastAsia="Calibri" w:hAnsi="Calibri" w:cs="Times New Roman"/>
                <w:b/>
                <w:szCs w:val="24"/>
              </w:rPr>
            </w:pPr>
            <w:r w:rsidRPr="00D87A85">
              <w:rPr>
                <w:rFonts w:ascii="Calibri" w:eastAsia="Calibri" w:hAnsi="Calibri" w:cs="Times New Roman"/>
                <w:szCs w:val="24"/>
              </w:rPr>
              <w:t>Uzura fizică şi morală a unei părţi din materialul didactic existent în şcoală;</w:t>
            </w:r>
          </w:p>
          <w:p w:rsidR="002D5FCC" w:rsidRPr="00D87A85" w:rsidRDefault="002D5FCC" w:rsidP="00386CB1">
            <w:pPr>
              <w:numPr>
                <w:ilvl w:val="0"/>
                <w:numId w:val="11"/>
              </w:numPr>
              <w:contextualSpacing/>
              <w:rPr>
                <w:rFonts w:ascii="Calibri" w:eastAsia="Calibri" w:hAnsi="Calibri" w:cs="Times New Roman"/>
                <w:szCs w:val="24"/>
              </w:rPr>
            </w:pPr>
            <w:r w:rsidRPr="00D87A85">
              <w:rPr>
                <w:rFonts w:ascii="Calibri" w:eastAsia="Calibri" w:hAnsi="Calibri" w:cs="Times New Roman"/>
                <w:szCs w:val="24"/>
              </w:rPr>
              <w:t>Insuficienţa resurselor financiare pentru dezvoltarea și modernizarea bazei materiale;</w:t>
            </w:r>
          </w:p>
          <w:p w:rsidR="002D5FCC" w:rsidRPr="00B47DB3" w:rsidRDefault="002D5FCC" w:rsidP="00386CB1">
            <w:pPr>
              <w:ind w:left="360"/>
              <w:contextualSpacing/>
              <w:rPr>
                <w:rFonts w:ascii="Calibri" w:eastAsia="Calibri" w:hAnsi="Calibri" w:cs="Times New Roman"/>
                <w:szCs w:val="24"/>
              </w:rPr>
            </w:pPr>
          </w:p>
        </w:tc>
      </w:tr>
      <w:tr w:rsidR="002D5FCC" w:rsidRPr="00D87A85" w:rsidTr="00386CB1">
        <w:tc>
          <w:tcPr>
            <w:tcW w:w="4902" w:type="dxa"/>
            <w:tcBorders>
              <w:bottom w:val="single" w:sz="4" w:space="0" w:color="auto"/>
            </w:tcBorders>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Oportunități:</w:t>
            </w:r>
          </w:p>
        </w:tc>
        <w:tc>
          <w:tcPr>
            <w:tcW w:w="4726" w:type="dxa"/>
            <w:tcBorders>
              <w:bottom w:val="single" w:sz="4" w:space="0" w:color="auto"/>
            </w:tcBorders>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Pr="00D87A85" w:rsidRDefault="002D5FCC" w:rsidP="00386CB1">
            <w:pPr>
              <w:numPr>
                <w:ilvl w:val="0"/>
                <w:numId w:val="14"/>
              </w:numPr>
              <w:contextualSpacing/>
              <w:rPr>
                <w:rFonts w:ascii="Calibri" w:eastAsia="Calibri" w:hAnsi="Calibri" w:cs="Times New Roman"/>
                <w:szCs w:val="24"/>
              </w:rPr>
            </w:pPr>
            <w:r w:rsidRPr="00D87A85">
              <w:rPr>
                <w:rFonts w:ascii="Calibri" w:eastAsia="Calibri" w:hAnsi="Calibri" w:cs="Times New Roman"/>
                <w:szCs w:val="24"/>
              </w:rPr>
              <w:t>Descentralizarea şi autonomia instituţională;</w:t>
            </w:r>
          </w:p>
          <w:p w:rsidR="002D5FCC" w:rsidRPr="00D87A85" w:rsidRDefault="002D5FCC" w:rsidP="00386CB1">
            <w:pPr>
              <w:numPr>
                <w:ilvl w:val="0"/>
                <w:numId w:val="14"/>
              </w:numPr>
              <w:contextualSpacing/>
              <w:rPr>
                <w:rFonts w:ascii="Calibri" w:eastAsia="Calibri" w:hAnsi="Calibri" w:cs="Times New Roman"/>
                <w:szCs w:val="24"/>
              </w:rPr>
            </w:pPr>
            <w:r w:rsidRPr="00D87A85">
              <w:rPr>
                <w:rFonts w:ascii="Calibri" w:eastAsia="Calibri" w:hAnsi="Calibri" w:cs="Times New Roman"/>
                <w:szCs w:val="24"/>
              </w:rPr>
              <w:t>Alocarea de către Primarie a fondurilor financiare necesare în vederea asigurării unor condiţii de studiu decente;</w:t>
            </w:r>
          </w:p>
          <w:p w:rsidR="002D5FCC" w:rsidRPr="00D87A85" w:rsidRDefault="002D5FCC" w:rsidP="00386CB1">
            <w:pPr>
              <w:numPr>
                <w:ilvl w:val="0"/>
                <w:numId w:val="14"/>
              </w:numPr>
              <w:contextualSpacing/>
              <w:rPr>
                <w:rFonts w:ascii="Calibri" w:eastAsia="Calibri" w:hAnsi="Calibri" w:cs="Times New Roman"/>
                <w:szCs w:val="24"/>
              </w:rPr>
            </w:pPr>
            <w:r w:rsidRPr="00D87A85">
              <w:rPr>
                <w:rFonts w:ascii="Calibri" w:eastAsia="Calibri" w:hAnsi="Calibri" w:cs="Times New Roman"/>
                <w:szCs w:val="24"/>
              </w:rPr>
              <w:t>Disponibilitatea Asociaţiei Părinţilor de a susține îmbogăţirea bazei materiale a școlii;</w:t>
            </w:r>
          </w:p>
          <w:p w:rsidR="002D5FCC" w:rsidRPr="00D87A85" w:rsidRDefault="002D5FCC" w:rsidP="00386CB1">
            <w:pPr>
              <w:numPr>
                <w:ilvl w:val="0"/>
                <w:numId w:val="14"/>
              </w:numPr>
              <w:contextualSpacing/>
              <w:rPr>
                <w:rFonts w:ascii="Calibri" w:eastAsia="Calibri" w:hAnsi="Calibri" w:cs="Times New Roman"/>
                <w:szCs w:val="24"/>
              </w:rPr>
            </w:pPr>
            <w:r w:rsidRPr="00D87A85">
              <w:rPr>
                <w:rFonts w:ascii="Calibri" w:eastAsia="Calibri" w:hAnsi="Calibri" w:cs="Times New Roman"/>
                <w:szCs w:val="24"/>
              </w:rPr>
              <w:t>Existența unor surse de finanțare diverse, alternative;</w:t>
            </w:r>
          </w:p>
          <w:p w:rsidR="002D5FCC" w:rsidRPr="00D87A85" w:rsidRDefault="002D5FCC" w:rsidP="00386CB1">
            <w:pPr>
              <w:numPr>
                <w:ilvl w:val="0"/>
                <w:numId w:val="14"/>
              </w:numPr>
              <w:contextualSpacing/>
              <w:rPr>
                <w:rFonts w:ascii="Calibri" w:eastAsia="Calibri" w:hAnsi="Calibri" w:cs="Times New Roman"/>
                <w:szCs w:val="24"/>
              </w:rPr>
            </w:pPr>
            <w:r w:rsidRPr="00D87A85">
              <w:rPr>
                <w:rFonts w:ascii="Calibri" w:eastAsia="Calibri" w:hAnsi="Calibri" w:cs="Times New Roman"/>
                <w:szCs w:val="24"/>
              </w:rPr>
              <w:t>Preocuparea pentru buna administrare a bazei materiale existente şi pentru îmbunătăţirea ei.</w:t>
            </w:r>
          </w:p>
        </w:tc>
        <w:tc>
          <w:tcPr>
            <w:tcW w:w="4726" w:type="dxa"/>
            <w:tcBorders>
              <w:bottom w:val="single" w:sz="4" w:space="0" w:color="auto"/>
            </w:tcBorders>
          </w:tcPr>
          <w:p w:rsidR="002D5FCC" w:rsidRPr="00D87A85" w:rsidRDefault="002D5FCC" w:rsidP="00386CB1">
            <w:pPr>
              <w:numPr>
                <w:ilvl w:val="0"/>
                <w:numId w:val="16"/>
              </w:numPr>
              <w:contextualSpacing/>
              <w:rPr>
                <w:rFonts w:ascii="Calibri" w:eastAsia="Calibri" w:hAnsi="Calibri" w:cs="Times New Roman"/>
                <w:szCs w:val="24"/>
              </w:rPr>
            </w:pPr>
            <w:r w:rsidRPr="00D87A85">
              <w:rPr>
                <w:rFonts w:ascii="Calibri" w:eastAsia="Calibri" w:hAnsi="Calibri" w:cs="Times New Roman"/>
                <w:szCs w:val="24"/>
              </w:rPr>
              <w:t>Gradul scăzut de implicare al cadrelor didactice şi elevilor în păstrarea resurselor şcolii;</w:t>
            </w:r>
          </w:p>
          <w:p w:rsidR="002D5FCC" w:rsidRPr="00D87A85" w:rsidRDefault="002D5FCC" w:rsidP="00386CB1">
            <w:pPr>
              <w:numPr>
                <w:ilvl w:val="0"/>
                <w:numId w:val="16"/>
              </w:numPr>
              <w:contextualSpacing/>
              <w:rPr>
                <w:rFonts w:ascii="Calibri" w:eastAsia="Calibri" w:hAnsi="Calibri" w:cs="Times New Roman"/>
                <w:szCs w:val="24"/>
              </w:rPr>
            </w:pPr>
            <w:r w:rsidRPr="00D87A85">
              <w:rPr>
                <w:rFonts w:ascii="Calibri" w:eastAsia="Calibri" w:hAnsi="Calibri" w:cs="Times New Roman"/>
                <w:szCs w:val="24"/>
              </w:rPr>
              <w:t>Modificări frecvente ale legislaţiei;</w:t>
            </w:r>
          </w:p>
          <w:p w:rsidR="002D5FCC" w:rsidRDefault="002D5FCC" w:rsidP="00386CB1">
            <w:pPr>
              <w:numPr>
                <w:ilvl w:val="0"/>
                <w:numId w:val="16"/>
              </w:numPr>
              <w:contextualSpacing/>
              <w:rPr>
                <w:rFonts w:ascii="Calibri" w:eastAsia="Calibri" w:hAnsi="Calibri" w:cs="Times New Roman"/>
                <w:szCs w:val="24"/>
              </w:rPr>
            </w:pPr>
            <w:r w:rsidRPr="00D87A85">
              <w:rPr>
                <w:rFonts w:ascii="Calibri" w:eastAsia="Calibri" w:hAnsi="Calibri" w:cs="Times New Roman"/>
                <w:szCs w:val="24"/>
              </w:rPr>
              <w:t>Mediu financiar rigid şi ostil.</w:t>
            </w:r>
          </w:p>
          <w:p w:rsidR="002D5FCC" w:rsidRPr="00585C49" w:rsidRDefault="002D5FCC" w:rsidP="00386CB1">
            <w:pPr>
              <w:numPr>
                <w:ilvl w:val="0"/>
                <w:numId w:val="16"/>
              </w:numPr>
              <w:contextualSpacing/>
              <w:rPr>
                <w:rFonts w:ascii="Calibri" w:eastAsia="Calibri" w:hAnsi="Calibri" w:cs="Times New Roman"/>
                <w:szCs w:val="24"/>
              </w:rPr>
            </w:pPr>
            <w:r w:rsidRPr="00585C49">
              <w:rPr>
                <w:rFonts w:asciiTheme="minorHAnsi" w:hAnsiTheme="minorHAnsi" w:cstheme="minorHAnsi"/>
              </w:rPr>
              <w:t>Criza economică împiedică agenţii economici şi comunitatea locală să susţină financiar instituţia şcolară</w:t>
            </w:r>
            <w:r>
              <w:t>;</w:t>
            </w:r>
          </w:p>
          <w:p w:rsidR="002D5FCC" w:rsidRPr="00585C49" w:rsidRDefault="002D5FCC" w:rsidP="00386CB1"/>
        </w:tc>
      </w:tr>
      <w:tr w:rsidR="002D5FCC" w:rsidRPr="00D87A85" w:rsidTr="00386CB1">
        <w:tc>
          <w:tcPr>
            <w:tcW w:w="9628" w:type="dxa"/>
            <w:gridSpan w:val="2"/>
            <w:shd w:val="pct15" w:color="auto" w:fill="auto"/>
          </w:tcPr>
          <w:p w:rsidR="002D5FCC" w:rsidRPr="00B47917" w:rsidRDefault="002D5FCC" w:rsidP="00386CB1">
            <w:pPr>
              <w:pStyle w:val="ListParagraph"/>
              <w:numPr>
                <w:ilvl w:val="0"/>
                <w:numId w:val="12"/>
              </w:numPr>
              <w:jc w:val="center"/>
              <w:rPr>
                <w:rFonts w:ascii="Calibri" w:eastAsia="Calibri" w:hAnsi="Calibri" w:cs="Times New Roman"/>
                <w:b/>
                <w:color w:val="C00000"/>
                <w:szCs w:val="24"/>
              </w:rPr>
            </w:pPr>
            <w:r w:rsidRPr="00B47917">
              <w:rPr>
                <w:rFonts w:ascii="Calibri" w:eastAsia="Calibri" w:hAnsi="Calibri" w:cs="Times New Roman"/>
                <w:b/>
                <w:color w:val="C00000"/>
                <w:szCs w:val="24"/>
              </w:rPr>
              <w:t>Resurse curriculare</w:t>
            </w:r>
          </w:p>
          <w:p w:rsidR="002D5FCC" w:rsidRPr="00D87A85" w:rsidRDefault="002D5FCC" w:rsidP="00386CB1">
            <w:pPr>
              <w:ind w:left="720"/>
              <w:contextualSpacing/>
              <w:rPr>
                <w:rFonts w:ascii="Calibri" w:eastAsia="Calibri" w:hAnsi="Calibri" w:cs="Times New Roman"/>
                <w:b/>
                <w:color w:val="C00000"/>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eastAsia="Calibri" w:hAnsiTheme="minorHAnsi" w:cstheme="minorHAnsi"/>
                <w:szCs w:val="24"/>
              </w:rPr>
              <w:t>Aplicarea corectă a curriculum-ului pentru fiecare disciplină, cu respectarea programelor școlare;</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eastAsia="Calibri" w:hAnsiTheme="minorHAnsi" w:cstheme="minorHAnsi"/>
                <w:szCs w:val="24"/>
              </w:rPr>
              <w:t>Existenţa schemelor orare conform legislaţiei în vigoare;</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eastAsia="Calibri" w:hAnsiTheme="minorHAnsi" w:cstheme="minorHAnsi"/>
                <w:szCs w:val="24"/>
              </w:rPr>
              <w:t>Existența programelor de pregătire suplimentară pentru recuperare / performanță cu elevii;</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eastAsia="Calibri" w:hAnsiTheme="minorHAnsi" w:cstheme="minorHAnsi"/>
                <w:szCs w:val="24"/>
              </w:rPr>
              <w:t>Majoritatea cadrelor didactice sunt profesori titulari, ceea ce implică continuitatea la clase;</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eastAsia="Calibri" w:hAnsiTheme="minorHAnsi" w:cstheme="minorHAnsi"/>
                <w:szCs w:val="24"/>
              </w:rPr>
              <w:t xml:space="preserve">Existența personalității juridice proprii, ceea ce îi conferă școlii posibilitatea de a </w:t>
            </w:r>
            <w:r w:rsidRPr="00DF2E9F">
              <w:rPr>
                <w:rFonts w:asciiTheme="minorHAnsi" w:eastAsia="Calibri" w:hAnsiTheme="minorHAnsi" w:cstheme="minorHAnsi"/>
                <w:szCs w:val="24"/>
              </w:rPr>
              <w:lastRenderedPageBreak/>
              <w:t>încheia contracte juridice în nume propriu;</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hAnsiTheme="minorHAnsi" w:cstheme="minorHAnsi"/>
              </w:rPr>
              <w:t xml:space="preserve">În configurarea ofertei de CDŞs-a avut în vedere respectareaprincipiului conform căruia beneficiarul principal este elevul, conform obiectivelor cuprinse în </w:t>
            </w:r>
            <w:r w:rsidRPr="00DF2E9F">
              <w:rPr>
                <w:rFonts w:asciiTheme="minorHAnsi" w:hAnsiTheme="minorHAnsi" w:cstheme="minorHAnsi"/>
                <w:b/>
              </w:rPr>
              <w:t xml:space="preserve">Strategia Dezvoltării Învăţământului Preuniversitar </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hAnsiTheme="minorHAnsi" w:cstheme="minorHAnsi"/>
              </w:rPr>
              <w:t>Raportul dintre trunchiul comun şi CDŞ asigură coerenţa orizontală şi verticală, respectând nevoia de definire a personalităţii elevului şi dorinţele părinţilor</w:t>
            </w:r>
          </w:p>
          <w:p w:rsidR="002D5FCC" w:rsidRPr="00D87A85" w:rsidRDefault="002D5FCC" w:rsidP="00386CB1">
            <w:pPr>
              <w:numPr>
                <w:ilvl w:val="0"/>
                <w:numId w:val="18"/>
              </w:numPr>
              <w:contextualSpacing/>
              <w:rPr>
                <w:rFonts w:ascii="Calibri" w:eastAsia="Calibri" w:hAnsi="Calibri" w:cs="Times New Roman"/>
                <w:szCs w:val="24"/>
              </w:rPr>
            </w:pPr>
            <w:r w:rsidRPr="00B03882">
              <w:rPr>
                <w:b/>
              </w:rPr>
              <w:t>S</w:t>
            </w:r>
          </w:p>
        </w:tc>
        <w:tc>
          <w:tcPr>
            <w:tcW w:w="4726" w:type="dxa"/>
          </w:tcPr>
          <w:p w:rsidR="002D5FCC" w:rsidRPr="00D87A85" w:rsidRDefault="002D5FCC" w:rsidP="00386CB1">
            <w:pPr>
              <w:numPr>
                <w:ilvl w:val="0"/>
                <w:numId w:val="18"/>
              </w:numPr>
              <w:contextualSpacing/>
              <w:rPr>
                <w:rFonts w:ascii="Calibri" w:eastAsia="Calibri" w:hAnsi="Calibri" w:cs="Times New Roman"/>
                <w:szCs w:val="24"/>
              </w:rPr>
            </w:pPr>
            <w:r w:rsidRPr="00D87A85">
              <w:rPr>
                <w:rFonts w:ascii="Calibri" w:eastAsia="Calibri" w:hAnsi="Calibri" w:cs="Times New Roman"/>
                <w:szCs w:val="24"/>
              </w:rPr>
              <w:lastRenderedPageBreak/>
              <w:t>Accent pe abordarea mono-disciplinară (lb. străine);</w:t>
            </w:r>
          </w:p>
          <w:p w:rsidR="002D5FCC" w:rsidRPr="00D87A85" w:rsidRDefault="002D5FCC" w:rsidP="00386CB1">
            <w:pPr>
              <w:numPr>
                <w:ilvl w:val="0"/>
                <w:numId w:val="18"/>
              </w:numPr>
              <w:contextualSpacing/>
              <w:rPr>
                <w:rFonts w:ascii="Calibri" w:eastAsia="Calibri" w:hAnsi="Calibri" w:cs="Times New Roman"/>
                <w:szCs w:val="24"/>
              </w:rPr>
            </w:pPr>
            <w:r w:rsidRPr="00D87A85">
              <w:rPr>
                <w:rFonts w:ascii="Calibri" w:eastAsia="Calibri" w:hAnsi="Calibri" w:cs="Times New Roman"/>
                <w:szCs w:val="24"/>
              </w:rPr>
              <w:t>Insuficienta preocupare pentru diversificarea CDȘ care să permită şi să stimuleze rutele individuale de pregătire a elevilor;</w:t>
            </w:r>
          </w:p>
          <w:p w:rsidR="002D5FCC" w:rsidRPr="00D87A85" w:rsidRDefault="002D5FCC" w:rsidP="00386CB1">
            <w:pPr>
              <w:numPr>
                <w:ilvl w:val="0"/>
                <w:numId w:val="18"/>
              </w:numPr>
              <w:contextualSpacing/>
              <w:rPr>
                <w:rFonts w:ascii="Calibri" w:eastAsia="Calibri" w:hAnsi="Calibri" w:cs="Times New Roman"/>
                <w:szCs w:val="24"/>
              </w:rPr>
            </w:pPr>
            <w:r w:rsidRPr="00D87A85">
              <w:rPr>
                <w:rFonts w:ascii="Calibri" w:eastAsia="Calibri" w:hAnsi="Calibri" w:cs="Times New Roman"/>
                <w:szCs w:val="24"/>
              </w:rPr>
              <w:t xml:space="preserve">Utilizarea insuficientă a echipamentelor moderne în procesul instructiv-educativ; </w:t>
            </w:r>
          </w:p>
          <w:p w:rsidR="002D5FCC" w:rsidRPr="00D87A85" w:rsidRDefault="002D5FCC" w:rsidP="00386CB1">
            <w:pPr>
              <w:numPr>
                <w:ilvl w:val="0"/>
                <w:numId w:val="18"/>
              </w:numPr>
              <w:contextualSpacing/>
              <w:rPr>
                <w:rFonts w:ascii="Calibri" w:eastAsia="Calibri" w:hAnsi="Calibri" w:cs="Times New Roman"/>
                <w:szCs w:val="24"/>
              </w:rPr>
            </w:pPr>
            <w:r w:rsidRPr="00D87A85">
              <w:rPr>
                <w:rFonts w:ascii="Calibri" w:eastAsia="Calibri" w:hAnsi="Calibri" w:cs="Times New Roman"/>
                <w:szCs w:val="24"/>
              </w:rPr>
              <w:t xml:space="preserve">Centrarea proiectelor didactice, uneori, pe continuțuri și nu pe competențe; </w:t>
            </w:r>
          </w:p>
          <w:p w:rsidR="002D5FCC" w:rsidRPr="00DF2E9F" w:rsidRDefault="002D5FCC" w:rsidP="00386CB1">
            <w:pPr>
              <w:numPr>
                <w:ilvl w:val="0"/>
                <w:numId w:val="18"/>
              </w:numPr>
              <w:contextualSpacing/>
              <w:rPr>
                <w:rFonts w:asciiTheme="minorHAnsi" w:eastAsia="Calibri" w:hAnsiTheme="minorHAnsi" w:cstheme="minorHAnsi"/>
                <w:szCs w:val="24"/>
              </w:rPr>
            </w:pPr>
            <w:r w:rsidRPr="00D87A85">
              <w:rPr>
                <w:rFonts w:ascii="Calibri" w:eastAsia="Calibri" w:hAnsi="Calibri" w:cs="Times New Roman"/>
                <w:szCs w:val="24"/>
              </w:rPr>
              <w:t xml:space="preserve">Biblioteca oferă suporturi curriculare </w:t>
            </w:r>
            <w:r w:rsidRPr="00D87A85">
              <w:rPr>
                <w:rFonts w:ascii="Calibri" w:eastAsia="Calibri" w:hAnsi="Calibri" w:cs="Times New Roman"/>
                <w:szCs w:val="24"/>
              </w:rPr>
              <w:lastRenderedPageBreak/>
              <w:t xml:space="preserve">și auxiliare în regim de voluntariat al unui angajat întrucat nu există postul de </w:t>
            </w:r>
            <w:r w:rsidRPr="00DF2E9F">
              <w:rPr>
                <w:rFonts w:asciiTheme="minorHAnsi" w:eastAsia="Calibri" w:hAnsiTheme="minorHAnsi" w:cstheme="minorHAnsi"/>
                <w:szCs w:val="24"/>
              </w:rPr>
              <w:t>bibliotecar în statul de funcții;</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eastAsia="Calibri" w:hAnsiTheme="minorHAnsi" w:cstheme="minorHAnsi"/>
                <w:szCs w:val="24"/>
              </w:rPr>
              <w:t>Utilizarea în prea mică măsură a metodelor de predare-învățare-evaluare centrate pe elevi.</w:t>
            </w:r>
          </w:p>
          <w:p w:rsidR="002D5FCC" w:rsidRPr="00DF2E9F" w:rsidRDefault="002D5FCC" w:rsidP="00386CB1">
            <w:pPr>
              <w:numPr>
                <w:ilvl w:val="0"/>
                <w:numId w:val="18"/>
              </w:numPr>
              <w:contextualSpacing/>
              <w:rPr>
                <w:rFonts w:asciiTheme="minorHAnsi" w:eastAsia="Calibri" w:hAnsiTheme="minorHAnsi" w:cstheme="minorHAnsi"/>
                <w:szCs w:val="24"/>
              </w:rPr>
            </w:pPr>
            <w:r w:rsidRPr="00DF2E9F">
              <w:rPr>
                <w:rFonts w:asciiTheme="minorHAnsi" w:hAnsiTheme="minorHAnsi" w:cstheme="minorHAnsi"/>
              </w:rPr>
              <w:t>Slaba conştientizare a rolului formativ al CDŞ în instruire de către elevi şi unii părinţi;</w:t>
            </w:r>
          </w:p>
          <w:p w:rsidR="002D5FCC" w:rsidRPr="00D87A85" w:rsidRDefault="002D5FCC" w:rsidP="00386CB1">
            <w:pPr>
              <w:ind w:left="360"/>
              <w:contextualSpacing/>
              <w:rPr>
                <w:rFonts w:ascii="Calibri" w:eastAsia="Calibri" w:hAnsi="Calibri" w:cs="Times New Roman"/>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lastRenderedPageBreak/>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Pr="00D87A85" w:rsidRDefault="002D5FCC" w:rsidP="00386CB1">
            <w:pPr>
              <w:numPr>
                <w:ilvl w:val="0"/>
                <w:numId w:val="22"/>
              </w:numPr>
              <w:contextualSpacing/>
              <w:rPr>
                <w:rFonts w:ascii="Calibri" w:eastAsia="Calibri" w:hAnsi="Calibri" w:cs="Times New Roman"/>
                <w:szCs w:val="24"/>
              </w:rPr>
            </w:pPr>
            <w:r w:rsidRPr="00D87A85">
              <w:rPr>
                <w:rFonts w:ascii="Calibri" w:eastAsia="Calibri" w:hAnsi="Calibri" w:cs="Times New Roman"/>
                <w:szCs w:val="24"/>
              </w:rPr>
              <w:t>Oferta CDŞ contribuie la dezvoltarea unei motivaţii intrinseci pentru învăţare;</w:t>
            </w:r>
          </w:p>
          <w:p w:rsidR="002D5FCC" w:rsidRPr="00D87A85" w:rsidRDefault="002D5FCC" w:rsidP="00386CB1">
            <w:pPr>
              <w:numPr>
                <w:ilvl w:val="0"/>
                <w:numId w:val="22"/>
              </w:numPr>
              <w:contextualSpacing/>
              <w:rPr>
                <w:rFonts w:ascii="Calibri" w:eastAsia="Calibri" w:hAnsi="Calibri" w:cs="Times New Roman"/>
                <w:szCs w:val="24"/>
              </w:rPr>
            </w:pPr>
            <w:r w:rsidRPr="00D87A85">
              <w:rPr>
                <w:rFonts w:ascii="Calibri" w:eastAsia="Calibri" w:hAnsi="Calibri" w:cs="Times New Roman"/>
                <w:szCs w:val="24"/>
              </w:rPr>
              <w:t>CDŞ permite valorificarea abilităţilor individuale.</w:t>
            </w:r>
          </w:p>
        </w:tc>
        <w:tc>
          <w:tcPr>
            <w:tcW w:w="4726" w:type="dxa"/>
            <w:tcBorders>
              <w:bottom w:val="single" w:sz="4" w:space="0" w:color="auto"/>
            </w:tcBorders>
          </w:tcPr>
          <w:p w:rsidR="002D5FCC" w:rsidRPr="00D87A85" w:rsidRDefault="002D5FCC" w:rsidP="00386CB1">
            <w:pPr>
              <w:numPr>
                <w:ilvl w:val="0"/>
                <w:numId w:val="19"/>
              </w:numPr>
              <w:contextualSpacing/>
              <w:rPr>
                <w:rFonts w:ascii="Calibri" w:eastAsia="Calibri" w:hAnsi="Calibri" w:cs="Times New Roman"/>
                <w:szCs w:val="24"/>
              </w:rPr>
            </w:pPr>
            <w:r w:rsidRPr="00D87A85">
              <w:rPr>
                <w:rFonts w:ascii="Calibri" w:eastAsia="Calibri" w:hAnsi="Calibri" w:cs="Times New Roman"/>
                <w:szCs w:val="24"/>
              </w:rPr>
              <w:t>Instabilitatea programelor şcolare;</w:t>
            </w:r>
          </w:p>
          <w:p w:rsidR="002D5FCC" w:rsidRPr="00D87A85" w:rsidRDefault="002D5FCC" w:rsidP="00386CB1">
            <w:pPr>
              <w:numPr>
                <w:ilvl w:val="0"/>
                <w:numId w:val="19"/>
              </w:numPr>
              <w:contextualSpacing/>
              <w:rPr>
                <w:rFonts w:ascii="Calibri" w:eastAsia="Calibri" w:hAnsi="Calibri" w:cs="Times New Roman"/>
                <w:szCs w:val="24"/>
              </w:rPr>
            </w:pPr>
            <w:r w:rsidRPr="00D87A85">
              <w:rPr>
                <w:rFonts w:ascii="Calibri" w:eastAsia="Calibri" w:hAnsi="Calibri" w:cs="Times New Roman"/>
                <w:szCs w:val="24"/>
              </w:rPr>
              <w:t>Insuficienta diversificare şi adecvare a CDŞ-ului la cerinţele şi solicitările elevilor poate scădea motivaţia pentru învățare precum şi interesul pentru această unitate de invaţământ;</w:t>
            </w:r>
          </w:p>
          <w:p w:rsidR="002D5FCC" w:rsidRPr="00DF2E9F" w:rsidRDefault="002D5FCC" w:rsidP="00386CB1">
            <w:pPr>
              <w:numPr>
                <w:ilvl w:val="0"/>
                <w:numId w:val="19"/>
              </w:numPr>
              <w:contextualSpacing/>
              <w:rPr>
                <w:rFonts w:ascii="Calibri" w:eastAsia="Calibri" w:hAnsi="Calibri" w:cs="Times New Roman"/>
                <w:szCs w:val="24"/>
              </w:rPr>
            </w:pPr>
            <w:r w:rsidRPr="00D87A85">
              <w:rPr>
                <w:rFonts w:ascii="Calibri" w:eastAsia="Calibri" w:hAnsi="Calibri" w:cs="Times New Roman"/>
                <w:szCs w:val="24"/>
              </w:rPr>
              <w:t xml:space="preserve">Lipsa unor </w:t>
            </w:r>
            <w:r>
              <w:rPr>
                <w:rFonts w:ascii="Calibri" w:eastAsia="Calibri" w:hAnsi="Calibri" w:cs="Times New Roman"/>
                <w:szCs w:val="24"/>
              </w:rPr>
              <w:t>,</w:t>
            </w:r>
            <w:r w:rsidRPr="00D87A85">
              <w:rPr>
                <w:rFonts w:ascii="Calibri" w:eastAsia="Calibri" w:hAnsi="Calibri" w:cs="Times New Roman"/>
                <w:szCs w:val="24"/>
              </w:rPr>
              <w:t>mijloacelor de învăţământ necesare întăririi caracterului aplicativ al C.D.Ș.</w:t>
            </w:r>
          </w:p>
        </w:tc>
      </w:tr>
      <w:tr w:rsidR="002D5FCC" w:rsidRPr="00D87A85" w:rsidTr="00386CB1">
        <w:tc>
          <w:tcPr>
            <w:tcW w:w="9628" w:type="dxa"/>
            <w:gridSpan w:val="2"/>
            <w:tcBorders>
              <w:bottom w:val="single" w:sz="4" w:space="0" w:color="auto"/>
            </w:tcBorders>
            <w:shd w:val="pct15" w:color="auto" w:fill="auto"/>
          </w:tcPr>
          <w:p w:rsidR="002D5FCC" w:rsidRPr="00A16324" w:rsidRDefault="002D5FCC" w:rsidP="00386CB1">
            <w:pPr>
              <w:ind w:left="708"/>
              <w:jc w:val="center"/>
              <w:rPr>
                <w:rFonts w:ascii="Calibri" w:eastAsia="Calibri" w:hAnsi="Calibri" w:cs="Times New Roman"/>
                <w:b/>
                <w:color w:val="C00000"/>
                <w:szCs w:val="24"/>
              </w:rPr>
            </w:pPr>
            <w:r>
              <w:rPr>
                <w:rFonts w:ascii="Calibri" w:eastAsia="Calibri" w:hAnsi="Calibri" w:cs="Times New Roman"/>
                <w:b/>
                <w:color w:val="C00000"/>
                <w:szCs w:val="24"/>
              </w:rPr>
              <w:t xml:space="preserve">(d) </w:t>
            </w:r>
            <w:r w:rsidRPr="00A16324">
              <w:rPr>
                <w:rFonts w:ascii="Calibri" w:eastAsia="Calibri" w:hAnsi="Calibri" w:cs="Times New Roman"/>
                <w:b/>
                <w:color w:val="C00000"/>
                <w:szCs w:val="24"/>
              </w:rPr>
              <w:t>Resurse umane</w:t>
            </w:r>
          </w:p>
          <w:p w:rsidR="002D5FCC" w:rsidRPr="00D87A85" w:rsidRDefault="002D5FCC" w:rsidP="00386CB1">
            <w:pPr>
              <w:jc w:val="center"/>
              <w:rPr>
                <w:rFonts w:ascii="Calibri" w:eastAsia="Calibri" w:hAnsi="Calibri" w:cs="Times New Roman"/>
                <w:b/>
                <w:szCs w:val="24"/>
              </w:rPr>
            </w:pPr>
          </w:p>
        </w:tc>
      </w:tr>
      <w:tr w:rsidR="002D5FCC" w:rsidRPr="00D87A85" w:rsidTr="00386CB1">
        <w:tc>
          <w:tcPr>
            <w:tcW w:w="9628" w:type="dxa"/>
            <w:gridSpan w:val="2"/>
            <w:shd w:val="clear" w:color="auto" w:fill="C00000"/>
          </w:tcPr>
          <w:p w:rsidR="002D5FCC" w:rsidRPr="00D87A85" w:rsidRDefault="002D5FCC" w:rsidP="00386CB1">
            <w:pPr>
              <w:jc w:val="center"/>
              <w:rPr>
                <w:rFonts w:ascii="Calibri" w:eastAsia="Calibri" w:hAnsi="Calibri" w:cs="Times New Roman"/>
                <w:b/>
                <w:szCs w:val="24"/>
              </w:rPr>
            </w:pPr>
            <w:r w:rsidRPr="00D87A85">
              <w:rPr>
                <w:rFonts w:ascii="Calibri" w:eastAsia="Calibri" w:hAnsi="Calibri" w:cs="Times New Roman"/>
                <w:b/>
                <w:szCs w:val="24"/>
              </w:rPr>
              <w:t>Cadre didactice</w:t>
            </w: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Pr="00603460" w:rsidRDefault="002D5FCC" w:rsidP="00386CB1">
            <w:pPr>
              <w:numPr>
                <w:ilvl w:val="0"/>
                <w:numId w:val="7"/>
              </w:numPr>
              <w:contextualSpacing/>
              <w:rPr>
                <w:rFonts w:asciiTheme="minorHAnsi" w:eastAsia="Calibri" w:hAnsiTheme="minorHAnsi" w:cstheme="minorHAnsi"/>
                <w:szCs w:val="24"/>
              </w:rPr>
            </w:pPr>
            <w:r w:rsidRPr="00603460">
              <w:rPr>
                <w:rFonts w:asciiTheme="minorHAnsi" w:eastAsia="Calibri" w:hAnsiTheme="minorHAnsi" w:cstheme="minorHAnsi"/>
                <w:szCs w:val="24"/>
              </w:rPr>
              <w:t>Gradul de acoperire cu personal didactic calificat este de 100%;</w:t>
            </w:r>
          </w:p>
          <w:p w:rsidR="002D5FCC" w:rsidRPr="00603460" w:rsidRDefault="002D5FCC" w:rsidP="00386CB1">
            <w:pPr>
              <w:numPr>
                <w:ilvl w:val="0"/>
                <w:numId w:val="7"/>
              </w:numPr>
              <w:contextualSpacing/>
              <w:rPr>
                <w:rFonts w:asciiTheme="minorHAnsi" w:eastAsia="Calibri" w:hAnsiTheme="minorHAnsi" w:cstheme="minorHAnsi"/>
                <w:szCs w:val="24"/>
              </w:rPr>
            </w:pPr>
            <w:r w:rsidRPr="00603460">
              <w:rPr>
                <w:rFonts w:asciiTheme="minorHAnsi" w:eastAsia="Calibri" w:hAnsiTheme="minorHAnsi" w:cstheme="minorHAnsi"/>
                <w:szCs w:val="24"/>
              </w:rPr>
              <w:t>Interesul manifestat de majoritatea cadrelor didactice pentru autoperfecţionare (3 cadre didactice cu doctorat, 6 cu gradul didactic I, 4 cu gradul didactic II, 2 cu definitivat, 1 debutant, participarea la activităţi metodice la nivel județean);</w:t>
            </w:r>
          </w:p>
          <w:p w:rsidR="002D5FCC" w:rsidRPr="00603460" w:rsidRDefault="002D5FCC" w:rsidP="00386CB1">
            <w:pPr>
              <w:numPr>
                <w:ilvl w:val="0"/>
                <w:numId w:val="7"/>
              </w:numPr>
              <w:contextualSpacing/>
              <w:rPr>
                <w:rFonts w:asciiTheme="minorHAnsi" w:eastAsia="Calibri" w:hAnsiTheme="minorHAnsi" w:cstheme="minorHAnsi"/>
                <w:szCs w:val="24"/>
              </w:rPr>
            </w:pPr>
            <w:r w:rsidRPr="00603460">
              <w:rPr>
                <w:rFonts w:asciiTheme="minorHAnsi" w:eastAsia="Calibri" w:hAnsiTheme="minorHAnsi" w:cstheme="minorHAnsi"/>
                <w:szCs w:val="24"/>
              </w:rPr>
              <w:t>Menţinerea, la un nivel ridicat, peste 95%, a ponderii posturilor didactice ocupate de titulari (14 titulari și 2 suplinitori calificați), ştiind că această categorie reprezintă partea cea mai ataşată şi cea mai motivată a sistemului;</w:t>
            </w:r>
          </w:p>
          <w:p w:rsidR="002D5FCC" w:rsidRPr="00603460" w:rsidRDefault="002D5FCC" w:rsidP="00386CB1">
            <w:pPr>
              <w:numPr>
                <w:ilvl w:val="0"/>
                <w:numId w:val="7"/>
              </w:numPr>
              <w:contextualSpacing/>
              <w:rPr>
                <w:rFonts w:asciiTheme="minorHAnsi" w:eastAsia="Calibri" w:hAnsiTheme="minorHAnsi" w:cstheme="minorHAnsi"/>
                <w:szCs w:val="24"/>
              </w:rPr>
            </w:pPr>
            <w:r w:rsidRPr="00603460">
              <w:rPr>
                <w:rFonts w:asciiTheme="minorHAnsi" w:eastAsia="Calibri" w:hAnsiTheme="minorHAnsi" w:cstheme="minorHAnsi"/>
                <w:szCs w:val="24"/>
              </w:rPr>
              <w:t xml:space="preserve">Cadrele didactice dovedesc o bună cunoaştere a curriculumului şi îşi adaptează strategiile de predare- învăţare-evaluare în funcţie de </w:t>
            </w:r>
            <w:r w:rsidRPr="00603460">
              <w:rPr>
                <w:rFonts w:asciiTheme="minorHAnsi" w:eastAsia="Calibri" w:hAnsiTheme="minorHAnsi" w:cstheme="minorHAnsi"/>
                <w:szCs w:val="24"/>
              </w:rPr>
              <w:lastRenderedPageBreak/>
              <w:t>standardele de pregătire profesională, nevoile elevilor, rezultatele la testele iniţiale şi de progresul elevilor.</w:t>
            </w:r>
          </w:p>
          <w:p w:rsidR="002D5FCC" w:rsidRPr="00603460" w:rsidRDefault="002D5FCC" w:rsidP="00386CB1">
            <w:pPr>
              <w:numPr>
                <w:ilvl w:val="0"/>
                <w:numId w:val="7"/>
              </w:numPr>
              <w:contextualSpacing/>
              <w:rPr>
                <w:rFonts w:asciiTheme="minorHAnsi" w:eastAsia="Calibri" w:hAnsiTheme="minorHAnsi" w:cstheme="minorHAnsi"/>
                <w:szCs w:val="24"/>
              </w:rPr>
            </w:pPr>
            <w:r w:rsidRPr="00603460">
              <w:rPr>
                <w:rFonts w:asciiTheme="minorHAnsi" w:hAnsiTheme="minorHAnsi" w:cstheme="minorHAnsi"/>
              </w:rPr>
              <w:t>Perfecţionarea continuă a cadrelor didactice prin: completarea studiilor, cursuri postuniversitare, înscriere la grade didactice, doctorat, cursuri de formare continuă:</w:t>
            </w:r>
          </w:p>
          <w:p w:rsidR="002D5FCC" w:rsidRPr="00603460" w:rsidRDefault="002D5FCC" w:rsidP="00386CB1">
            <w:pPr>
              <w:pStyle w:val="ListParagraph"/>
              <w:numPr>
                <w:ilvl w:val="0"/>
                <w:numId w:val="46"/>
              </w:numPr>
              <w:spacing w:line="288" w:lineRule="auto"/>
              <w:ind w:left="357" w:hanging="357"/>
              <w:rPr>
                <w:rFonts w:asciiTheme="minorHAnsi" w:hAnsiTheme="minorHAnsi" w:cstheme="minorHAnsi"/>
                <w:szCs w:val="24"/>
              </w:rPr>
            </w:pPr>
            <w:r w:rsidRPr="00603460">
              <w:rPr>
                <w:rFonts w:asciiTheme="minorHAnsi" w:hAnsiTheme="minorHAnsi" w:cstheme="minorHAnsi"/>
                <w:szCs w:val="24"/>
              </w:rPr>
              <w:t xml:space="preserve">14 - cadre didactice titulare </w:t>
            </w:r>
          </w:p>
          <w:p w:rsidR="002D5FCC" w:rsidRPr="00603460" w:rsidRDefault="002D5FCC" w:rsidP="00386CB1">
            <w:pPr>
              <w:pStyle w:val="ListParagraph"/>
              <w:numPr>
                <w:ilvl w:val="0"/>
                <w:numId w:val="46"/>
              </w:numPr>
              <w:spacing w:line="288" w:lineRule="auto"/>
              <w:ind w:left="357" w:hanging="357"/>
              <w:rPr>
                <w:rFonts w:asciiTheme="minorHAnsi" w:hAnsiTheme="minorHAnsi" w:cstheme="minorHAnsi"/>
                <w:szCs w:val="24"/>
              </w:rPr>
            </w:pPr>
            <w:r w:rsidRPr="00603460">
              <w:rPr>
                <w:rFonts w:asciiTheme="minorHAnsi" w:hAnsiTheme="minorHAnsi" w:cstheme="minorHAnsi"/>
                <w:szCs w:val="24"/>
              </w:rPr>
              <w:t xml:space="preserve">16 - cadre didactice calificate </w:t>
            </w:r>
          </w:p>
          <w:p w:rsidR="002D5FCC" w:rsidRPr="00603460" w:rsidRDefault="002D5FCC" w:rsidP="00386CB1">
            <w:pPr>
              <w:pStyle w:val="ListParagraph"/>
              <w:numPr>
                <w:ilvl w:val="0"/>
                <w:numId w:val="46"/>
              </w:numPr>
              <w:spacing w:line="288" w:lineRule="auto"/>
              <w:ind w:left="357" w:hanging="357"/>
              <w:rPr>
                <w:rFonts w:asciiTheme="minorHAnsi" w:hAnsiTheme="minorHAnsi" w:cstheme="minorHAnsi"/>
                <w:szCs w:val="24"/>
              </w:rPr>
            </w:pPr>
            <w:r w:rsidRPr="00603460">
              <w:rPr>
                <w:rFonts w:asciiTheme="minorHAnsi" w:hAnsiTheme="minorHAnsi" w:cstheme="minorHAnsi"/>
                <w:szCs w:val="24"/>
              </w:rPr>
              <w:t>4 profesori mentori practică pedagogică</w:t>
            </w:r>
          </w:p>
          <w:p w:rsidR="002D5FCC" w:rsidRPr="009028C2" w:rsidRDefault="002D5FCC" w:rsidP="00386CB1">
            <w:pPr>
              <w:pStyle w:val="ListParagraph"/>
              <w:spacing w:line="288" w:lineRule="auto"/>
              <w:ind w:left="357"/>
              <w:rPr>
                <w:szCs w:val="24"/>
              </w:rPr>
            </w:pPr>
          </w:p>
        </w:tc>
        <w:tc>
          <w:tcPr>
            <w:tcW w:w="4726" w:type="dxa"/>
          </w:tcPr>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lastRenderedPageBreak/>
              <w:t>Rezistenţa la schimbare manifestată de o parte a cadrelor didactice cu privire la centrarea pe nevoile elevilor, utilizarea metodelor active de predare și informatizarea învăţământului.</w:t>
            </w:r>
          </w:p>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t>Slaba preocupare din partea unor cadre didactice pentru propria dezvoltare profesională;</w:t>
            </w:r>
          </w:p>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t>Lipsa continuității la catedră și la clasă, prin</w:t>
            </w:r>
            <w:r>
              <w:rPr>
                <w:rFonts w:ascii="Calibri" w:eastAsia="Calibri" w:hAnsi="Calibri" w:cs="Times New Roman"/>
                <w:szCs w:val="24"/>
              </w:rPr>
              <w:t xml:space="preserve"> angajarea suplinitorilor pe postul rezervat;</w:t>
            </w:r>
          </w:p>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t>Practicarea redusă a unor trasee individualizate de învăţare şi insuficienta adaptare a curriculum-ului particularităţilor unor categorii speciale de elevi;</w:t>
            </w:r>
          </w:p>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t>Un număr</w:t>
            </w:r>
            <w:r>
              <w:rPr>
                <w:rFonts w:ascii="Calibri" w:eastAsia="Calibri" w:hAnsi="Calibri" w:cs="Times New Roman"/>
                <w:szCs w:val="24"/>
              </w:rPr>
              <w:t xml:space="preserve"> mare de responsabilităţi extra–</w:t>
            </w:r>
            <w:r w:rsidRPr="00D87A85">
              <w:rPr>
                <w:rFonts w:ascii="Calibri" w:eastAsia="Calibri" w:hAnsi="Calibri" w:cs="Times New Roman"/>
                <w:szCs w:val="24"/>
              </w:rPr>
              <w:t>catedră care revin tuturor cadrelor didactice din şcoală;</w:t>
            </w:r>
          </w:p>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lastRenderedPageBreak/>
              <w:t>Preocuparea insuficientă pentru promovarea imaginii școlii și mediatizarea rezultatelor;</w:t>
            </w:r>
          </w:p>
          <w:p w:rsidR="002D5FCC" w:rsidRPr="00D87A85" w:rsidRDefault="002D5FCC" w:rsidP="00386CB1">
            <w:pPr>
              <w:numPr>
                <w:ilvl w:val="0"/>
                <w:numId w:val="8"/>
              </w:numPr>
              <w:contextualSpacing/>
              <w:rPr>
                <w:rFonts w:ascii="Calibri" w:eastAsia="Calibri" w:hAnsi="Calibri" w:cs="Times New Roman"/>
                <w:szCs w:val="24"/>
              </w:rPr>
            </w:pPr>
            <w:r w:rsidRPr="00D87A85">
              <w:rPr>
                <w:rFonts w:ascii="Calibri" w:eastAsia="Calibri" w:hAnsi="Calibri" w:cs="Times New Roman"/>
                <w:szCs w:val="24"/>
              </w:rPr>
              <w:t>Repartiţie neuniformă a iniţiativei şi implicării personalului în problemele unităţii de învăţământ.</w:t>
            </w: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lastRenderedPageBreak/>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Pr="00A03F30" w:rsidRDefault="002D5FCC" w:rsidP="00386CB1">
            <w:pPr>
              <w:pStyle w:val="ListParagraph"/>
              <w:numPr>
                <w:ilvl w:val="0"/>
                <w:numId w:val="47"/>
              </w:numPr>
              <w:rPr>
                <w:rFonts w:asciiTheme="minorHAnsi" w:hAnsiTheme="minorHAnsi" w:cstheme="minorHAnsi"/>
              </w:rPr>
            </w:pPr>
            <w:r w:rsidRPr="00A03F30">
              <w:rPr>
                <w:rFonts w:asciiTheme="minorHAnsi" w:hAnsiTheme="minorHAnsi" w:cstheme="minorHAnsi"/>
              </w:rPr>
              <w:t>Asigurarea perfecţionării continue pe diverse domenii a personalului didactic, conform standardelor europene;</w:t>
            </w:r>
          </w:p>
          <w:p w:rsidR="002D5FCC" w:rsidRPr="00A03F30" w:rsidRDefault="002D5FCC" w:rsidP="00386CB1">
            <w:pPr>
              <w:pStyle w:val="ListParagraph"/>
              <w:numPr>
                <w:ilvl w:val="0"/>
                <w:numId w:val="47"/>
              </w:numPr>
              <w:rPr>
                <w:rFonts w:asciiTheme="minorHAnsi" w:hAnsiTheme="minorHAnsi" w:cstheme="minorHAnsi"/>
              </w:rPr>
            </w:pPr>
            <w:r w:rsidRPr="00A03F30">
              <w:rPr>
                <w:rFonts w:asciiTheme="minorHAnsi" w:hAnsiTheme="minorHAnsi" w:cstheme="minorHAnsi"/>
              </w:rPr>
              <w:t>Oferirea posibilităţii de participare la schimburi de experienţă între şcoli;</w:t>
            </w:r>
          </w:p>
          <w:p w:rsidR="002D5FCC" w:rsidRPr="00A03F30" w:rsidRDefault="002D5FCC" w:rsidP="00386CB1">
            <w:pPr>
              <w:pStyle w:val="ListParagraph"/>
              <w:numPr>
                <w:ilvl w:val="0"/>
                <w:numId w:val="47"/>
              </w:numPr>
              <w:rPr>
                <w:rFonts w:asciiTheme="minorHAnsi" w:hAnsiTheme="minorHAnsi" w:cstheme="minorHAnsi"/>
              </w:rPr>
            </w:pPr>
            <w:r w:rsidRPr="00A03F30">
              <w:rPr>
                <w:rFonts w:asciiTheme="minorHAnsi" w:hAnsiTheme="minorHAnsi" w:cstheme="minorHAnsi"/>
              </w:rPr>
              <w:t>Organizarea, prin implicarea ONG-urilor şi a factorilor abilitaţi în formare, a unui număr de cursuri pentru instruirea cadrelor didactice în domenii precum: management, relaţii interpersonale, optimizarea evoluţiei personale, tehnici de învăţare rapidă, cunoaşterea personalităţii subiectului educat ;</w:t>
            </w:r>
          </w:p>
          <w:p w:rsidR="002D5FCC" w:rsidRPr="00A03F30" w:rsidRDefault="002D5FCC" w:rsidP="00386CB1">
            <w:pPr>
              <w:pStyle w:val="ListParagraph"/>
              <w:numPr>
                <w:ilvl w:val="0"/>
                <w:numId w:val="47"/>
              </w:numPr>
              <w:rPr>
                <w:rFonts w:asciiTheme="minorHAnsi" w:hAnsiTheme="minorHAnsi" w:cstheme="minorHAnsi"/>
              </w:rPr>
            </w:pPr>
            <w:r w:rsidRPr="00A03F30">
              <w:rPr>
                <w:rFonts w:asciiTheme="minorHAnsi" w:hAnsiTheme="minorHAnsi" w:cstheme="minorHAnsi"/>
              </w:rPr>
              <w:t>Organizarea periodică a unor seminarii în cadrul comisiilor metodice, la nivelul cărora cadrele didactice să fie instruite în determinarea şi aplicarea celor mai bune strategii ale învăţării, corelate strict cu specificul grupului de elevi şi resursele de timp ;</w:t>
            </w:r>
          </w:p>
          <w:p w:rsidR="002D5FCC" w:rsidRPr="00D87A85" w:rsidRDefault="002D5FCC" w:rsidP="00386CB1">
            <w:pPr>
              <w:contextualSpacing/>
              <w:rPr>
                <w:rFonts w:ascii="Calibri" w:eastAsia="Calibri" w:hAnsi="Calibri" w:cs="Times New Roman"/>
                <w:szCs w:val="24"/>
              </w:rPr>
            </w:pPr>
          </w:p>
        </w:tc>
        <w:tc>
          <w:tcPr>
            <w:tcW w:w="4726" w:type="dxa"/>
            <w:tcBorders>
              <w:bottom w:val="single" w:sz="4" w:space="0" w:color="auto"/>
            </w:tcBorders>
          </w:tcPr>
          <w:p w:rsidR="002D5FCC" w:rsidRPr="00B47DB3" w:rsidRDefault="002D5FCC" w:rsidP="00386CB1">
            <w:pPr>
              <w:numPr>
                <w:ilvl w:val="0"/>
                <w:numId w:val="9"/>
              </w:numPr>
              <w:contextualSpacing/>
              <w:rPr>
                <w:rFonts w:asciiTheme="minorHAnsi" w:hAnsiTheme="minorHAnsi" w:cstheme="minorHAnsi"/>
              </w:rPr>
            </w:pPr>
            <w:r w:rsidRPr="00B47DB3">
              <w:rPr>
                <w:rFonts w:asciiTheme="minorHAnsi" w:hAnsiTheme="minorHAnsi" w:cstheme="minorHAnsi"/>
              </w:rPr>
              <w:t xml:space="preserve">  Există cadre didactice care nu au înteles că obiectul muncii este elevul, că el este clientul nostru, că şcoala trebuie să presteze o activitate care să satisfacă nevoile şi aşteptările beneficiarilor: elevul, familia acestuia şi, în final, comunitatea</w:t>
            </w:r>
            <w:r>
              <w:rPr>
                <w:rFonts w:asciiTheme="minorHAnsi" w:hAnsiTheme="minorHAnsi" w:cstheme="minorHAnsi"/>
              </w:rPr>
              <w:t>;</w:t>
            </w:r>
          </w:p>
          <w:p w:rsidR="002D5FCC" w:rsidRPr="00B47DB3" w:rsidRDefault="002D5FCC" w:rsidP="00386CB1">
            <w:pPr>
              <w:numPr>
                <w:ilvl w:val="0"/>
                <w:numId w:val="9"/>
              </w:numPr>
              <w:contextualSpacing/>
              <w:rPr>
                <w:rFonts w:asciiTheme="minorHAnsi" w:hAnsiTheme="minorHAnsi" w:cstheme="minorHAnsi"/>
              </w:rPr>
            </w:pPr>
            <w:r w:rsidRPr="00B47DB3">
              <w:rPr>
                <w:rFonts w:asciiTheme="minorHAnsi" w:hAnsiTheme="minorHAnsi" w:cstheme="minorHAnsi"/>
              </w:rPr>
              <w:t>Menţinerea unui nivel scăzut al veniturilor în rândul cadrelor didactice poate duce la deprofesionalizarea acestora, prin limitarea accesului la un mod de viaţă conform cu statutul lor social firesc</w:t>
            </w:r>
            <w:r>
              <w:rPr>
                <w:rFonts w:asciiTheme="minorHAnsi" w:hAnsiTheme="minorHAnsi" w:cstheme="minorHAnsi"/>
              </w:rPr>
              <w:t>;</w:t>
            </w:r>
          </w:p>
          <w:p w:rsidR="002D5FCC" w:rsidRPr="00B47DB3" w:rsidRDefault="002D5FCC" w:rsidP="00386CB1">
            <w:pPr>
              <w:numPr>
                <w:ilvl w:val="0"/>
                <w:numId w:val="9"/>
              </w:numPr>
              <w:contextualSpacing/>
              <w:rPr>
                <w:rFonts w:asciiTheme="minorHAnsi" w:hAnsiTheme="minorHAnsi" w:cstheme="minorHAnsi"/>
              </w:rPr>
            </w:pPr>
            <w:r w:rsidRPr="00B47DB3">
              <w:rPr>
                <w:rFonts w:asciiTheme="minorHAnsi" w:hAnsiTheme="minorHAnsi" w:cstheme="minorHAnsi"/>
              </w:rPr>
              <w:t>Dificultăţile în coagularea unei echipe şi în dinamizarea acesteia, din cauza lipsei de motivaţie de perspectivă în ceea ce priveşte atitudinea autorităţilor centrale faţă de educaţie</w:t>
            </w:r>
            <w:r>
              <w:rPr>
                <w:rFonts w:asciiTheme="minorHAnsi" w:hAnsiTheme="minorHAnsi" w:cstheme="minorHAnsi"/>
              </w:rPr>
              <w:t>;</w:t>
            </w:r>
          </w:p>
          <w:p w:rsidR="002D5FCC" w:rsidRPr="00B47DB3" w:rsidRDefault="002D5FCC" w:rsidP="00386CB1">
            <w:pPr>
              <w:numPr>
                <w:ilvl w:val="0"/>
                <w:numId w:val="9"/>
              </w:numPr>
              <w:contextualSpacing/>
              <w:rPr>
                <w:rFonts w:asciiTheme="minorHAnsi" w:eastAsia="Calibri" w:hAnsiTheme="minorHAnsi" w:cstheme="minorHAnsi"/>
                <w:szCs w:val="24"/>
              </w:rPr>
            </w:pPr>
            <w:r w:rsidRPr="00B47DB3">
              <w:rPr>
                <w:rFonts w:asciiTheme="minorHAnsi" w:hAnsiTheme="minorHAnsi" w:cstheme="minorHAnsi"/>
              </w:rPr>
              <w:t>Practicarea la nivelul factorului decizional extern a unităţii a unor metode birocratice de evaluare, care presupun întocmirea unui număr mare de documente de către cadrul didactic, în detrimentul ponderii majoritare a acţiunilor concrete de ameliorare a actului educaţional; perpetuarea acestui tip de comportament la nivel de administraţie centrală menţine o incompatibilitate structurală între intenţiile declarate şi cele efective ale forurilor tutelare, având repercusiuni grave asupra calităţii prestaţiei omului de la catedră</w:t>
            </w:r>
          </w:p>
        </w:tc>
      </w:tr>
      <w:tr w:rsidR="002D5FCC" w:rsidRPr="00D87A85" w:rsidTr="00386CB1">
        <w:tc>
          <w:tcPr>
            <w:tcW w:w="9628" w:type="dxa"/>
            <w:gridSpan w:val="2"/>
            <w:shd w:val="clear" w:color="auto" w:fill="C00000"/>
          </w:tcPr>
          <w:p w:rsidR="002D5FCC" w:rsidRPr="00B47DB3" w:rsidRDefault="002D5FCC" w:rsidP="00386CB1">
            <w:pPr>
              <w:jc w:val="center"/>
              <w:rPr>
                <w:rFonts w:asciiTheme="minorHAnsi" w:eastAsia="Calibri" w:hAnsiTheme="minorHAnsi" w:cstheme="minorHAnsi"/>
                <w:b/>
                <w:szCs w:val="24"/>
              </w:rPr>
            </w:pPr>
            <w:r w:rsidRPr="00B47DB3">
              <w:rPr>
                <w:rFonts w:asciiTheme="minorHAnsi" w:eastAsia="Calibri" w:hAnsiTheme="minorHAnsi" w:cstheme="minorHAnsi"/>
                <w:b/>
                <w:szCs w:val="24"/>
              </w:rPr>
              <w:lastRenderedPageBreak/>
              <w:t>Părinți</w:t>
            </w: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B47DB3" w:rsidRDefault="002D5FCC" w:rsidP="00386CB1">
            <w:pPr>
              <w:rPr>
                <w:rFonts w:asciiTheme="minorHAnsi" w:eastAsia="Calibri" w:hAnsiTheme="minorHAnsi" w:cstheme="minorHAnsi"/>
                <w:b/>
                <w:szCs w:val="24"/>
              </w:rPr>
            </w:pPr>
            <w:r w:rsidRPr="00B47DB3">
              <w:rPr>
                <w:rFonts w:asciiTheme="minorHAnsi" w:eastAsia="Calibri" w:hAnsiTheme="minorHAnsi" w:cstheme="minorHAnsi"/>
                <w:b/>
                <w:szCs w:val="24"/>
              </w:rPr>
              <w:t xml:space="preserve">Puncte slabe: </w:t>
            </w:r>
          </w:p>
          <w:p w:rsidR="002D5FCC" w:rsidRPr="00B47DB3" w:rsidRDefault="002D5FCC" w:rsidP="00386CB1">
            <w:pPr>
              <w:rPr>
                <w:rFonts w:asciiTheme="minorHAnsi" w:eastAsia="Calibri" w:hAnsiTheme="minorHAnsi" w:cstheme="minorHAnsi"/>
                <w:b/>
                <w:color w:val="C00000"/>
                <w:szCs w:val="24"/>
              </w:rPr>
            </w:pPr>
          </w:p>
        </w:tc>
      </w:tr>
      <w:tr w:rsidR="002D5FCC" w:rsidRPr="00D87A85" w:rsidTr="00386CB1">
        <w:tc>
          <w:tcPr>
            <w:tcW w:w="4902" w:type="dxa"/>
          </w:tcPr>
          <w:p w:rsidR="002D5FCC" w:rsidRPr="00D87A85" w:rsidRDefault="002D5FCC" w:rsidP="00386CB1">
            <w:pPr>
              <w:numPr>
                <w:ilvl w:val="0"/>
                <w:numId w:val="7"/>
              </w:numPr>
              <w:contextualSpacing/>
              <w:rPr>
                <w:rFonts w:ascii="Calibri" w:eastAsia="Calibri" w:hAnsi="Calibri" w:cs="Times New Roman"/>
                <w:szCs w:val="24"/>
              </w:rPr>
            </w:pPr>
            <w:r w:rsidRPr="00D87A85">
              <w:rPr>
                <w:rFonts w:ascii="Calibri" w:eastAsia="Calibri" w:hAnsi="Calibri" w:cs="Times New Roman"/>
                <w:szCs w:val="24"/>
              </w:rPr>
              <w:t>Existența formelor asociative legale (comitete de părinți ale claselor, comitet reprezentativ al părinților pe școală, Asociația Părinților);</w:t>
            </w:r>
          </w:p>
          <w:p w:rsidR="002D5FCC" w:rsidRPr="00D87A85" w:rsidRDefault="002D5FCC" w:rsidP="00386CB1">
            <w:pPr>
              <w:numPr>
                <w:ilvl w:val="0"/>
                <w:numId w:val="7"/>
              </w:numPr>
              <w:contextualSpacing/>
              <w:rPr>
                <w:rFonts w:ascii="Calibri" w:eastAsia="Calibri" w:hAnsi="Calibri" w:cs="Times New Roman"/>
                <w:szCs w:val="24"/>
              </w:rPr>
            </w:pPr>
            <w:r w:rsidRPr="00D87A85">
              <w:rPr>
                <w:rFonts w:ascii="Calibri" w:eastAsia="Calibri" w:hAnsi="Calibri" w:cs="Times New Roman"/>
                <w:szCs w:val="24"/>
              </w:rPr>
              <w:t>Nivel socio-economic-cultural ridicat pentru majoritatea familiilor elevilor;</w:t>
            </w:r>
          </w:p>
        </w:tc>
        <w:tc>
          <w:tcPr>
            <w:tcW w:w="4726" w:type="dxa"/>
          </w:tcPr>
          <w:p w:rsidR="002D5FCC" w:rsidRPr="00B47DB3" w:rsidRDefault="002D5FCC" w:rsidP="00386CB1">
            <w:pPr>
              <w:numPr>
                <w:ilvl w:val="0"/>
                <w:numId w:val="7"/>
              </w:numPr>
              <w:contextualSpacing/>
              <w:rPr>
                <w:rFonts w:asciiTheme="minorHAnsi" w:eastAsia="Calibri" w:hAnsiTheme="minorHAnsi" w:cstheme="minorHAnsi"/>
                <w:szCs w:val="24"/>
              </w:rPr>
            </w:pPr>
            <w:r w:rsidRPr="00B47DB3">
              <w:rPr>
                <w:rFonts w:asciiTheme="minorHAnsi" w:eastAsia="Calibri" w:hAnsiTheme="minorHAnsi" w:cstheme="minorHAnsi"/>
                <w:szCs w:val="24"/>
              </w:rPr>
              <w:t>Lipsa de implicare a unora dintre părinţi în susţinerea procesul educaţional pe care îl dezvoltă şcoala şi în care sunt implicaţi propriii copii;</w:t>
            </w:r>
          </w:p>
          <w:p w:rsidR="002D5FCC" w:rsidRPr="00B47DB3" w:rsidRDefault="002D5FCC" w:rsidP="00386CB1">
            <w:pPr>
              <w:numPr>
                <w:ilvl w:val="0"/>
                <w:numId w:val="7"/>
              </w:numPr>
              <w:contextualSpacing/>
              <w:rPr>
                <w:rFonts w:asciiTheme="minorHAnsi" w:eastAsia="Calibri" w:hAnsiTheme="minorHAnsi" w:cstheme="minorHAnsi"/>
                <w:szCs w:val="24"/>
              </w:rPr>
            </w:pPr>
            <w:r w:rsidRPr="00B47DB3">
              <w:rPr>
                <w:rFonts w:asciiTheme="minorHAnsi" w:eastAsia="Calibri" w:hAnsiTheme="minorHAnsi" w:cstheme="minorHAnsi"/>
                <w:szCs w:val="24"/>
              </w:rPr>
              <w:t>Resurse de timp limitate alocate de părinţi pentru educaţia copiilor;</w:t>
            </w:r>
          </w:p>
          <w:p w:rsidR="002D5FCC" w:rsidRPr="00B47DB3" w:rsidRDefault="002D5FCC" w:rsidP="00386CB1">
            <w:pPr>
              <w:numPr>
                <w:ilvl w:val="0"/>
                <w:numId w:val="7"/>
              </w:numPr>
              <w:contextualSpacing/>
              <w:rPr>
                <w:rFonts w:asciiTheme="minorHAnsi" w:eastAsia="Calibri" w:hAnsiTheme="minorHAnsi" w:cstheme="minorHAnsi"/>
                <w:szCs w:val="24"/>
              </w:rPr>
            </w:pPr>
            <w:r w:rsidRPr="00B47DB3">
              <w:rPr>
                <w:rFonts w:asciiTheme="minorHAnsi" w:eastAsia="Calibri" w:hAnsiTheme="minorHAnsi" w:cstheme="minorHAnsi"/>
                <w:szCs w:val="24"/>
              </w:rPr>
              <w:t>Nerespectarea de către unii părinți a reglementărilor legale (ROFUIP. Legea Educației Naționale ș.a.).</w:t>
            </w:r>
          </w:p>
          <w:p w:rsidR="002D5FCC" w:rsidRPr="00B47DB3" w:rsidRDefault="002D5FCC" w:rsidP="00386CB1">
            <w:pPr>
              <w:ind w:left="720"/>
              <w:contextualSpacing/>
              <w:rPr>
                <w:rFonts w:asciiTheme="minorHAnsi" w:eastAsia="Calibri" w:hAnsiTheme="minorHAnsi" w:cstheme="minorHAnsi"/>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Pr="00D87A85" w:rsidRDefault="002D5FCC" w:rsidP="00386CB1">
            <w:pPr>
              <w:numPr>
                <w:ilvl w:val="0"/>
                <w:numId w:val="15"/>
              </w:numPr>
              <w:contextualSpacing/>
              <w:rPr>
                <w:rFonts w:ascii="Calibri" w:eastAsia="Calibri" w:hAnsi="Calibri" w:cs="Times New Roman"/>
                <w:szCs w:val="24"/>
              </w:rPr>
            </w:pPr>
            <w:r w:rsidRPr="00D87A85">
              <w:rPr>
                <w:rFonts w:ascii="Calibri" w:eastAsia="Calibri" w:hAnsi="Calibri" w:cs="Times New Roman"/>
                <w:szCs w:val="24"/>
              </w:rPr>
              <w:t>Întâlniri frecvente cadre didactice – părinţi(prin şedinţele cu părinţii la nivelul clasei / şcolii sau consilierea individuală).</w:t>
            </w:r>
          </w:p>
        </w:tc>
        <w:tc>
          <w:tcPr>
            <w:tcW w:w="4726" w:type="dxa"/>
            <w:tcBorders>
              <w:bottom w:val="single" w:sz="4" w:space="0" w:color="auto"/>
            </w:tcBorders>
          </w:tcPr>
          <w:p w:rsidR="002D5FCC" w:rsidRPr="00D87A85" w:rsidRDefault="002D5FCC" w:rsidP="00386CB1">
            <w:pPr>
              <w:numPr>
                <w:ilvl w:val="0"/>
                <w:numId w:val="23"/>
              </w:numPr>
              <w:contextualSpacing/>
              <w:rPr>
                <w:rFonts w:ascii="Calibri" w:eastAsia="Calibri" w:hAnsi="Calibri" w:cs="Times New Roman"/>
                <w:szCs w:val="24"/>
              </w:rPr>
            </w:pPr>
            <w:r w:rsidRPr="00D87A85">
              <w:rPr>
                <w:rFonts w:ascii="Calibri" w:eastAsia="Calibri" w:hAnsi="Calibri" w:cs="Times New Roman"/>
                <w:szCs w:val="24"/>
              </w:rPr>
              <w:t>Criza de timp a părinţilor determinată de situaţia economică, care reduce implicarea familiei în viaţa şcolară. Acest lucru se reflectă atât în relaţia cadru didactic-elev, cât şi în performanţa şcolară a elevilor.</w:t>
            </w:r>
          </w:p>
        </w:tc>
      </w:tr>
      <w:tr w:rsidR="002D5FCC" w:rsidRPr="00D87A85" w:rsidTr="00386CB1">
        <w:tc>
          <w:tcPr>
            <w:tcW w:w="9628" w:type="dxa"/>
            <w:gridSpan w:val="2"/>
            <w:shd w:val="clear" w:color="auto" w:fill="C00000"/>
          </w:tcPr>
          <w:p w:rsidR="002D5FCC" w:rsidRPr="00D87A85" w:rsidRDefault="002D5FCC" w:rsidP="00386CB1">
            <w:pPr>
              <w:jc w:val="center"/>
              <w:rPr>
                <w:rFonts w:ascii="Calibri" w:eastAsia="Calibri" w:hAnsi="Calibri" w:cs="Times New Roman"/>
                <w:b/>
                <w:szCs w:val="24"/>
              </w:rPr>
            </w:pPr>
            <w:r w:rsidRPr="00D87A85">
              <w:rPr>
                <w:rFonts w:ascii="Calibri" w:eastAsia="Calibri" w:hAnsi="Calibri" w:cs="Times New Roman"/>
                <w:b/>
                <w:szCs w:val="24"/>
              </w:rPr>
              <w:t>Elevi</w:t>
            </w: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Pr="00D87A85" w:rsidRDefault="002D5FCC" w:rsidP="00386CB1">
            <w:pPr>
              <w:numPr>
                <w:ilvl w:val="0"/>
                <w:numId w:val="7"/>
              </w:numPr>
              <w:contextualSpacing/>
              <w:rPr>
                <w:rFonts w:ascii="Calibri" w:eastAsia="Calibri" w:hAnsi="Calibri" w:cs="Times New Roman"/>
                <w:szCs w:val="24"/>
              </w:rPr>
            </w:pPr>
            <w:r w:rsidRPr="00D87A85">
              <w:rPr>
                <w:rFonts w:ascii="Calibri" w:eastAsia="Calibri" w:hAnsi="Calibri" w:cs="Times New Roman"/>
                <w:szCs w:val="24"/>
              </w:rPr>
              <w:t>Atragerea unui nr. ridicat de elevi cu potențial cognitiv ridicat datorat prestigiului școlii;</w:t>
            </w:r>
          </w:p>
          <w:p w:rsidR="002D5FCC" w:rsidRPr="00D87A85" w:rsidRDefault="002D5FCC" w:rsidP="00386CB1">
            <w:pPr>
              <w:numPr>
                <w:ilvl w:val="0"/>
                <w:numId w:val="7"/>
              </w:numPr>
              <w:contextualSpacing/>
              <w:rPr>
                <w:rFonts w:ascii="Calibri" w:eastAsia="Calibri" w:hAnsi="Calibri" w:cs="Times New Roman"/>
                <w:szCs w:val="24"/>
              </w:rPr>
            </w:pPr>
            <w:r w:rsidRPr="00D87A85">
              <w:rPr>
                <w:rFonts w:ascii="Calibri" w:eastAsia="Calibri" w:hAnsi="Calibri" w:cs="Times New Roman"/>
                <w:szCs w:val="24"/>
              </w:rPr>
              <w:t>Participarea elevilor și obtinerea de premii la concursurile şcolare;</w:t>
            </w:r>
          </w:p>
          <w:p w:rsidR="002D5FCC" w:rsidRPr="00D87A85" w:rsidRDefault="002D5FCC" w:rsidP="00386CB1">
            <w:pPr>
              <w:numPr>
                <w:ilvl w:val="0"/>
                <w:numId w:val="7"/>
              </w:numPr>
              <w:contextualSpacing/>
              <w:rPr>
                <w:rFonts w:ascii="Calibri" w:eastAsia="Calibri" w:hAnsi="Calibri" w:cs="Times New Roman"/>
                <w:szCs w:val="24"/>
              </w:rPr>
            </w:pPr>
            <w:r w:rsidRPr="00D87A85">
              <w:rPr>
                <w:rFonts w:ascii="Calibri" w:eastAsia="Calibri" w:hAnsi="Calibri" w:cs="Times New Roman"/>
                <w:szCs w:val="24"/>
              </w:rPr>
              <w:t>Implicarea elevilor în diferite tipuri de activități de voluntariat;</w:t>
            </w:r>
          </w:p>
          <w:p w:rsidR="002D5FCC" w:rsidRPr="00D87A85" w:rsidRDefault="002D5FCC" w:rsidP="00386CB1">
            <w:pPr>
              <w:numPr>
                <w:ilvl w:val="0"/>
                <w:numId w:val="7"/>
              </w:numPr>
              <w:contextualSpacing/>
              <w:rPr>
                <w:rFonts w:ascii="Calibri" w:eastAsia="Calibri" w:hAnsi="Calibri" w:cs="Times New Roman"/>
                <w:szCs w:val="24"/>
              </w:rPr>
            </w:pPr>
            <w:r w:rsidRPr="00D87A85">
              <w:rPr>
                <w:rFonts w:ascii="Calibri" w:eastAsia="Calibri" w:hAnsi="Calibri" w:cs="Times New Roman"/>
                <w:szCs w:val="24"/>
              </w:rPr>
              <w:t>Rezultate bune obţinute la examenele şcolare (testele naţionale);</w:t>
            </w:r>
          </w:p>
          <w:p w:rsidR="002D5FCC" w:rsidRPr="00D87A85" w:rsidRDefault="002D5FCC" w:rsidP="00386CB1">
            <w:pPr>
              <w:numPr>
                <w:ilvl w:val="0"/>
                <w:numId w:val="7"/>
              </w:numPr>
              <w:contextualSpacing/>
              <w:rPr>
                <w:rFonts w:ascii="Calibri" w:eastAsia="Calibri" w:hAnsi="Calibri" w:cs="Times New Roman"/>
                <w:szCs w:val="24"/>
              </w:rPr>
            </w:pPr>
            <w:r w:rsidRPr="00D87A85">
              <w:rPr>
                <w:rFonts w:ascii="Calibri" w:eastAsia="Calibri" w:hAnsi="Calibri" w:cs="Times New Roman"/>
                <w:szCs w:val="24"/>
              </w:rPr>
              <w:t>Posibilitatea de a fi îndrumaţi de cadre didactice experimentate în obţinerea înaltelor performanţe şcolare;</w:t>
            </w:r>
          </w:p>
          <w:p w:rsidR="002D5FCC" w:rsidRPr="00B47DB3" w:rsidRDefault="002D5FCC" w:rsidP="00386CB1">
            <w:pPr>
              <w:numPr>
                <w:ilvl w:val="0"/>
                <w:numId w:val="7"/>
              </w:numPr>
              <w:contextualSpacing/>
              <w:rPr>
                <w:rFonts w:asciiTheme="minorHAnsi" w:eastAsia="Calibri" w:hAnsiTheme="minorHAnsi" w:cstheme="minorHAnsi"/>
                <w:b/>
                <w:szCs w:val="24"/>
              </w:rPr>
            </w:pPr>
            <w:r w:rsidRPr="00B47DB3">
              <w:rPr>
                <w:rFonts w:asciiTheme="minorHAnsi" w:hAnsiTheme="minorHAnsi" w:cstheme="minorHAnsi"/>
              </w:rPr>
              <w:t xml:space="preserve">Organizarea colectivelor conform normativelor în vigoare; </w:t>
            </w:r>
          </w:p>
          <w:p w:rsidR="002D5FCC" w:rsidRPr="004A0B4F" w:rsidRDefault="002D5FCC" w:rsidP="00386CB1">
            <w:pPr>
              <w:numPr>
                <w:ilvl w:val="0"/>
                <w:numId w:val="7"/>
              </w:numPr>
              <w:contextualSpacing/>
              <w:rPr>
                <w:rFonts w:ascii="Calibri" w:eastAsia="Calibri" w:hAnsi="Calibri" w:cs="Times New Roman"/>
                <w:b/>
                <w:szCs w:val="24"/>
              </w:rPr>
            </w:pPr>
            <w:r w:rsidRPr="00B47DB3">
              <w:rPr>
                <w:rFonts w:asciiTheme="minorHAnsi" w:hAnsiTheme="minorHAnsi" w:cstheme="minorHAnsi"/>
              </w:rPr>
              <w:t xml:space="preserve">Şcoala este interesată de derularea de parteneriate cu ONG-uri şi instituţii pe tema limitării efectelor absentării părinţilor din mediul familial (prin plecarea la lucru în străinătate) (în acest sens, avem în şcoală </w:t>
            </w:r>
            <w:r w:rsidRPr="00B47DB3">
              <w:rPr>
                <w:rFonts w:asciiTheme="minorHAnsi" w:hAnsiTheme="minorHAnsi" w:cstheme="minorHAnsi"/>
                <w:b/>
              </w:rPr>
              <w:t xml:space="preserve">un consilier școlar </w:t>
            </w:r>
            <w:r w:rsidRPr="00B47DB3">
              <w:rPr>
                <w:rFonts w:asciiTheme="minorHAnsi" w:hAnsiTheme="minorHAnsi" w:cstheme="minorHAnsi"/>
              </w:rPr>
              <w:t>repartizat de CJRAE Iași</w:t>
            </w:r>
          </w:p>
        </w:tc>
        <w:tc>
          <w:tcPr>
            <w:tcW w:w="4726" w:type="dxa"/>
          </w:tcPr>
          <w:p w:rsidR="002D5FCC" w:rsidRPr="004A0B4F" w:rsidRDefault="002D5FCC" w:rsidP="00386CB1">
            <w:pPr>
              <w:pStyle w:val="ListParagraph"/>
              <w:numPr>
                <w:ilvl w:val="0"/>
                <w:numId w:val="7"/>
              </w:numPr>
              <w:rPr>
                <w:rFonts w:asciiTheme="minorHAnsi" w:hAnsiTheme="minorHAnsi" w:cstheme="minorHAnsi"/>
              </w:rPr>
            </w:pPr>
            <w:r w:rsidRPr="004A0B4F">
              <w:rPr>
                <w:rFonts w:asciiTheme="minorHAnsi" w:hAnsiTheme="minorHAnsi" w:cstheme="minorHAnsi"/>
              </w:rPr>
              <w:t>Provenienţa unor elevi din medii familiale defavorizate socio- cultural, cu lacune în pregătirea şcolară şi în educaţie</w:t>
            </w:r>
            <w:r>
              <w:rPr>
                <w:rFonts w:asciiTheme="minorHAnsi" w:hAnsiTheme="minorHAnsi" w:cstheme="minorHAnsi"/>
              </w:rPr>
              <w:t>;</w:t>
            </w:r>
          </w:p>
          <w:p w:rsidR="002D5FCC" w:rsidRPr="004A0B4F" w:rsidRDefault="002D5FCC" w:rsidP="00386CB1">
            <w:pPr>
              <w:pStyle w:val="ListParagraph"/>
              <w:numPr>
                <w:ilvl w:val="0"/>
                <w:numId w:val="7"/>
              </w:numPr>
              <w:rPr>
                <w:rFonts w:asciiTheme="minorHAnsi" w:hAnsiTheme="minorHAnsi" w:cstheme="minorHAnsi"/>
              </w:rPr>
            </w:pPr>
            <w:r w:rsidRPr="004A0B4F">
              <w:rPr>
                <w:rFonts w:asciiTheme="minorHAnsi" w:hAnsiTheme="minorHAnsi" w:cstheme="minorHAnsi"/>
              </w:rPr>
              <w:t xml:space="preserve"> Lipsa persoanelor însoţitoare pentru elevii cu CES, fapt care determină riscuri sporite pentru elevi şi responsabilităţi suplimentare pentru cadrele didactice, cel puţin în ceea ce priveşte securitatea elevului </w:t>
            </w:r>
            <w:r>
              <w:rPr>
                <w:rFonts w:asciiTheme="minorHAnsi" w:hAnsiTheme="minorHAnsi" w:cstheme="minorHAnsi"/>
              </w:rPr>
              <w:t>;</w:t>
            </w:r>
          </w:p>
          <w:p w:rsidR="002D5FCC" w:rsidRPr="004A0B4F" w:rsidRDefault="002D5FCC" w:rsidP="00386CB1">
            <w:pPr>
              <w:pStyle w:val="ListParagraph"/>
              <w:numPr>
                <w:ilvl w:val="0"/>
                <w:numId w:val="7"/>
              </w:numPr>
              <w:rPr>
                <w:rFonts w:asciiTheme="minorHAnsi" w:hAnsiTheme="minorHAnsi" w:cstheme="minorHAnsi"/>
              </w:rPr>
            </w:pPr>
            <w:r w:rsidRPr="004A0B4F">
              <w:rPr>
                <w:rFonts w:asciiTheme="minorHAnsi" w:hAnsiTheme="minorHAnsi" w:cstheme="minorHAnsi"/>
              </w:rPr>
              <w:t xml:space="preserve"> Inexistenţa mijloacelor financiare pentru motivarea cadrelor didactice care lucrează cu elevi cu CES</w:t>
            </w:r>
            <w:r>
              <w:rPr>
                <w:rFonts w:asciiTheme="minorHAnsi" w:hAnsiTheme="minorHAnsi" w:cstheme="minorHAnsi"/>
              </w:rPr>
              <w:t>;</w:t>
            </w:r>
          </w:p>
          <w:p w:rsidR="002D5FCC" w:rsidRPr="004A0B4F" w:rsidRDefault="002D5FCC" w:rsidP="00386CB1">
            <w:pPr>
              <w:pStyle w:val="ListParagraph"/>
              <w:numPr>
                <w:ilvl w:val="0"/>
                <w:numId w:val="7"/>
              </w:numPr>
              <w:rPr>
                <w:rFonts w:asciiTheme="minorHAnsi" w:hAnsiTheme="minorHAnsi" w:cstheme="minorHAnsi"/>
              </w:rPr>
            </w:pPr>
            <w:r w:rsidRPr="004A0B4F">
              <w:rPr>
                <w:rFonts w:asciiTheme="minorHAnsi" w:hAnsiTheme="minorHAnsi" w:cstheme="minorHAnsi"/>
              </w:rPr>
              <w:t xml:space="preserve">Accentuarea mişcării populaţiei şcolare datorită situaţiei economice a familiei; </w:t>
            </w:r>
          </w:p>
          <w:p w:rsidR="002D5FCC" w:rsidRPr="004A0B4F" w:rsidRDefault="002D5FCC" w:rsidP="00386CB1">
            <w:pPr>
              <w:pStyle w:val="ListParagraph"/>
              <w:numPr>
                <w:ilvl w:val="0"/>
                <w:numId w:val="7"/>
              </w:numPr>
              <w:rPr>
                <w:rFonts w:asciiTheme="minorHAnsi" w:hAnsiTheme="minorHAnsi" w:cstheme="minorHAnsi"/>
              </w:rPr>
            </w:pPr>
            <w:r w:rsidRPr="004A0B4F">
              <w:rPr>
                <w:rFonts w:asciiTheme="minorHAnsi" w:hAnsiTheme="minorHAnsi" w:cstheme="minorHAnsi"/>
              </w:rPr>
              <w:t xml:space="preserve"> Lucrul cu un număr mare de elevi ai căror părinţi sunt plecaţi la lucru în străinătate, uneori în aceeaşi familie lipsind ambii părinţi, fiind delegată responsabilitatea parentală asupra unei persoane în vârstă</w:t>
            </w:r>
            <w:r>
              <w:rPr>
                <w:rFonts w:asciiTheme="minorHAnsi" w:hAnsiTheme="minorHAnsi" w:cstheme="minorHAnsi"/>
              </w:rPr>
              <w:t>;</w:t>
            </w:r>
          </w:p>
          <w:p w:rsidR="002D5FCC" w:rsidRPr="00D87A85" w:rsidRDefault="002D5FCC" w:rsidP="00386CB1">
            <w:pPr>
              <w:numPr>
                <w:ilvl w:val="0"/>
                <w:numId w:val="8"/>
              </w:numPr>
              <w:contextualSpacing/>
              <w:rPr>
                <w:rFonts w:ascii="Calibri" w:eastAsia="Calibri" w:hAnsi="Calibri" w:cs="Times New Roman"/>
                <w:szCs w:val="24"/>
              </w:rPr>
            </w:pPr>
            <w:r w:rsidRPr="004A0B4F">
              <w:rPr>
                <w:rFonts w:asciiTheme="minorHAnsi" w:eastAsia="Calibri" w:hAnsiTheme="minorHAnsi" w:cstheme="minorHAnsi"/>
                <w:szCs w:val="24"/>
              </w:rPr>
              <w:t xml:space="preserve">Dificultăţi de integrare a elevilor rromi ce reprezintă 1% din totalul elevilor, </w:t>
            </w:r>
            <w:r w:rsidRPr="004A0B4F">
              <w:rPr>
                <w:rFonts w:asciiTheme="minorHAnsi" w:eastAsia="Calibri" w:hAnsiTheme="minorHAnsi" w:cstheme="minorHAnsi"/>
                <w:szCs w:val="24"/>
              </w:rPr>
              <w:lastRenderedPageBreak/>
              <w:t>dar nedeclaraţi oficial ca aparţinând acestei etnii.</w:t>
            </w: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lastRenderedPageBreak/>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Pr="00B47DB3" w:rsidRDefault="002D5FCC" w:rsidP="00386CB1">
            <w:pPr>
              <w:numPr>
                <w:ilvl w:val="0"/>
                <w:numId w:val="17"/>
              </w:numPr>
              <w:contextualSpacing/>
              <w:rPr>
                <w:rFonts w:asciiTheme="minorHAnsi" w:eastAsia="Calibri" w:hAnsiTheme="minorHAnsi" w:cstheme="minorHAnsi"/>
                <w:szCs w:val="24"/>
              </w:rPr>
            </w:pPr>
            <w:r w:rsidRPr="00B47DB3">
              <w:rPr>
                <w:rFonts w:asciiTheme="minorHAnsi" w:eastAsia="Calibri" w:hAnsiTheme="minorHAnsi" w:cstheme="minorHAnsi"/>
                <w:szCs w:val="24"/>
              </w:rPr>
              <w:t>Poziţie tradiţional bine stabilită în ierarhia ofertei educaţionale locale, cu efect direct asupra cererii;</w:t>
            </w:r>
          </w:p>
          <w:p w:rsidR="002D5FCC" w:rsidRPr="00B47DB3" w:rsidRDefault="002D5FCC" w:rsidP="00386CB1">
            <w:pPr>
              <w:numPr>
                <w:ilvl w:val="0"/>
                <w:numId w:val="17"/>
              </w:numPr>
              <w:contextualSpacing/>
              <w:rPr>
                <w:rFonts w:asciiTheme="minorHAnsi" w:eastAsia="Calibri" w:hAnsiTheme="minorHAnsi" w:cstheme="minorHAnsi"/>
                <w:szCs w:val="24"/>
              </w:rPr>
            </w:pPr>
            <w:r w:rsidRPr="00B47DB3">
              <w:rPr>
                <w:rFonts w:asciiTheme="minorHAnsi" w:hAnsiTheme="minorHAnsi" w:cstheme="minorHAnsi"/>
              </w:rPr>
              <w:t xml:space="preserve">Conceperea şi derularea, în parteneriat cu factorii educaţionali abilitaţi, a unor programe de înţelegere a nevoilor speciale, ale copiilor cu ADHD, care să optimizeze comunicarea cu aceştia şi cu familiile lor, şi să sporească şansele lor de integrare </w:t>
            </w:r>
            <w:r>
              <w:rPr>
                <w:rFonts w:asciiTheme="minorHAnsi" w:hAnsiTheme="minorHAnsi" w:cstheme="minorHAnsi"/>
              </w:rPr>
              <w:t>;</w:t>
            </w:r>
          </w:p>
          <w:p w:rsidR="002D5FCC" w:rsidRPr="00D87A85" w:rsidRDefault="002D5FCC" w:rsidP="00386CB1">
            <w:pPr>
              <w:numPr>
                <w:ilvl w:val="0"/>
                <w:numId w:val="17"/>
              </w:numPr>
              <w:contextualSpacing/>
              <w:rPr>
                <w:rFonts w:ascii="Calibri" w:eastAsia="Calibri" w:hAnsi="Calibri" w:cs="Times New Roman"/>
                <w:szCs w:val="24"/>
              </w:rPr>
            </w:pPr>
            <w:r w:rsidRPr="00B47DB3">
              <w:rPr>
                <w:rFonts w:asciiTheme="minorHAnsi" w:hAnsiTheme="minorHAnsi" w:cstheme="minorHAnsi"/>
              </w:rPr>
              <w:t>Crearea unui cadru legislativ care să reglementeze procedura de plecare la lucru în străinătate a părinţilor care au copii minori</w:t>
            </w:r>
            <w:r>
              <w:rPr>
                <w:rFonts w:asciiTheme="minorHAnsi" w:hAnsiTheme="minorHAnsi" w:cstheme="minorHAnsi"/>
              </w:rPr>
              <w:t>;</w:t>
            </w:r>
          </w:p>
        </w:tc>
        <w:tc>
          <w:tcPr>
            <w:tcW w:w="4726" w:type="dxa"/>
            <w:tcBorders>
              <w:bottom w:val="single" w:sz="4" w:space="0" w:color="auto"/>
            </w:tcBorders>
          </w:tcPr>
          <w:p w:rsidR="002D5FCC" w:rsidRPr="00B47DB3" w:rsidRDefault="002D5FCC" w:rsidP="00386CB1">
            <w:pPr>
              <w:numPr>
                <w:ilvl w:val="0"/>
                <w:numId w:val="17"/>
              </w:numPr>
              <w:contextualSpacing/>
              <w:rPr>
                <w:rFonts w:asciiTheme="minorHAnsi" w:eastAsia="Calibri" w:hAnsiTheme="minorHAnsi" w:cstheme="minorHAnsi"/>
                <w:szCs w:val="24"/>
              </w:rPr>
            </w:pPr>
            <w:r>
              <w:rPr>
                <w:rFonts w:asciiTheme="minorHAnsi" w:eastAsia="Calibri" w:hAnsiTheme="minorHAnsi" w:cstheme="minorHAnsi"/>
                <w:szCs w:val="24"/>
              </w:rPr>
              <w:t>Depresia demografică;</w:t>
            </w:r>
          </w:p>
          <w:p w:rsidR="002D5FCC" w:rsidRPr="00B47DB3" w:rsidRDefault="002D5FCC" w:rsidP="00386CB1">
            <w:pPr>
              <w:numPr>
                <w:ilvl w:val="0"/>
                <w:numId w:val="17"/>
              </w:numPr>
              <w:contextualSpacing/>
              <w:rPr>
                <w:rFonts w:asciiTheme="minorHAnsi" w:eastAsia="Calibri" w:hAnsiTheme="minorHAnsi" w:cstheme="minorHAnsi"/>
                <w:szCs w:val="24"/>
              </w:rPr>
            </w:pPr>
            <w:r w:rsidRPr="00B47DB3">
              <w:rPr>
                <w:rFonts w:asciiTheme="minorHAnsi" w:hAnsiTheme="minorHAnsi" w:cstheme="minorHAnsi"/>
              </w:rPr>
              <w:t>Eforturile realizate de cadrele didactice pentru recuperarea elevilor cu lacune poate avea repercusiuni negative asupra elevilor cu potenţial, prin defocusarea profesorului de la obiectivele de performanţă spre cele de ameliorare</w:t>
            </w:r>
            <w:r>
              <w:rPr>
                <w:rFonts w:asciiTheme="minorHAnsi" w:hAnsiTheme="minorHAnsi" w:cstheme="minorHAnsi"/>
              </w:rPr>
              <w:t>;</w:t>
            </w:r>
          </w:p>
          <w:p w:rsidR="002D5FCC" w:rsidRPr="00B47DB3" w:rsidRDefault="002D5FCC" w:rsidP="00386CB1">
            <w:pPr>
              <w:numPr>
                <w:ilvl w:val="0"/>
                <w:numId w:val="17"/>
              </w:numPr>
              <w:contextualSpacing/>
              <w:rPr>
                <w:rFonts w:asciiTheme="minorHAnsi" w:eastAsia="Calibri" w:hAnsiTheme="minorHAnsi" w:cstheme="minorHAnsi"/>
                <w:szCs w:val="24"/>
              </w:rPr>
            </w:pPr>
            <w:r w:rsidRPr="00B47DB3">
              <w:rPr>
                <w:rFonts w:asciiTheme="minorHAnsi" w:hAnsiTheme="minorHAnsi" w:cstheme="minorHAnsi"/>
              </w:rPr>
              <w:t>Crearea unei psihologii de grup în cazul acestora, marcată de automarginalizare, automulţumire;</w:t>
            </w:r>
          </w:p>
          <w:p w:rsidR="002D5FCC" w:rsidRPr="00D87A85" w:rsidRDefault="002D5FCC" w:rsidP="00386CB1">
            <w:pPr>
              <w:numPr>
                <w:ilvl w:val="0"/>
                <w:numId w:val="17"/>
              </w:numPr>
              <w:contextualSpacing/>
              <w:rPr>
                <w:rFonts w:ascii="Calibri" w:eastAsia="Calibri" w:hAnsi="Calibri" w:cs="Times New Roman"/>
                <w:szCs w:val="24"/>
              </w:rPr>
            </w:pPr>
            <w:r w:rsidRPr="00B47DB3">
              <w:rPr>
                <w:rFonts w:asciiTheme="minorHAnsi" w:hAnsiTheme="minorHAnsi" w:cstheme="minorHAnsi"/>
              </w:rPr>
              <w:t>Exacerbarea unor manifestări agresive, consecinţă a lipsei unor modele de comportament;</w:t>
            </w:r>
          </w:p>
        </w:tc>
      </w:tr>
      <w:tr w:rsidR="002D5FCC" w:rsidRPr="00D87A85" w:rsidTr="00386CB1">
        <w:tc>
          <w:tcPr>
            <w:tcW w:w="9628" w:type="dxa"/>
            <w:gridSpan w:val="2"/>
            <w:tcBorders>
              <w:bottom w:val="single" w:sz="4" w:space="0" w:color="auto"/>
            </w:tcBorders>
            <w:shd w:val="clear" w:color="auto" w:fill="C00000"/>
          </w:tcPr>
          <w:p w:rsidR="002D5FCC" w:rsidRPr="00D87A85" w:rsidRDefault="002D5FCC" w:rsidP="00386CB1">
            <w:pPr>
              <w:ind w:left="720"/>
              <w:contextualSpacing/>
              <w:jc w:val="center"/>
              <w:rPr>
                <w:rFonts w:ascii="Calibri" w:eastAsia="Calibri" w:hAnsi="Calibri" w:cs="Times New Roman"/>
                <w:b/>
                <w:szCs w:val="24"/>
              </w:rPr>
            </w:pPr>
            <w:r w:rsidRPr="00D87A85">
              <w:rPr>
                <w:rFonts w:ascii="Calibri" w:eastAsia="Calibri" w:hAnsi="Calibri" w:cs="Times New Roman"/>
                <w:b/>
                <w:szCs w:val="24"/>
              </w:rPr>
              <w:t>Personal nedidactic și auxiliar</w:t>
            </w:r>
          </w:p>
        </w:tc>
      </w:tr>
      <w:tr w:rsidR="002D5FCC" w:rsidRPr="00D87A85" w:rsidTr="00386CB1">
        <w:tc>
          <w:tcPr>
            <w:tcW w:w="4902" w:type="dxa"/>
            <w:tcBorders>
              <w:bottom w:val="single" w:sz="4" w:space="0" w:color="auto"/>
            </w:tcBorders>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Borders>
              <w:bottom w:val="single" w:sz="4" w:space="0" w:color="auto"/>
            </w:tcBorders>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Borders>
              <w:bottom w:val="single" w:sz="4" w:space="0" w:color="auto"/>
            </w:tcBorders>
          </w:tcPr>
          <w:p w:rsidR="002D5FCC" w:rsidRPr="00D87A85" w:rsidRDefault="002D5FCC" w:rsidP="00386CB1">
            <w:pPr>
              <w:numPr>
                <w:ilvl w:val="0"/>
                <w:numId w:val="21"/>
              </w:numPr>
              <w:contextualSpacing/>
              <w:rPr>
                <w:rFonts w:ascii="Calibri" w:eastAsia="Calibri" w:hAnsi="Calibri" w:cs="Times New Roman"/>
                <w:szCs w:val="24"/>
              </w:rPr>
            </w:pPr>
            <w:r w:rsidRPr="00D87A85">
              <w:rPr>
                <w:rFonts w:ascii="Calibri" w:eastAsia="Calibri" w:hAnsi="Calibri" w:cs="Times New Roman"/>
                <w:szCs w:val="24"/>
              </w:rPr>
              <w:t>Disponibilitate la efort prelungit atunci când situaţia o impune;</w:t>
            </w:r>
          </w:p>
          <w:p w:rsidR="002D5FCC" w:rsidRPr="00D87A85" w:rsidRDefault="002D5FCC" w:rsidP="00386CB1">
            <w:pPr>
              <w:numPr>
                <w:ilvl w:val="0"/>
                <w:numId w:val="21"/>
              </w:numPr>
              <w:contextualSpacing/>
              <w:rPr>
                <w:rFonts w:ascii="Calibri" w:eastAsia="Calibri" w:hAnsi="Calibri" w:cs="Times New Roman"/>
                <w:szCs w:val="24"/>
              </w:rPr>
            </w:pPr>
            <w:r w:rsidRPr="00D87A85">
              <w:rPr>
                <w:rFonts w:ascii="Calibri" w:eastAsia="Calibri" w:hAnsi="Calibri" w:cs="Times New Roman"/>
                <w:szCs w:val="24"/>
              </w:rPr>
              <w:t>Asistență medicală două zile pe săptămână şi medic şcolar o zi pe săptămână.</w:t>
            </w:r>
          </w:p>
        </w:tc>
        <w:tc>
          <w:tcPr>
            <w:tcW w:w="4726" w:type="dxa"/>
            <w:tcBorders>
              <w:bottom w:val="single" w:sz="4" w:space="0" w:color="auto"/>
            </w:tcBorders>
          </w:tcPr>
          <w:p w:rsidR="002D5FCC" w:rsidRPr="00D87A85" w:rsidRDefault="002D5FCC" w:rsidP="00386CB1">
            <w:pPr>
              <w:numPr>
                <w:ilvl w:val="0"/>
                <w:numId w:val="20"/>
              </w:numPr>
              <w:contextualSpacing/>
              <w:rPr>
                <w:rFonts w:ascii="Calibri" w:eastAsia="Calibri" w:hAnsi="Calibri" w:cs="Times New Roman"/>
                <w:szCs w:val="24"/>
              </w:rPr>
            </w:pPr>
            <w:r>
              <w:rPr>
                <w:rFonts w:ascii="Calibri" w:eastAsia="Calibri" w:hAnsi="Calibri" w:cs="Times New Roman"/>
                <w:szCs w:val="24"/>
              </w:rPr>
              <w:t>Lipsa postului de muncitor de întreținere</w:t>
            </w:r>
            <w:r w:rsidRPr="00D87A85">
              <w:rPr>
                <w:rFonts w:ascii="Calibri" w:eastAsia="Calibri" w:hAnsi="Calibri" w:cs="Times New Roman"/>
                <w:szCs w:val="24"/>
              </w:rPr>
              <w:t>;</w:t>
            </w:r>
          </w:p>
          <w:p w:rsidR="002D5FCC" w:rsidRPr="00D87A85" w:rsidRDefault="002D5FCC" w:rsidP="00386CB1">
            <w:pPr>
              <w:numPr>
                <w:ilvl w:val="0"/>
                <w:numId w:val="20"/>
              </w:numPr>
              <w:contextualSpacing/>
              <w:rPr>
                <w:rFonts w:ascii="Calibri" w:eastAsia="Calibri" w:hAnsi="Calibri" w:cs="Times New Roman"/>
                <w:szCs w:val="24"/>
              </w:rPr>
            </w:pPr>
            <w:r w:rsidRPr="00D87A85">
              <w:rPr>
                <w:rFonts w:ascii="Calibri" w:eastAsia="Calibri" w:hAnsi="Calibri" w:cs="Times New Roman"/>
                <w:szCs w:val="24"/>
              </w:rPr>
              <w:t>Lipsa postul</w:t>
            </w:r>
            <w:r>
              <w:rPr>
                <w:rFonts w:ascii="Calibri" w:eastAsia="Calibri" w:hAnsi="Calibri" w:cs="Times New Roman"/>
                <w:szCs w:val="24"/>
              </w:rPr>
              <w:t>ui de bibliotecar.</w:t>
            </w:r>
          </w:p>
        </w:tc>
      </w:tr>
      <w:tr w:rsidR="002D5FCC" w:rsidRPr="00D87A85" w:rsidTr="00386CB1">
        <w:tc>
          <w:tcPr>
            <w:tcW w:w="4902" w:type="dxa"/>
            <w:tcBorders>
              <w:bottom w:val="single" w:sz="4" w:space="0" w:color="auto"/>
            </w:tcBorders>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Oportunități:</w:t>
            </w:r>
          </w:p>
        </w:tc>
        <w:tc>
          <w:tcPr>
            <w:tcW w:w="4726" w:type="dxa"/>
            <w:tcBorders>
              <w:bottom w:val="single" w:sz="4" w:space="0" w:color="auto"/>
            </w:tcBorders>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Pr="00D87A85" w:rsidRDefault="002D5FCC" w:rsidP="00386CB1">
            <w:pPr>
              <w:numPr>
                <w:ilvl w:val="0"/>
                <w:numId w:val="9"/>
              </w:numPr>
              <w:contextualSpacing/>
              <w:rPr>
                <w:rFonts w:ascii="Calibri" w:eastAsia="Calibri" w:hAnsi="Calibri" w:cs="Times New Roman"/>
                <w:szCs w:val="24"/>
              </w:rPr>
            </w:pPr>
            <w:r w:rsidRPr="00D87A85">
              <w:rPr>
                <w:rFonts w:ascii="Calibri" w:eastAsia="Calibri" w:hAnsi="Calibri" w:cs="Times New Roman"/>
                <w:szCs w:val="24"/>
              </w:rPr>
              <w:t>Posibilități diversificate de formare și dezvoltare profesională a cadrelor didactice auxiliare;</w:t>
            </w:r>
          </w:p>
          <w:p w:rsidR="002D5FCC" w:rsidRPr="00B47DB3" w:rsidRDefault="002D5FCC" w:rsidP="00386CB1">
            <w:pPr>
              <w:ind w:left="720"/>
              <w:contextualSpacing/>
              <w:rPr>
                <w:rFonts w:ascii="Calibri" w:eastAsia="Calibri" w:hAnsi="Calibri" w:cs="Times New Roman"/>
                <w:szCs w:val="24"/>
              </w:rPr>
            </w:pPr>
          </w:p>
        </w:tc>
        <w:tc>
          <w:tcPr>
            <w:tcW w:w="4726" w:type="dxa"/>
            <w:tcBorders>
              <w:bottom w:val="single" w:sz="4" w:space="0" w:color="auto"/>
            </w:tcBorders>
          </w:tcPr>
          <w:p w:rsidR="002D5FCC" w:rsidRPr="00D87A85" w:rsidRDefault="002D5FCC" w:rsidP="00386CB1">
            <w:pPr>
              <w:numPr>
                <w:ilvl w:val="0"/>
                <w:numId w:val="20"/>
              </w:numPr>
              <w:contextualSpacing/>
              <w:rPr>
                <w:rFonts w:ascii="Calibri" w:eastAsia="Calibri" w:hAnsi="Calibri" w:cs="Times New Roman"/>
                <w:szCs w:val="24"/>
              </w:rPr>
            </w:pPr>
            <w:r w:rsidRPr="00D87A85">
              <w:rPr>
                <w:rFonts w:ascii="Calibri" w:eastAsia="Calibri" w:hAnsi="Calibri" w:cs="Times New Roman"/>
                <w:szCs w:val="24"/>
              </w:rPr>
              <w:t>Motivaţie financiară redusă în raport cu volumul mare de muncă.</w:t>
            </w:r>
          </w:p>
        </w:tc>
      </w:tr>
      <w:tr w:rsidR="002D5FCC" w:rsidRPr="00D87A85" w:rsidTr="00386CB1">
        <w:tc>
          <w:tcPr>
            <w:tcW w:w="9628" w:type="dxa"/>
            <w:gridSpan w:val="2"/>
            <w:shd w:val="pct15" w:color="auto" w:fill="auto"/>
          </w:tcPr>
          <w:p w:rsidR="002D5FCC" w:rsidRPr="00B03882" w:rsidRDefault="002D5FCC" w:rsidP="00386CB1">
            <w:pPr>
              <w:ind w:firstLine="720"/>
              <w:rPr>
                <w:b/>
              </w:rPr>
            </w:pPr>
          </w:p>
          <w:p w:rsidR="002D5FCC" w:rsidRPr="00A16324" w:rsidRDefault="002D5FCC" w:rsidP="00386CB1">
            <w:pPr>
              <w:pStyle w:val="ListParagraph"/>
              <w:numPr>
                <w:ilvl w:val="0"/>
                <w:numId w:val="54"/>
              </w:numPr>
              <w:jc w:val="center"/>
              <w:rPr>
                <w:rFonts w:cstheme="minorHAnsi"/>
                <w:b/>
                <w:color w:val="C00000"/>
                <w:szCs w:val="24"/>
              </w:rPr>
            </w:pPr>
            <w:r w:rsidRPr="00A16324">
              <w:rPr>
                <w:rFonts w:cstheme="minorHAnsi"/>
                <w:b/>
                <w:color w:val="C00000"/>
                <w:szCs w:val="24"/>
              </w:rPr>
              <w:t>Resurse decizionale existente/ operaţionalizabile</w:t>
            </w:r>
          </w:p>
          <w:p w:rsidR="002D5FCC" w:rsidRPr="00B46182" w:rsidRDefault="002D5FCC" w:rsidP="00386CB1">
            <w:pPr>
              <w:ind w:left="720"/>
              <w:rPr>
                <w:b/>
                <w:color w:val="C00000"/>
                <w:sz w:val="28"/>
                <w:szCs w:val="28"/>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Default="002D5FCC" w:rsidP="00386CB1">
            <w:pPr>
              <w:pStyle w:val="ListParagraph"/>
              <w:numPr>
                <w:ilvl w:val="0"/>
                <w:numId w:val="55"/>
              </w:numPr>
            </w:pPr>
            <w:r w:rsidRPr="007F2E22">
              <w:t>Ultimele reglementări legislative permit decizia parţială a unităţii în ce priveşte oferta curriculară</w:t>
            </w:r>
            <w:r>
              <w:t>;</w:t>
            </w:r>
          </w:p>
          <w:p w:rsidR="002D5FCC" w:rsidRDefault="002D5FCC" w:rsidP="00386CB1">
            <w:pPr>
              <w:pStyle w:val="ListParagraph"/>
              <w:numPr>
                <w:ilvl w:val="0"/>
                <w:numId w:val="55"/>
              </w:numPr>
            </w:pPr>
            <w:r w:rsidRPr="00A16324">
              <w:t xml:space="preserve">Posibilitatea de atragere de fonduri suplimentare prin parteneriate cu agenţii economici </w:t>
            </w:r>
            <w:r>
              <w:t>;</w:t>
            </w:r>
          </w:p>
          <w:p w:rsidR="002D5FCC" w:rsidRPr="00A16324" w:rsidRDefault="002D5FCC" w:rsidP="00386CB1">
            <w:pPr>
              <w:pStyle w:val="ListParagraph"/>
              <w:numPr>
                <w:ilvl w:val="0"/>
                <w:numId w:val="55"/>
              </w:numPr>
            </w:pPr>
            <w:r w:rsidRPr="00A16324">
              <w:t xml:space="preserve">Descentralizarea sporeste şansele şcolii de a deveni </w:t>
            </w:r>
            <w:r w:rsidRPr="00A16324">
              <w:rPr>
                <w:b/>
              </w:rPr>
              <w:t>furnizor de servicii integrate</w:t>
            </w:r>
            <w:r>
              <w:rPr>
                <w:b/>
              </w:rPr>
              <w:t>;</w:t>
            </w:r>
          </w:p>
          <w:p w:rsidR="002D5FCC" w:rsidRPr="00A16324" w:rsidRDefault="002D5FCC" w:rsidP="00386CB1">
            <w:pPr>
              <w:rPr>
                <w:rFonts w:cstheme="minorHAnsi"/>
              </w:rPr>
            </w:pPr>
          </w:p>
        </w:tc>
        <w:tc>
          <w:tcPr>
            <w:tcW w:w="4726" w:type="dxa"/>
          </w:tcPr>
          <w:p w:rsidR="002D5FCC" w:rsidRPr="00B03882" w:rsidRDefault="002D5FCC" w:rsidP="00386CB1"/>
          <w:p w:rsidR="002D5FCC" w:rsidRDefault="002D5FCC" w:rsidP="00386CB1">
            <w:pPr>
              <w:pStyle w:val="ListParagraph"/>
              <w:numPr>
                <w:ilvl w:val="0"/>
                <w:numId w:val="55"/>
              </w:numPr>
            </w:pPr>
            <w:r w:rsidRPr="00A16324">
              <w:t>Limitarea puterii de decizie a managerului în politica de personal</w:t>
            </w:r>
            <w:r>
              <w:t>;</w:t>
            </w:r>
          </w:p>
          <w:p w:rsidR="002D5FCC" w:rsidRPr="00A16324" w:rsidRDefault="002D5FCC" w:rsidP="00386CB1">
            <w:pPr>
              <w:pStyle w:val="ListParagraph"/>
              <w:numPr>
                <w:ilvl w:val="0"/>
                <w:numId w:val="55"/>
              </w:numPr>
            </w:pPr>
            <w:r w:rsidRPr="00A16324">
              <w:t>Slaba reprezentare a intereselor învăţământului la nivel de politică socială</w:t>
            </w:r>
            <w:r>
              <w:t>;</w:t>
            </w:r>
          </w:p>
          <w:p w:rsidR="002D5FCC" w:rsidRPr="00D87A85" w:rsidRDefault="002D5FCC" w:rsidP="00386CB1">
            <w:pPr>
              <w:ind w:left="360"/>
              <w:contextualSpacing/>
              <w:rPr>
                <w:rFonts w:ascii="Calibri" w:eastAsia="Calibri" w:hAnsi="Calibri" w:cs="Times New Roman"/>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Borders>
              <w:bottom w:val="single" w:sz="4" w:space="0" w:color="auto"/>
            </w:tcBorders>
          </w:tcPr>
          <w:p w:rsidR="002D5FCC" w:rsidRDefault="002D5FCC" w:rsidP="00386CB1">
            <w:pPr>
              <w:pStyle w:val="ListParagraph"/>
              <w:numPr>
                <w:ilvl w:val="0"/>
                <w:numId w:val="57"/>
              </w:numPr>
            </w:pPr>
            <w:r w:rsidRPr="00A16324">
              <w:lastRenderedPageBreak/>
              <w:t>Investirea managerului cu capacitate decizională sporită la nivel de  resurse materiale şi umane</w:t>
            </w:r>
            <w:r>
              <w:t>;</w:t>
            </w:r>
          </w:p>
          <w:p w:rsidR="002D5FCC" w:rsidRPr="00A16324" w:rsidRDefault="002D5FCC" w:rsidP="00386CB1">
            <w:pPr>
              <w:pStyle w:val="ListParagraph"/>
              <w:numPr>
                <w:ilvl w:val="0"/>
                <w:numId w:val="57"/>
              </w:numPr>
            </w:pPr>
            <w:r w:rsidRPr="00A16324">
              <w:t>Implicarea tuturor factorilor educaţionali în decizie</w:t>
            </w:r>
            <w:r>
              <w:t>;</w:t>
            </w:r>
          </w:p>
          <w:p w:rsidR="002D5FCC" w:rsidRPr="00D87A85" w:rsidRDefault="002D5FCC" w:rsidP="00386CB1">
            <w:pPr>
              <w:numPr>
                <w:ilvl w:val="0"/>
                <w:numId w:val="10"/>
              </w:numPr>
              <w:contextualSpacing/>
              <w:rPr>
                <w:rFonts w:ascii="Calibri" w:eastAsia="Calibri" w:hAnsi="Calibri" w:cs="Times New Roman"/>
                <w:szCs w:val="24"/>
              </w:rPr>
            </w:pPr>
            <w:r w:rsidRPr="00B03882">
              <w:t>Posibilitatea colaborării cu ONG-uri ca resurse de expertiză în domeniul educaţional</w:t>
            </w:r>
          </w:p>
        </w:tc>
        <w:tc>
          <w:tcPr>
            <w:tcW w:w="4726" w:type="dxa"/>
            <w:tcBorders>
              <w:bottom w:val="single" w:sz="4" w:space="0" w:color="auto"/>
            </w:tcBorders>
          </w:tcPr>
          <w:p w:rsidR="002D5FCC" w:rsidRDefault="002D5FCC" w:rsidP="00386CB1">
            <w:pPr>
              <w:pStyle w:val="ListParagraph"/>
              <w:numPr>
                <w:ilvl w:val="0"/>
                <w:numId w:val="10"/>
              </w:numPr>
            </w:pPr>
            <w:r w:rsidRPr="00A16324">
              <w:t xml:space="preserve">Insuficienta posibilitate de exploatare a resurselor existente </w:t>
            </w:r>
            <w:r>
              <w:t>;</w:t>
            </w:r>
          </w:p>
          <w:p w:rsidR="002D5FCC" w:rsidRDefault="002D5FCC" w:rsidP="00386CB1">
            <w:pPr>
              <w:pStyle w:val="ListParagraph"/>
              <w:numPr>
                <w:ilvl w:val="0"/>
                <w:numId w:val="10"/>
              </w:numPr>
            </w:pPr>
            <w:r w:rsidRPr="00A16324">
              <w:t>Disfuncţii în evoluţia instituţională: raportul între numărul de clase/ spaţiul existent/ normele didactice</w:t>
            </w:r>
            <w:r>
              <w:t>;</w:t>
            </w:r>
          </w:p>
          <w:p w:rsidR="002D5FCC" w:rsidRPr="00A16324" w:rsidRDefault="002D5FCC" w:rsidP="00386CB1">
            <w:pPr>
              <w:pStyle w:val="ListParagraph"/>
              <w:numPr>
                <w:ilvl w:val="0"/>
                <w:numId w:val="10"/>
              </w:numPr>
            </w:pPr>
            <w:r w:rsidRPr="00A16324">
              <w:t xml:space="preserve">Valorificarea insuficientă a potenţialului uman existent, ca rezultantă a subfinanţării cronice </w:t>
            </w:r>
            <w:r>
              <w:t>;</w:t>
            </w:r>
          </w:p>
          <w:p w:rsidR="002D5FCC" w:rsidRPr="00D87A85" w:rsidRDefault="002D5FCC" w:rsidP="00386CB1">
            <w:pPr>
              <w:ind w:left="720"/>
              <w:contextualSpacing/>
              <w:rPr>
                <w:rFonts w:ascii="Calibri" w:eastAsia="Calibri" w:hAnsi="Calibri" w:cs="Times New Roman"/>
                <w:szCs w:val="24"/>
              </w:rPr>
            </w:pPr>
          </w:p>
        </w:tc>
      </w:tr>
      <w:tr w:rsidR="002D5FCC" w:rsidRPr="00D87A85" w:rsidTr="00386CB1">
        <w:tc>
          <w:tcPr>
            <w:tcW w:w="9628" w:type="dxa"/>
            <w:gridSpan w:val="2"/>
            <w:shd w:val="pct15" w:color="auto" w:fill="auto"/>
          </w:tcPr>
          <w:p w:rsidR="002D5FCC" w:rsidRPr="007F2E22" w:rsidRDefault="002D5FCC" w:rsidP="00386CB1">
            <w:pPr>
              <w:ind w:left="1080"/>
              <w:jc w:val="center"/>
              <w:rPr>
                <w:rFonts w:asciiTheme="minorHAnsi" w:hAnsiTheme="minorHAnsi" w:cstheme="minorHAnsi"/>
                <w:b/>
                <w:szCs w:val="24"/>
              </w:rPr>
            </w:pPr>
            <w:r w:rsidRPr="007F2E22">
              <w:rPr>
                <w:rFonts w:asciiTheme="minorHAnsi" w:eastAsia="Calibri" w:hAnsiTheme="minorHAnsi" w:cstheme="minorHAnsi"/>
                <w:b/>
                <w:color w:val="C00000"/>
                <w:szCs w:val="24"/>
              </w:rPr>
              <w:t xml:space="preserve">(f) </w:t>
            </w:r>
            <w:r w:rsidRPr="007F2E22">
              <w:rPr>
                <w:rFonts w:asciiTheme="minorHAnsi" w:hAnsiTheme="minorHAnsi" w:cstheme="minorHAnsi"/>
                <w:b/>
                <w:color w:val="C00000"/>
                <w:szCs w:val="24"/>
              </w:rPr>
              <w:t xml:space="preserve">Resurse </w:t>
            </w:r>
            <w:r>
              <w:rPr>
                <w:rFonts w:asciiTheme="minorHAnsi" w:hAnsiTheme="minorHAnsi" w:cstheme="minorHAnsi"/>
                <w:b/>
                <w:color w:val="C00000"/>
                <w:szCs w:val="24"/>
              </w:rPr>
              <w:t>de formare extracurriculară</w:t>
            </w:r>
          </w:p>
          <w:p w:rsidR="002D5FCC" w:rsidRPr="007F2E22" w:rsidRDefault="002D5FCC" w:rsidP="00386CB1">
            <w:pPr>
              <w:jc w:val="center"/>
              <w:rPr>
                <w:rFonts w:asciiTheme="minorHAnsi" w:eastAsia="Calibri" w:hAnsiTheme="minorHAnsi" w:cstheme="minorHAnsi"/>
                <w:b/>
                <w:color w:val="C00000"/>
                <w:szCs w:val="24"/>
              </w:rPr>
            </w:pPr>
          </w:p>
          <w:p w:rsidR="002D5FCC" w:rsidRPr="00D87A85" w:rsidRDefault="002D5FCC" w:rsidP="00386CB1">
            <w:pPr>
              <w:jc w:val="center"/>
              <w:rPr>
                <w:rFonts w:ascii="Calibri" w:eastAsia="Calibri" w:hAnsi="Calibri" w:cs="Times New Roman"/>
                <w:b/>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Default="002D5FCC" w:rsidP="00386CB1">
            <w:pPr>
              <w:pStyle w:val="ListParagraph"/>
              <w:numPr>
                <w:ilvl w:val="0"/>
                <w:numId w:val="50"/>
              </w:numPr>
            </w:pPr>
            <w:r w:rsidRPr="006276BD">
              <w:t>Şcoala promovează activitatea extracurriculară care favorizează elevii să-şi descopere propriile afinităţi, aspiraţii şi valori în scopul construirii unei imagini de sine pozitive</w:t>
            </w:r>
            <w:r>
              <w:t>;</w:t>
            </w:r>
          </w:p>
          <w:p w:rsidR="002D5FCC" w:rsidRPr="006276BD" w:rsidRDefault="002D5FCC" w:rsidP="00386CB1">
            <w:pPr>
              <w:pStyle w:val="ListParagraph"/>
              <w:numPr>
                <w:ilvl w:val="0"/>
                <w:numId w:val="50"/>
              </w:numPr>
            </w:pPr>
            <w:r w:rsidRPr="006276BD">
              <w:t xml:space="preserve"> Diversitatea activităţilor extracurriculare</w:t>
            </w:r>
            <w:r>
              <w:t>;</w:t>
            </w:r>
          </w:p>
          <w:p w:rsidR="002D5FCC" w:rsidRPr="00D87A85" w:rsidRDefault="002D5FCC" w:rsidP="00386CB1">
            <w:pPr>
              <w:rPr>
                <w:rFonts w:ascii="Calibri" w:eastAsia="Calibri" w:hAnsi="Calibri" w:cs="Times New Roman"/>
                <w:b/>
                <w:color w:val="C00000"/>
                <w:szCs w:val="24"/>
              </w:rPr>
            </w:pPr>
          </w:p>
        </w:tc>
        <w:tc>
          <w:tcPr>
            <w:tcW w:w="4726" w:type="dxa"/>
          </w:tcPr>
          <w:p w:rsidR="002D5FCC" w:rsidRDefault="002D5FCC" w:rsidP="00386CB1">
            <w:pPr>
              <w:pStyle w:val="ListParagraph"/>
              <w:numPr>
                <w:ilvl w:val="0"/>
                <w:numId w:val="51"/>
              </w:numPr>
            </w:pPr>
            <w:r w:rsidRPr="006276BD">
              <w:t>Lipsa unui spaţiu adecvat pentru desfăşurarea activităţilor extracurriculare care implică prezenţa unui număr mare de persoane (sală de festivităţi)</w:t>
            </w:r>
            <w:r>
              <w:t>;</w:t>
            </w:r>
          </w:p>
          <w:p w:rsidR="002D5FCC" w:rsidRDefault="002D5FCC" w:rsidP="00386CB1">
            <w:pPr>
              <w:pStyle w:val="ListParagraph"/>
              <w:numPr>
                <w:ilvl w:val="0"/>
                <w:numId w:val="51"/>
              </w:numPr>
            </w:pPr>
            <w:r w:rsidRPr="006276BD">
              <w:t>Feed- back slab al comunităţii economice locale în ceea ce priveşte sponsorizarea şi susţinerea activităţilor de tip extracurricular</w:t>
            </w:r>
            <w:r>
              <w:t>;</w:t>
            </w:r>
          </w:p>
          <w:p w:rsidR="002D5FCC" w:rsidRDefault="002D5FCC" w:rsidP="00386CB1">
            <w:pPr>
              <w:pStyle w:val="ListParagraph"/>
              <w:numPr>
                <w:ilvl w:val="0"/>
                <w:numId w:val="51"/>
              </w:numPr>
            </w:pPr>
            <w:r w:rsidRPr="006276BD">
              <w:t>Slaba implicare a părinţilor în identificarea aptitudinilor şi disponibilităţilor propriilor copii, mulţi dintre ei lăsând în sarcina şcolii responsabilităţi care le revin de drept</w:t>
            </w:r>
            <w:r>
              <w:t>;</w:t>
            </w:r>
          </w:p>
          <w:p w:rsidR="002D5FCC" w:rsidRPr="006276BD" w:rsidRDefault="002D5FCC" w:rsidP="00386CB1">
            <w:pPr>
              <w:pStyle w:val="ListParagraph"/>
              <w:numPr>
                <w:ilvl w:val="0"/>
                <w:numId w:val="51"/>
              </w:numPr>
            </w:pPr>
            <w:r w:rsidRPr="006276BD">
              <w:t>Grup relativ restrâns de elevi disponibili pentru activităţile care cer aptitudini complexe, aceştia de multe ori fiind aceiaşi cu cei care participă la concursuri şcolare</w:t>
            </w:r>
            <w:r>
              <w:t>;</w:t>
            </w:r>
          </w:p>
          <w:p w:rsidR="002D5FCC" w:rsidRPr="00D87A85" w:rsidRDefault="002D5FCC" w:rsidP="00386CB1">
            <w:pPr>
              <w:rPr>
                <w:rFonts w:ascii="Calibri" w:eastAsia="Calibri" w:hAnsi="Calibri" w:cs="Times New Roman"/>
                <w:b/>
                <w:szCs w:val="24"/>
              </w:rPr>
            </w:pP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Pr>
          <w:p w:rsidR="002D5FCC" w:rsidRDefault="002D5FCC" w:rsidP="00386CB1">
            <w:pPr>
              <w:pStyle w:val="ListParagraph"/>
              <w:numPr>
                <w:ilvl w:val="0"/>
                <w:numId w:val="53"/>
              </w:numPr>
            </w:pPr>
            <w:r w:rsidRPr="006276BD">
              <w:t>Atragerea elevilor cu potenţial în activităţi de tip parteneriat şcolar, pentru dezvoltarea aptitudinilor şi s</w:t>
            </w:r>
            <w:r>
              <w:t>porirea şanselor lor de afirmare;</w:t>
            </w:r>
          </w:p>
          <w:p w:rsidR="002D5FCC" w:rsidRDefault="002D5FCC" w:rsidP="00386CB1">
            <w:pPr>
              <w:pStyle w:val="ListParagraph"/>
              <w:numPr>
                <w:ilvl w:val="0"/>
                <w:numId w:val="53"/>
              </w:numPr>
            </w:pPr>
            <w:r w:rsidRPr="006276BD">
              <w:t xml:space="preserve"> Existenţa unor grupuri bine consolidate de elevi care desfăşoară activităţi extracurriculare poate constitui o platformă de lucru pentru cei nou veniţi în şcoală</w:t>
            </w:r>
            <w:r>
              <w:t>;</w:t>
            </w:r>
          </w:p>
          <w:p w:rsidR="002D5FCC" w:rsidRPr="006276BD" w:rsidRDefault="002D5FCC" w:rsidP="00386CB1">
            <w:pPr>
              <w:pStyle w:val="ListParagraph"/>
              <w:numPr>
                <w:ilvl w:val="0"/>
                <w:numId w:val="53"/>
              </w:numPr>
            </w:pPr>
            <w:r w:rsidRPr="006276BD">
              <w:t>Activităţile extracurriculare pot constitui o pârghie de afirmare a instituţiei noastre şi o şansă pentru elevii cu posibilităţi materiale modeste de a-şi găsi drumul</w:t>
            </w:r>
            <w:r>
              <w:t>;</w:t>
            </w:r>
          </w:p>
          <w:p w:rsidR="002D5FCC" w:rsidRPr="00D87A85" w:rsidRDefault="002D5FCC" w:rsidP="00386CB1">
            <w:pPr>
              <w:numPr>
                <w:ilvl w:val="0"/>
                <w:numId w:val="13"/>
              </w:numPr>
              <w:contextualSpacing/>
              <w:rPr>
                <w:rFonts w:ascii="Calibri" w:eastAsia="Calibri" w:hAnsi="Calibri" w:cs="Times New Roman"/>
                <w:szCs w:val="24"/>
              </w:rPr>
            </w:pPr>
            <w:r w:rsidRPr="00B03882">
              <w:t xml:space="preserve">Colaborarea cu ONG-uri capabile să </w:t>
            </w:r>
            <w:r w:rsidRPr="00B03882">
              <w:lastRenderedPageBreak/>
              <w:t>sprijine activitatea extracurriculară</w:t>
            </w:r>
            <w:r>
              <w:t>;</w:t>
            </w:r>
          </w:p>
        </w:tc>
        <w:tc>
          <w:tcPr>
            <w:tcW w:w="4726" w:type="dxa"/>
          </w:tcPr>
          <w:p w:rsidR="002D5FCC" w:rsidRPr="006276BD" w:rsidRDefault="002D5FCC" w:rsidP="00386CB1">
            <w:pPr>
              <w:pStyle w:val="ListParagraph"/>
              <w:numPr>
                <w:ilvl w:val="0"/>
                <w:numId w:val="13"/>
              </w:numPr>
            </w:pPr>
            <w:r w:rsidRPr="006276BD">
              <w:lastRenderedPageBreak/>
              <w:t>Limitarea accesului elevilor la activităţi de tip extraşcolar din motive materiale</w:t>
            </w:r>
            <w:r>
              <w:t>;</w:t>
            </w:r>
          </w:p>
          <w:p w:rsidR="002D5FCC" w:rsidRPr="00D87A85" w:rsidRDefault="002D5FCC" w:rsidP="00386CB1">
            <w:pPr>
              <w:numPr>
                <w:ilvl w:val="0"/>
                <w:numId w:val="24"/>
              </w:numPr>
              <w:contextualSpacing/>
              <w:rPr>
                <w:rFonts w:ascii="Calibri" w:eastAsia="Calibri" w:hAnsi="Calibri" w:cs="Times New Roman"/>
                <w:szCs w:val="24"/>
              </w:rPr>
            </w:pPr>
            <w:r w:rsidRPr="00B03882">
              <w:t>Imposibilitatea conturării unui plan eficient de activităţi, centrat pe p</w:t>
            </w:r>
            <w:r>
              <w:t>rofilul organizaţional, din cauza</w:t>
            </w:r>
            <w:r w:rsidRPr="00B03882">
              <w:t xml:space="preserve"> complexităţii activităţilor</w:t>
            </w:r>
            <w:r>
              <w:t>;</w:t>
            </w:r>
          </w:p>
        </w:tc>
      </w:tr>
      <w:tr w:rsidR="002D5FCC" w:rsidRPr="00D87A85" w:rsidTr="00386CB1">
        <w:tc>
          <w:tcPr>
            <w:tcW w:w="9628" w:type="dxa"/>
            <w:gridSpan w:val="2"/>
            <w:shd w:val="pct15" w:color="auto" w:fill="auto"/>
          </w:tcPr>
          <w:p w:rsidR="002D5FCC" w:rsidRPr="007F2E22" w:rsidRDefault="002D5FCC" w:rsidP="00386CB1">
            <w:pPr>
              <w:ind w:left="1080"/>
              <w:rPr>
                <w:rFonts w:asciiTheme="minorHAnsi" w:hAnsiTheme="minorHAnsi" w:cstheme="minorHAnsi"/>
                <w:b/>
                <w:szCs w:val="24"/>
              </w:rPr>
            </w:pPr>
            <w:r w:rsidRPr="007F2E22">
              <w:rPr>
                <w:rFonts w:asciiTheme="minorHAnsi" w:eastAsia="Calibri" w:hAnsiTheme="minorHAnsi" w:cstheme="minorHAnsi"/>
                <w:b/>
                <w:color w:val="C00000"/>
                <w:szCs w:val="24"/>
              </w:rPr>
              <w:lastRenderedPageBreak/>
              <w:t>(</w:t>
            </w:r>
            <w:r>
              <w:rPr>
                <w:rFonts w:asciiTheme="minorHAnsi" w:eastAsia="Calibri" w:hAnsiTheme="minorHAnsi" w:cstheme="minorHAnsi"/>
                <w:b/>
                <w:color w:val="C00000"/>
                <w:szCs w:val="24"/>
              </w:rPr>
              <w:t>g</w:t>
            </w:r>
            <w:r w:rsidRPr="007F2E22">
              <w:rPr>
                <w:rFonts w:asciiTheme="minorHAnsi" w:eastAsia="Calibri" w:hAnsiTheme="minorHAnsi" w:cstheme="minorHAnsi"/>
                <w:b/>
                <w:color w:val="C00000"/>
                <w:szCs w:val="24"/>
              </w:rPr>
              <w:t xml:space="preserve">) </w:t>
            </w:r>
            <w:r w:rsidRPr="007F2E22">
              <w:rPr>
                <w:rFonts w:asciiTheme="minorHAnsi" w:hAnsiTheme="minorHAnsi" w:cstheme="minorHAnsi"/>
                <w:b/>
                <w:color w:val="C00000"/>
                <w:szCs w:val="24"/>
              </w:rPr>
              <w:t>Resurse de formare / dezvoltare a parteneriatelor comunitare</w:t>
            </w:r>
          </w:p>
          <w:p w:rsidR="002D5FCC" w:rsidRPr="007F2E22" w:rsidRDefault="002D5FCC" w:rsidP="00386CB1">
            <w:pPr>
              <w:jc w:val="center"/>
              <w:rPr>
                <w:rFonts w:asciiTheme="minorHAnsi" w:eastAsia="Calibri" w:hAnsiTheme="minorHAnsi" w:cstheme="minorHAnsi"/>
                <w:b/>
                <w:color w:val="C00000"/>
                <w:szCs w:val="24"/>
              </w:rPr>
            </w:pPr>
          </w:p>
          <w:p w:rsidR="002D5FCC" w:rsidRPr="00D87A85" w:rsidRDefault="002D5FCC" w:rsidP="00386CB1">
            <w:pPr>
              <w:jc w:val="center"/>
              <w:rPr>
                <w:rFonts w:ascii="Calibri" w:eastAsia="Calibri" w:hAnsi="Calibri" w:cs="Times New Roman"/>
                <w:b/>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Puncte tari:</w:t>
            </w:r>
          </w:p>
          <w:p w:rsidR="002D5FCC" w:rsidRPr="00D87A85" w:rsidRDefault="002D5FCC" w:rsidP="00386CB1">
            <w:pPr>
              <w:rPr>
                <w:rFonts w:ascii="Calibri" w:eastAsia="Calibri" w:hAnsi="Calibri" w:cs="Times New Roman"/>
                <w:b/>
                <w:color w:val="C00000"/>
                <w:szCs w:val="24"/>
              </w:rPr>
            </w:pP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 xml:space="preserve">Puncte slabe: </w:t>
            </w:r>
          </w:p>
          <w:p w:rsidR="002D5FCC" w:rsidRPr="00D87A85" w:rsidRDefault="002D5FCC" w:rsidP="00386CB1">
            <w:pPr>
              <w:rPr>
                <w:rFonts w:ascii="Calibri" w:eastAsia="Calibri" w:hAnsi="Calibri" w:cs="Times New Roman"/>
                <w:b/>
                <w:color w:val="C00000"/>
                <w:szCs w:val="24"/>
              </w:rPr>
            </w:pPr>
          </w:p>
        </w:tc>
      </w:tr>
      <w:tr w:rsidR="002D5FCC" w:rsidRPr="00D87A85" w:rsidTr="00386CB1">
        <w:tc>
          <w:tcPr>
            <w:tcW w:w="4902" w:type="dxa"/>
          </w:tcPr>
          <w:p w:rsidR="002D5FCC" w:rsidRPr="00396277" w:rsidRDefault="002D5FCC" w:rsidP="00386CB1">
            <w:pPr>
              <w:numPr>
                <w:ilvl w:val="0"/>
                <w:numId w:val="7"/>
              </w:numPr>
              <w:contextualSpacing/>
              <w:rPr>
                <w:rFonts w:asciiTheme="minorHAnsi" w:eastAsia="Calibri" w:hAnsiTheme="minorHAnsi" w:cstheme="minorHAnsi"/>
                <w:szCs w:val="24"/>
              </w:rPr>
            </w:pPr>
            <w:r w:rsidRPr="00396277">
              <w:rPr>
                <w:rFonts w:asciiTheme="minorHAnsi" w:eastAsia="Calibri" w:hAnsiTheme="minorHAnsi" w:cstheme="minorHAnsi"/>
                <w:szCs w:val="24"/>
              </w:rPr>
              <w:t>Tradiție de peste 188 de ani în învățământul preuniversitar;</w:t>
            </w:r>
          </w:p>
          <w:p w:rsidR="002D5FCC" w:rsidRPr="00396277" w:rsidRDefault="002D5FCC" w:rsidP="00386CB1">
            <w:pPr>
              <w:numPr>
                <w:ilvl w:val="0"/>
                <w:numId w:val="7"/>
              </w:numPr>
              <w:contextualSpacing/>
              <w:rPr>
                <w:rFonts w:asciiTheme="minorHAnsi" w:eastAsia="Calibri" w:hAnsiTheme="minorHAnsi" w:cstheme="minorHAnsi"/>
                <w:szCs w:val="24"/>
              </w:rPr>
            </w:pPr>
            <w:r w:rsidRPr="00396277">
              <w:rPr>
                <w:rFonts w:asciiTheme="minorHAnsi" w:eastAsia="Calibri" w:hAnsiTheme="minorHAnsi" w:cstheme="minorHAnsi"/>
                <w:szCs w:val="24"/>
              </w:rPr>
              <w:t xml:space="preserve">Existenţa unei asociaţii cu personalitate juridică declarată ca partener educaţional: Asociaţiei Părinţilor; </w:t>
            </w:r>
          </w:p>
          <w:p w:rsidR="002D5FCC" w:rsidRPr="00396277" w:rsidRDefault="002D5FCC" w:rsidP="00386CB1">
            <w:pPr>
              <w:numPr>
                <w:ilvl w:val="0"/>
                <w:numId w:val="7"/>
              </w:numPr>
              <w:contextualSpacing/>
              <w:rPr>
                <w:rFonts w:asciiTheme="minorHAnsi" w:eastAsia="Calibri" w:hAnsiTheme="minorHAnsi" w:cstheme="minorHAnsi"/>
                <w:szCs w:val="24"/>
              </w:rPr>
            </w:pPr>
            <w:r w:rsidRPr="00396277">
              <w:rPr>
                <w:rFonts w:asciiTheme="minorHAnsi" w:eastAsia="Calibri" w:hAnsiTheme="minorHAnsi" w:cstheme="minorHAnsi"/>
                <w:szCs w:val="24"/>
              </w:rPr>
              <w:t>Colaborarea eficientă şi promptă cu instituțiile administrației publice locale;</w:t>
            </w:r>
          </w:p>
          <w:p w:rsidR="002D5FCC" w:rsidRPr="00396277" w:rsidRDefault="002D5FCC" w:rsidP="00386CB1">
            <w:pPr>
              <w:numPr>
                <w:ilvl w:val="0"/>
                <w:numId w:val="7"/>
              </w:numPr>
              <w:contextualSpacing/>
              <w:rPr>
                <w:rFonts w:asciiTheme="minorHAnsi" w:eastAsia="Calibri" w:hAnsiTheme="minorHAnsi" w:cstheme="minorHAnsi"/>
                <w:szCs w:val="24"/>
              </w:rPr>
            </w:pPr>
            <w:r w:rsidRPr="00396277">
              <w:rPr>
                <w:rFonts w:asciiTheme="minorHAnsi" w:eastAsia="Calibri" w:hAnsiTheme="minorHAnsi" w:cstheme="minorHAnsi"/>
                <w:szCs w:val="24"/>
              </w:rPr>
              <w:t>Amplasamentul școlii (în centrul civic);</w:t>
            </w:r>
          </w:p>
          <w:p w:rsidR="002D5FCC" w:rsidRPr="00396277" w:rsidRDefault="002D5FCC" w:rsidP="00386CB1">
            <w:pPr>
              <w:numPr>
                <w:ilvl w:val="0"/>
                <w:numId w:val="7"/>
              </w:numPr>
              <w:contextualSpacing/>
              <w:rPr>
                <w:rFonts w:asciiTheme="minorHAnsi" w:eastAsia="Calibri" w:hAnsiTheme="minorHAnsi" w:cstheme="minorHAnsi"/>
                <w:szCs w:val="24"/>
              </w:rPr>
            </w:pPr>
            <w:r w:rsidRPr="00396277">
              <w:rPr>
                <w:rFonts w:asciiTheme="minorHAnsi" w:eastAsia="Calibri" w:hAnsiTheme="minorHAnsi" w:cstheme="minorHAnsi"/>
                <w:szCs w:val="24"/>
              </w:rPr>
              <w:t>Organizarea de activitati extraşcolare şi extracurriculare atractive (excursii, vizionări, spectacole, serbări, acţiuni caritabile etc), introduce elevii în mediu  comunitar şi contribuie la socializarea lor.</w:t>
            </w:r>
          </w:p>
          <w:p w:rsidR="002D5FCC" w:rsidRPr="00396277" w:rsidRDefault="002D5FCC" w:rsidP="00386CB1">
            <w:pPr>
              <w:numPr>
                <w:ilvl w:val="0"/>
                <w:numId w:val="7"/>
              </w:numPr>
              <w:contextualSpacing/>
              <w:rPr>
                <w:rFonts w:asciiTheme="minorHAnsi" w:eastAsia="Calibri" w:hAnsiTheme="minorHAnsi" w:cstheme="minorHAnsi"/>
                <w:szCs w:val="24"/>
              </w:rPr>
            </w:pPr>
            <w:r w:rsidRPr="00396277">
              <w:rPr>
                <w:rFonts w:asciiTheme="minorHAnsi" w:hAnsiTheme="minorHAnsi" w:cstheme="minorHAnsi"/>
              </w:rPr>
              <w:t>Şcoala colaborează permanent cu instituţiile locale şi cu factorii decizionali abilitaţi (Primărie, IŞJ, Poliţie, ONG- uri, organizaţii şi agenţii aflate sub patronaj guvernamental şi nonguvernamental);</w:t>
            </w:r>
          </w:p>
          <w:p w:rsidR="002D5FCC" w:rsidRPr="00396277" w:rsidRDefault="002D5FCC" w:rsidP="00386CB1">
            <w:pPr>
              <w:numPr>
                <w:ilvl w:val="0"/>
                <w:numId w:val="7"/>
              </w:numPr>
              <w:contextualSpacing/>
              <w:rPr>
                <w:rFonts w:asciiTheme="minorHAnsi" w:eastAsia="Calibri" w:hAnsiTheme="minorHAnsi" w:cstheme="minorHAnsi"/>
                <w:szCs w:val="24"/>
              </w:rPr>
            </w:pPr>
            <w:r w:rsidRPr="00396277">
              <w:rPr>
                <w:rFonts w:asciiTheme="minorHAnsi" w:hAnsiTheme="minorHAnsi" w:cstheme="minorHAnsi"/>
              </w:rPr>
              <w:t>Se menţin colaborări de durată cu anumiţi parteneri (Junior Achievements România, Editura Arthur, Teatrul Luceafărul, Universitatea „Al. I. Cuza” Iaşi, CJRAE etc.);</w:t>
            </w:r>
          </w:p>
          <w:p w:rsidR="002D5FCC" w:rsidRPr="00DF2E9F" w:rsidRDefault="002D5FCC" w:rsidP="00386CB1">
            <w:pPr>
              <w:numPr>
                <w:ilvl w:val="0"/>
                <w:numId w:val="7"/>
              </w:numPr>
              <w:contextualSpacing/>
              <w:rPr>
                <w:rFonts w:asciiTheme="minorHAnsi" w:eastAsia="Calibri" w:hAnsiTheme="minorHAnsi" w:cstheme="minorHAnsi"/>
                <w:szCs w:val="24"/>
              </w:rPr>
            </w:pPr>
            <w:r w:rsidRPr="00396277">
              <w:rPr>
                <w:rFonts w:asciiTheme="minorHAnsi" w:hAnsiTheme="minorHAnsi" w:cstheme="minorHAnsi"/>
              </w:rPr>
              <w:t>Există parteneriate interşcolare configurate pe termen mediu şi lung, cu  Grădinița Sf. Sava Iași, Grădinița PP 4 Iași, Liceul Teoretic Vasile Alecsandri Iași, Editura EDU, Tg. Mureș;</w:t>
            </w:r>
          </w:p>
          <w:p w:rsidR="002D5FCC" w:rsidRPr="00DF2E9F" w:rsidRDefault="002D5FCC" w:rsidP="00386CB1">
            <w:pPr>
              <w:ind w:left="720"/>
              <w:contextualSpacing/>
              <w:rPr>
                <w:rFonts w:asciiTheme="minorHAnsi" w:eastAsia="Calibri" w:hAnsiTheme="minorHAnsi" w:cstheme="minorHAnsi"/>
                <w:szCs w:val="24"/>
              </w:rPr>
            </w:pPr>
          </w:p>
          <w:p w:rsidR="002D5FCC" w:rsidRPr="00D87A85" w:rsidRDefault="002D5FCC" w:rsidP="00386CB1">
            <w:pPr>
              <w:ind w:left="720"/>
              <w:contextualSpacing/>
              <w:rPr>
                <w:rFonts w:ascii="Calibri" w:eastAsia="Calibri" w:hAnsi="Calibri" w:cs="Times New Roman"/>
                <w:szCs w:val="24"/>
              </w:rPr>
            </w:pPr>
          </w:p>
        </w:tc>
        <w:tc>
          <w:tcPr>
            <w:tcW w:w="4726" w:type="dxa"/>
          </w:tcPr>
          <w:p w:rsidR="002D5FCC" w:rsidRPr="00396277" w:rsidRDefault="002D5FCC" w:rsidP="00386CB1">
            <w:pPr>
              <w:pStyle w:val="ListParagraph"/>
              <w:numPr>
                <w:ilvl w:val="0"/>
                <w:numId w:val="7"/>
              </w:numPr>
              <w:rPr>
                <w:rFonts w:eastAsia="Calibri" w:cstheme="minorHAnsi"/>
                <w:szCs w:val="24"/>
              </w:rPr>
            </w:pPr>
            <w:r w:rsidRPr="00396277">
              <w:rPr>
                <w:rFonts w:eastAsia="Calibri" w:cstheme="minorHAnsi"/>
                <w:szCs w:val="24"/>
              </w:rPr>
              <w:t>Carenţe atitudinale şi comportamentale ale unor familii faţă de şcoală;</w:t>
            </w:r>
          </w:p>
          <w:p w:rsidR="002D5FCC" w:rsidRPr="00396277" w:rsidRDefault="002D5FCC" w:rsidP="00386CB1">
            <w:pPr>
              <w:numPr>
                <w:ilvl w:val="0"/>
                <w:numId w:val="13"/>
              </w:numPr>
              <w:contextualSpacing/>
              <w:rPr>
                <w:rFonts w:asciiTheme="minorHAnsi" w:eastAsia="Calibri" w:hAnsiTheme="minorHAnsi" w:cstheme="minorHAnsi"/>
                <w:szCs w:val="24"/>
              </w:rPr>
            </w:pPr>
            <w:r w:rsidRPr="00396277">
              <w:rPr>
                <w:rFonts w:asciiTheme="minorHAnsi" w:eastAsia="Calibri" w:hAnsiTheme="minorHAnsi" w:cstheme="minorHAnsi"/>
                <w:szCs w:val="24"/>
              </w:rPr>
              <w:t>Inexistența</w:t>
            </w:r>
            <w:r w:rsidRPr="00396277">
              <w:rPr>
                <w:rFonts w:asciiTheme="minorHAnsi" w:hAnsiTheme="minorHAnsi" w:cstheme="minorHAnsi"/>
              </w:rPr>
              <w:t xml:space="preserve"> proiectelor europene la nivelul unității școlare;</w:t>
            </w:r>
          </w:p>
          <w:p w:rsidR="002D5FCC" w:rsidRPr="00396277" w:rsidRDefault="002D5FCC" w:rsidP="00386CB1">
            <w:pPr>
              <w:numPr>
                <w:ilvl w:val="0"/>
                <w:numId w:val="13"/>
              </w:numPr>
              <w:contextualSpacing/>
              <w:rPr>
                <w:rFonts w:asciiTheme="minorHAnsi" w:eastAsia="Calibri" w:hAnsiTheme="minorHAnsi" w:cstheme="minorHAnsi"/>
                <w:szCs w:val="24"/>
              </w:rPr>
            </w:pPr>
            <w:r w:rsidRPr="00396277">
              <w:rPr>
                <w:rFonts w:asciiTheme="minorHAnsi" w:hAnsiTheme="minorHAnsi" w:cstheme="minorHAnsi"/>
              </w:rPr>
              <w:t>Puţine cadre didactice interesate în stabilirea unor parteneriate, fie din necunoaşterea modalităţilor de realizare a unui parteneriat, fie din ignorarea beneficiilor sau din rigiditate şi comportament conformist;</w:t>
            </w:r>
          </w:p>
          <w:p w:rsidR="002D5FCC" w:rsidRPr="00396277" w:rsidRDefault="002D5FCC" w:rsidP="00386CB1">
            <w:pPr>
              <w:numPr>
                <w:ilvl w:val="0"/>
                <w:numId w:val="13"/>
              </w:numPr>
              <w:contextualSpacing/>
              <w:rPr>
                <w:rFonts w:asciiTheme="minorHAnsi" w:eastAsia="Calibri" w:hAnsiTheme="minorHAnsi" w:cstheme="minorHAnsi"/>
                <w:szCs w:val="24"/>
              </w:rPr>
            </w:pPr>
            <w:r w:rsidRPr="00396277">
              <w:rPr>
                <w:rFonts w:asciiTheme="minorHAnsi" w:hAnsiTheme="minorHAnsi" w:cstheme="minorHAnsi"/>
              </w:rPr>
              <w:t>Insuficienta exploatare a ofertei ONG- urilor în ceea ce priveşte cursurile de formare în managementul de proiect, precum şi în informarea pe diverse domenii de interes;</w:t>
            </w:r>
          </w:p>
          <w:p w:rsidR="002D5FCC" w:rsidRPr="00396277" w:rsidRDefault="002D5FCC" w:rsidP="00386CB1">
            <w:pPr>
              <w:numPr>
                <w:ilvl w:val="0"/>
                <w:numId w:val="13"/>
              </w:numPr>
              <w:contextualSpacing/>
              <w:rPr>
                <w:rFonts w:asciiTheme="minorHAnsi" w:eastAsia="Calibri" w:hAnsiTheme="minorHAnsi" w:cstheme="minorHAnsi"/>
                <w:szCs w:val="24"/>
              </w:rPr>
            </w:pPr>
            <w:r w:rsidRPr="00396277">
              <w:rPr>
                <w:rFonts w:asciiTheme="minorHAnsi" w:hAnsiTheme="minorHAnsi" w:cstheme="minorHAnsi"/>
              </w:rPr>
              <w:t xml:space="preserve"> Raportarea tardivă a informaţiilor în şcoală de către organizatori în ceea ce priveşte parteneriatele şi proiectele derulate; </w:t>
            </w:r>
          </w:p>
          <w:p w:rsidR="002D5FCC" w:rsidRPr="00D87A85" w:rsidRDefault="002D5FCC" w:rsidP="00386CB1">
            <w:pPr>
              <w:ind w:left="720"/>
              <w:contextualSpacing/>
              <w:rPr>
                <w:rFonts w:ascii="Calibri" w:eastAsia="Calibri" w:hAnsi="Calibri" w:cs="Times New Roman"/>
                <w:szCs w:val="24"/>
              </w:rPr>
            </w:pPr>
          </w:p>
        </w:tc>
      </w:tr>
      <w:tr w:rsidR="002D5FCC" w:rsidRPr="00D87A85" w:rsidTr="00386CB1">
        <w:tc>
          <w:tcPr>
            <w:tcW w:w="4902"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Oportunități:</w:t>
            </w:r>
          </w:p>
        </w:tc>
        <w:tc>
          <w:tcPr>
            <w:tcW w:w="4726" w:type="dxa"/>
          </w:tcPr>
          <w:p w:rsidR="002D5FCC" w:rsidRPr="00D87A85" w:rsidRDefault="002D5FCC" w:rsidP="00386CB1">
            <w:pPr>
              <w:rPr>
                <w:rFonts w:ascii="Calibri" w:eastAsia="Calibri" w:hAnsi="Calibri" w:cs="Times New Roman"/>
                <w:b/>
                <w:szCs w:val="24"/>
              </w:rPr>
            </w:pPr>
            <w:r w:rsidRPr="00D87A85">
              <w:rPr>
                <w:rFonts w:ascii="Calibri" w:eastAsia="Calibri" w:hAnsi="Calibri" w:cs="Times New Roman"/>
                <w:b/>
                <w:szCs w:val="24"/>
              </w:rPr>
              <w:t>Amenințări:</w:t>
            </w:r>
          </w:p>
          <w:p w:rsidR="002D5FCC" w:rsidRPr="00D87A85" w:rsidRDefault="002D5FCC" w:rsidP="00386CB1">
            <w:pPr>
              <w:rPr>
                <w:rFonts w:ascii="Calibri" w:eastAsia="Calibri" w:hAnsi="Calibri" w:cs="Times New Roman"/>
                <w:b/>
                <w:szCs w:val="24"/>
              </w:rPr>
            </w:pPr>
          </w:p>
        </w:tc>
      </w:tr>
      <w:tr w:rsidR="002D5FCC" w:rsidRPr="00D87A85" w:rsidTr="00386CB1">
        <w:tc>
          <w:tcPr>
            <w:tcW w:w="4902" w:type="dxa"/>
          </w:tcPr>
          <w:p w:rsidR="002D5FCC" w:rsidRPr="00D87A85" w:rsidRDefault="002D5FCC" w:rsidP="00386CB1">
            <w:pPr>
              <w:numPr>
                <w:ilvl w:val="0"/>
                <w:numId w:val="13"/>
              </w:numPr>
              <w:contextualSpacing/>
              <w:rPr>
                <w:rFonts w:ascii="Calibri" w:eastAsia="Calibri" w:hAnsi="Calibri" w:cs="Times New Roman"/>
                <w:szCs w:val="24"/>
              </w:rPr>
            </w:pPr>
            <w:r w:rsidRPr="00D87A85">
              <w:rPr>
                <w:rFonts w:ascii="Calibri" w:eastAsia="Calibri" w:hAnsi="Calibri" w:cs="Times New Roman"/>
                <w:szCs w:val="24"/>
              </w:rPr>
              <w:t>Paletă largă de oferte pentru proiectele/programele de parteneriat;</w:t>
            </w:r>
          </w:p>
          <w:p w:rsidR="002D5FCC" w:rsidRPr="00D87A85" w:rsidRDefault="002D5FCC" w:rsidP="00386CB1">
            <w:pPr>
              <w:numPr>
                <w:ilvl w:val="0"/>
                <w:numId w:val="13"/>
              </w:numPr>
              <w:contextualSpacing/>
              <w:rPr>
                <w:rFonts w:ascii="Calibri" w:eastAsia="Calibri" w:hAnsi="Calibri" w:cs="Times New Roman"/>
                <w:szCs w:val="24"/>
              </w:rPr>
            </w:pPr>
            <w:r w:rsidRPr="00D87A85">
              <w:rPr>
                <w:rFonts w:ascii="Calibri" w:eastAsia="Calibri" w:hAnsi="Calibri" w:cs="Times New Roman"/>
                <w:szCs w:val="24"/>
              </w:rPr>
              <w:t>Depunerea aplicaţiilor pentru proiectele europene;</w:t>
            </w:r>
          </w:p>
          <w:p w:rsidR="002D5FCC" w:rsidRPr="00D87A85" w:rsidRDefault="002D5FCC" w:rsidP="00386CB1">
            <w:pPr>
              <w:numPr>
                <w:ilvl w:val="0"/>
                <w:numId w:val="13"/>
              </w:numPr>
              <w:contextualSpacing/>
              <w:rPr>
                <w:rFonts w:ascii="Calibri" w:eastAsia="Calibri" w:hAnsi="Calibri" w:cs="Times New Roman"/>
                <w:szCs w:val="24"/>
              </w:rPr>
            </w:pPr>
            <w:r w:rsidRPr="00D87A85">
              <w:rPr>
                <w:rFonts w:ascii="Calibri" w:eastAsia="Calibri" w:hAnsi="Calibri" w:cs="Times New Roman"/>
                <w:szCs w:val="24"/>
              </w:rPr>
              <w:t>Dezvoltarea şi promovarea imaginii pozitive a şcolii;</w:t>
            </w:r>
          </w:p>
          <w:p w:rsidR="002D5FCC" w:rsidRPr="00D87A85" w:rsidRDefault="002D5FCC" w:rsidP="00386CB1">
            <w:pPr>
              <w:numPr>
                <w:ilvl w:val="0"/>
                <w:numId w:val="13"/>
              </w:numPr>
              <w:contextualSpacing/>
              <w:rPr>
                <w:rFonts w:ascii="Calibri" w:eastAsia="Calibri" w:hAnsi="Calibri" w:cs="Times New Roman"/>
                <w:szCs w:val="24"/>
              </w:rPr>
            </w:pPr>
            <w:r w:rsidRPr="00D87A85">
              <w:rPr>
                <w:rFonts w:ascii="Calibri" w:eastAsia="Calibri" w:hAnsi="Calibri" w:cs="Times New Roman"/>
                <w:szCs w:val="24"/>
              </w:rPr>
              <w:t xml:space="preserve">Instituţiile culturale aflate în imediata apropiere a școlii asigură un cadru educaţional şi cultural ridicat pentru realizarea competenţelor ştiinţifice, </w:t>
            </w:r>
            <w:r w:rsidRPr="00D87A85">
              <w:rPr>
                <w:rFonts w:ascii="Calibri" w:eastAsia="Calibri" w:hAnsi="Calibri" w:cs="Times New Roman"/>
                <w:szCs w:val="24"/>
              </w:rPr>
              <w:lastRenderedPageBreak/>
              <w:t>culturale şi estetice;</w:t>
            </w:r>
          </w:p>
          <w:p w:rsidR="002D5FCC" w:rsidRPr="00D87A85" w:rsidRDefault="002D5FCC" w:rsidP="00386CB1">
            <w:pPr>
              <w:numPr>
                <w:ilvl w:val="0"/>
                <w:numId w:val="13"/>
              </w:numPr>
              <w:contextualSpacing/>
              <w:rPr>
                <w:rFonts w:ascii="Calibri" w:eastAsia="Calibri" w:hAnsi="Calibri" w:cs="Times New Roman"/>
                <w:szCs w:val="24"/>
              </w:rPr>
            </w:pPr>
            <w:r w:rsidRPr="00D87A85">
              <w:rPr>
                <w:rFonts w:ascii="Calibri" w:eastAsia="Calibri" w:hAnsi="Calibri" w:cs="Times New Roman"/>
                <w:szCs w:val="24"/>
              </w:rPr>
              <w:t>Des</w:t>
            </w:r>
            <w:r>
              <w:rPr>
                <w:rFonts w:ascii="Calibri" w:eastAsia="Calibri" w:hAnsi="Calibri" w:cs="Times New Roman"/>
                <w:szCs w:val="24"/>
              </w:rPr>
              <w:t>c</w:t>
            </w:r>
            <w:r w:rsidRPr="00D87A85">
              <w:rPr>
                <w:rFonts w:ascii="Calibri" w:eastAsia="Calibri" w:hAnsi="Calibri" w:cs="Times New Roman"/>
                <w:szCs w:val="24"/>
              </w:rPr>
              <w:t>hiderea spre colaborare a instituţiilor şi organizaţiilor din comunitatea locală.</w:t>
            </w:r>
          </w:p>
        </w:tc>
        <w:tc>
          <w:tcPr>
            <w:tcW w:w="4726" w:type="dxa"/>
            <w:tcBorders>
              <w:bottom w:val="single" w:sz="4" w:space="0" w:color="auto"/>
            </w:tcBorders>
          </w:tcPr>
          <w:p w:rsidR="002D5FCC" w:rsidRPr="00396277" w:rsidRDefault="002D5FCC" w:rsidP="00386CB1">
            <w:pPr>
              <w:numPr>
                <w:ilvl w:val="0"/>
                <w:numId w:val="24"/>
              </w:numPr>
              <w:contextualSpacing/>
              <w:rPr>
                <w:rFonts w:asciiTheme="minorHAnsi" w:eastAsia="Calibri" w:hAnsiTheme="minorHAnsi" w:cstheme="minorHAnsi"/>
                <w:szCs w:val="24"/>
              </w:rPr>
            </w:pPr>
            <w:r w:rsidRPr="00396277">
              <w:rPr>
                <w:rFonts w:asciiTheme="minorHAnsi" w:eastAsia="Calibri" w:hAnsiTheme="minorHAnsi" w:cstheme="minorHAnsi"/>
                <w:szCs w:val="24"/>
              </w:rPr>
              <w:lastRenderedPageBreak/>
              <w:t>Organizarea defectuoasa a activităților de parteneriat poate conduce la diminuarea efectelor scontate.</w:t>
            </w:r>
          </w:p>
          <w:p w:rsidR="002D5FCC" w:rsidRPr="00396277" w:rsidRDefault="002D5FCC" w:rsidP="00386CB1">
            <w:pPr>
              <w:numPr>
                <w:ilvl w:val="0"/>
                <w:numId w:val="24"/>
              </w:numPr>
              <w:contextualSpacing/>
              <w:rPr>
                <w:rFonts w:asciiTheme="minorHAnsi" w:eastAsia="Calibri" w:hAnsiTheme="minorHAnsi" w:cstheme="minorHAnsi"/>
                <w:szCs w:val="24"/>
              </w:rPr>
            </w:pPr>
            <w:r w:rsidRPr="00396277">
              <w:rPr>
                <w:rFonts w:asciiTheme="minorHAnsi" w:hAnsiTheme="minorHAnsi" w:cstheme="minorHAnsi"/>
              </w:rPr>
              <w:t>Absenţa deprinderii de a lucra “</w:t>
            </w:r>
            <w:r w:rsidRPr="00396277">
              <w:rPr>
                <w:rFonts w:asciiTheme="minorHAnsi" w:hAnsiTheme="minorHAnsi" w:cstheme="minorHAnsi"/>
                <w:b/>
                <w:i/>
              </w:rPr>
              <w:t>project based</w:t>
            </w:r>
            <w:r w:rsidRPr="00396277">
              <w:rPr>
                <w:rFonts w:asciiTheme="minorHAnsi" w:hAnsiTheme="minorHAnsi" w:cstheme="minorHAnsi"/>
                <w:b/>
              </w:rPr>
              <w:t>”</w:t>
            </w:r>
            <w:r w:rsidRPr="00396277">
              <w:rPr>
                <w:rFonts w:asciiTheme="minorHAnsi" w:hAnsiTheme="minorHAnsi" w:cstheme="minorHAnsi"/>
              </w:rPr>
              <w:t xml:space="preserve"> la cadrele didactice; </w:t>
            </w:r>
          </w:p>
          <w:p w:rsidR="002D5FCC" w:rsidRPr="00D87A85" w:rsidRDefault="002D5FCC" w:rsidP="00386CB1">
            <w:pPr>
              <w:numPr>
                <w:ilvl w:val="0"/>
                <w:numId w:val="24"/>
              </w:numPr>
              <w:contextualSpacing/>
              <w:rPr>
                <w:rFonts w:ascii="Calibri" w:eastAsia="Calibri" w:hAnsi="Calibri" w:cs="Times New Roman"/>
                <w:szCs w:val="24"/>
              </w:rPr>
            </w:pPr>
            <w:r w:rsidRPr="00396277">
              <w:rPr>
                <w:rFonts w:asciiTheme="minorHAnsi" w:hAnsiTheme="minorHAnsi" w:cstheme="minorHAnsi"/>
              </w:rPr>
              <w:t>Lipsa constituirii unei echipe de proiectare eficientă şi informată, capabilă să utilizeze şi să exploateze toate canalele de informare existente;</w:t>
            </w:r>
          </w:p>
        </w:tc>
      </w:tr>
    </w:tbl>
    <w:p w:rsidR="002D5FCC" w:rsidRDefault="002D5FCC" w:rsidP="002D5FCC">
      <w:pPr>
        <w:spacing w:before="120" w:after="120" w:line="360" w:lineRule="auto"/>
        <w:jc w:val="both"/>
        <w:rPr>
          <w:sz w:val="24"/>
          <w:szCs w:val="24"/>
        </w:rPr>
      </w:pPr>
    </w:p>
    <w:p w:rsidR="00A92639" w:rsidRPr="00131829" w:rsidRDefault="00A92639" w:rsidP="002D5FCC">
      <w:pPr>
        <w:spacing w:before="120" w:after="120" w:line="360" w:lineRule="auto"/>
        <w:jc w:val="both"/>
        <w:rPr>
          <w:sz w:val="24"/>
          <w:szCs w:val="24"/>
        </w:rPr>
        <w:sectPr w:rsidR="00A92639" w:rsidRPr="00131829" w:rsidSect="00626FCD">
          <w:pgSz w:w="11907" w:h="16840" w:code="9"/>
          <w:pgMar w:top="1418" w:right="851" w:bottom="851" w:left="1418" w:header="709" w:footer="0" w:gutter="0"/>
          <w:cols w:space="708"/>
          <w:docGrid w:linePitch="360"/>
        </w:sectPr>
      </w:pPr>
    </w:p>
    <w:p w:rsidR="001A26B2" w:rsidRPr="005C4A23" w:rsidRDefault="006D5165" w:rsidP="001A26B2">
      <w:pPr>
        <w:spacing w:after="0" w:line="360" w:lineRule="auto"/>
        <w:jc w:val="both"/>
        <w:rPr>
          <w:rFonts w:eastAsia="Calibri" w:cstheme="minorHAnsi"/>
          <w:i/>
          <w:sz w:val="24"/>
          <w:szCs w:val="24"/>
        </w:rPr>
      </w:pPr>
      <w:r>
        <w:rPr>
          <w:b/>
          <w:i/>
          <w:sz w:val="28"/>
          <w:szCs w:val="28"/>
        </w:rPr>
        <w:lastRenderedPageBreak/>
        <w:t>II</w:t>
      </w:r>
      <w:r w:rsidR="00A92639">
        <w:rPr>
          <w:b/>
          <w:i/>
          <w:sz w:val="28"/>
          <w:szCs w:val="28"/>
        </w:rPr>
        <w:t>.3</w:t>
      </w:r>
      <w:r w:rsidR="005C4A23" w:rsidRPr="005C4A23">
        <w:rPr>
          <w:b/>
          <w:i/>
          <w:sz w:val="28"/>
          <w:szCs w:val="28"/>
        </w:rPr>
        <w:t xml:space="preserve">. </w:t>
      </w:r>
      <w:r w:rsidR="001A26B2" w:rsidRPr="005C4A23">
        <w:rPr>
          <w:b/>
          <w:i/>
          <w:sz w:val="24"/>
          <w:szCs w:val="24"/>
        </w:rPr>
        <w:t>DIAGNOZA MEDIULUI EX</w:t>
      </w:r>
      <w:r w:rsidR="005C4A23">
        <w:rPr>
          <w:b/>
          <w:i/>
          <w:sz w:val="24"/>
          <w:szCs w:val="24"/>
        </w:rPr>
        <w:t xml:space="preserve">TERN </w:t>
      </w:r>
    </w:p>
    <w:p w:rsidR="001A26B2" w:rsidRPr="00A92639" w:rsidRDefault="00A92639" w:rsidP="001A26B2">
      <w:pPr>
        <w:ind w:firstLine="578"/>
        <w:jc w:val="both"/>
        <w:rPr>
          <w:b/>
          <w:sz w:val="28"/>
          <w:szCs w:val="28"/>
        </w:rPr>
      </w:pPr>
      <w:r w:rsidRPr="00A92639">
        <w:rPr>
          <w:b/>
          <w:sz w:val="28"/>
          <w:szCs w:val="28"/>
        </w:rPr>
        <w:t>- Analiza</w:t>
      </w:r>
      <w:r w:rsidR="001A26B2" w:rsidRPr="00A92639">
        <w:rPr>
          <w:b/>
          <w:sz w:val="28"/>
          <w:szCs w:val="28"/>
        </w:rPr>
        <w:t xml:space="preserve"> PEST(E)</w:t>
      </w:r>
    </w:p>
    <w:p w:rsidR="001A26B2" w:rsidRPr="00F94FF9" w:rsidRDefault="001A26B2" w:rsidP="001A26B2">
      <w:pPr>
        <w:spacing w:after="0" w:line="360" w:lineRule="auto"/>
        <w:ind w:firstLine="578"/>
        <w:jc w:val="both"/>
        <w:rPr>
          <w:shd w:val="clear" w:color="auto" w:fill="FFFFFF"/>
        </w:rPr>
      </w:pPr>
      <w:r w:rsidRPr="00F94FF9">
        <w:rPr>
          <w:shd w:val="clear" w:color="auto" w:fill="FFFFFF"/>
        </w:rPr>
        <w:t>Şcoala, alături de alte instituţii, face parte dintr-o societate în schimbare, în căutarea şi promovarea valorilor reale, fiind supusă tranziţiei întregului sistem şi tuturor subsistemelor. Activitatea se desfăşoară având la bază Legea Învăţământului, ordinele şi notificările care susţin punerea în aplicare a reformei învăţământului, reforma managementului şcolar care vizează autonomia instituţiilor de învăţământ, pregătirea în domeniul managementului educaţional, raţionalizarea resurselor financiare şi umane.</w:t>
      </w:r>
    </w:p>
    <w:p w:rsidR="001A26B2" w:rsidRPr="00F94FF9" w:rsidRDefault="001A26B2" w:rsidP="001A26B2">
      <w:pPr>
        <w:spacing w:after="0" w:line="360" w:lineRule="auto"/>
        <w:ind w:firstLine="578"/>
        <w:jc w:val="both"/>
      </w:pPr>
      <w:r w:rsidRPr="00F94FF9">
        <w:t>Economia de piață actuală, ale cărei legi se răsfrâng și la nivelul instituțiilor de învățământ, se caracterizează, în principal, prin tendința de globalizare a competiției, prin schimbări majore și rapide ale tehnologiilor și forței de muncă.</w:t>
      </w:r>
    </w:p>
    <w:p w:rsidR="001A26B2" w:rsidRPr="00F94FF9" w:rsidRDefault="001A26B2" w:rsidP="001A26B2">
      <w:pPr>
        <w:spacing w:after="0" w:line="360" w:lineRule="auto"/>
        <w:ind w:firstLine="578"/>
        <w:jc w:val="both"/>
      </w:pPr>
      <w:r w:rsidRPr="00F94FF9">
        <w:t>Aceste caracteristici sunt forțe care obligă organizațiile la eforturi sporite și permanente în realizarea schimbărilor necesare supraviețuirii și eficienței. Din aceste motive, în rezolvarea acestor probleme, managementul trebuie să elaboreze strategii raționale, folosindu-se de resursele existente și respectând constrângerile legate de contextul în care-și desfășoară activitatea.</w:t>
      </w:r>
    </w:p>
    <w:p w:rsidR="001A26B2" w:rsidRPr="001A26B2" w:rsidRDefault="001A26B2" w:rsidP="001A26B2">
      <w:pPr>
        <w:spacing w:after="0" w:line="360" w:lineRule="auto"/>
        <w:ind w:firstLine="578"/>
        <w:jc w:val="both"/>
      </w:pPr>
      <w:r w:rsidRPr="00F94FF9">
        <w:t>Pentru dezvoltarea insituțională a unei șc</w:t>
      </w:r>
      <w:r>
        <w:t>oli primare</w:t>
      </w:r>
      <w:r w:rsidRPr="00F94FF9">
        <w:t>, considerăm că din analiza PEST, impactul cel mai important îl au elementele care țin de contextul social și tehnologic.</w:t>
      </w:r>
    </w:p>
    <w:p w:rsidR="001A26B2" w:rsidRPr="00F94FF9" w:rsidRDefault="001A26B2" w:rsidP="001A26B2">
      <w:pPr>
        <w:spacing w:after="0" w:line="360" w:lineRule="auto"/>
        <w:ind w:firstLine="578"/>
        <w:jc w:val="both"/>
        <w:outlineLvl w:val="0"/>
        <w:rPr>
          <w:b/>
        </w:rPr>
      </w:pPr>
      <w:r w:rsidRPr="00F94FF9">
        <w:rPr>
          <w:b/>
        </w:rPr>
        <w:t>POLITIC</w:t>
      </w:r>
    </w:p>
    <w:p w:rsidR="001A26B2" w:rsidRPr="00F94FF9" w:rsidRDefault="001A26B2" w:rsidP="000479D0">
      <w:pPr>
        <w:pStyle w:val="ListParagraph"/>
        <w:numPr>
          <w:ilvl w:val="0"/>
          <w:numId w:val="44"/>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Politicile educaționale existente la nivel național sunt favorabile unui management al calității.</w:t>
      </w:r>
    </w:p>
    <w:p w:rsidR="001A26B2" w:rsidRPr="00F94FF9" w:rsidRDefault="001A26B2" w:rsidP="000479D0">
      <w:pPr>
        <w:pStyle w:val="ListParagraph"/>
        <w:numPr>
          <w:ilvl w:val="0"/>
          <w:numId w:val="44"/>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Schimbările din sistem sunt insuficient pregătite, analizate, exersate înainte de a fi aplicate.</w:t>
      </w:r>
    </w:p>
    <w:p w:rsidR="00CB30E3" w:rsidRDefault="00CB30E3" w:rsidP="001A26B2">
      <w:pPr>
        <w:spacing w:after="0" w:line="360" w:lineRule="auto"/>
        <w:ind w:firstLine="578"/>
        <w:jc w:val="both"/>
        <w:outlineLvl w:val="0"/>
        <w:rPr>
          <w:b/>
        </w:rPr>
      </w:pPr>
    </w:p>
    <w:p w:rsidR="001A26B2" w:rsidRPr="00F94FF9" w:rsidRDefault="001A26B2" w:rsidP="001A26B2">
      <w:pPr>
        <w:spacing w:after="0" w:line="360" w:lineRule="auto"/>
        <w:ind w:firstLine="578"/>
        <w:jc w:val="both"/>
        <w:outlineLvl w:val="0"/>
        <w:rPr>
          <w:b/>
        </w:rPr>
      </w:pPr>
      <w:r w:rsidRPr="00F94FF9">
        <w:rPr>
          <w:b/>
        </w:rPr>
        <w:t>ECONOMIC</w:t>
      </w:r>
    </w:p>
    <w:p w:rsidR="001A26B2" w:rsidRPr="00F94FF9" w:rsidRDefault="001A26B2" w:rsidP="000479D0">
      <w:pPr>
        <w:pStyle w:val="NormalWeb"/>
        <w:numPr>
          <w:ilvl w:val="0"/>
          <w:numId w:val="42"/>
        </w:numPr>
        <w:shd w:val="clear" w:color="auto" w:fill="FFFFFF"/>
        <w:spacing w:before="0" w:beforeAutospacing="0" w:after="0" w:afterAutospacing="0" w:line="360" w:lineRule="auto"/>
        <w:ind w:left="0" w:firstLine="578"/>
        <w:jc w:val="both"/>
        <w:rPr>
          <w:sz w:val="20"/>
          <w:szCs w:val="20"/>
        </w:rPr>
      </w:pPr>
      <w:r w:rsidRPr="00F94FF9">
        <w:rPr>
          <w:bdr w:val="none" w:sz="0" w:space="0" w:color="auto" w:frame="1"/>
        </w:rPr>
        <w:t>Din acest punct de vedere se constată la nivel naţional creşterea ratei şomajului pe fondul orientării tinerilor cu preponderenţă spre liceele teoretice şi nu spre şcolile profesionale, deşi cererea de locuri de muncă în domeniu depăşeşte oferta.</w:t>
      </w:r>
    </w:p>
    <w:p w:rsidR="001A26B2" w:rsidRPr="00F94FF9" w:rsidRDefault="001A26B2" w:rsidP="000479D0">
      <w:pPr>
        <w:pStyle w:val="NormalWeb"/>
        <w:numPr>
          <w:ilvl w:val="0"/>
          <w:numId w:val="42"/>
        </w:numPr>
        <w:shd w:val="clear" w:color="auto" w:fill="FFFFFF"/>
        <w:spacing w:before="0" w:beforeAutospacing="0" w:after="0" w:afterAutospacing="0" w:line="360" w:lineRule="auto"/>
        <w:ind w:left="0" w:firstLine="578"/>
        <w:jc w:val="both"/>
        <w:rPr>
          <w:sz w:val="20"/>
          <w:szCs w:val="20"/>
        </w:rPr>
      </w:pPr>
      <w:r w:rsidRPr="00F94FF9">
        <w:rPr>
          <w:bdr w:val="none" w:sz="0" w:space="0" w:color="auto" w:frame="1"/>
        </w:rPr>
        <w:t>Cu toate că legislaţia financiară permite atragerea de surse extrabugetare la nivelul unitaţilor de învăţământ, interesul agenţilor economici în acordarea de sponsorizări sau donaţii pentru şcoli este în continuare scăzut.</w:t>
      </w:r>
    </w:p>
    <w:p w:rsidR="001A26B2" w:rsidRPr="00F94FF9" w:rsidRDefault="001A26B2" w:rsidP="000479D0">
      <w:pPr>
        <w:pStyle w:val="NormalWeb"/>
        <w:numPr>
          <w:ilvl w:val="0"/>
          <w:numId w:val="42"/>
        </w:numPr>
        <w:shd w:val="clear" w:color="auto" w:fill="FFFFFF"/>
        <w:spacing w:before="0" w:beforeAutospacing="0" w:after="0" w:afterAutospacing="0" w:line="360" w:lineRule="auto"/>
        <w:ind w:left="0" w:firstLine="578"/>
        <w:jc w:val="both"/>
        <w:rPr>
          <w:sz w:val="20"/>
          <w:szCs w:val="20"/>
        </w:rPr>
      </w:pPr>
      <w:r w:rsidRPr="00F94FF9">
        <w:rPr>
          <w:bdr w:val="none" w:sz="0" w:space="0" w:color="auto" w:frame="1"/>
        </w:rPr>
        <w:t>Situaţia materială precară a multor părinţi este, în unele situaţii, cauza interesului scăzut faţă de şcoală al elevilor.</w:t>
      </w:r>
    </w:p>
    <w:p w:rsidR="001A26B2" w:rsidRPr="00F94FF9" w:rsidRDefault="001A26B2" w:rsidP="000479D0">
      <w:pPr>
        <w:pStyle w:val="NormalWeb"/>
        <w:numPr>
          <w:ilvl w:val="0"/>
          <w:numId w:val="42"/>
        </w:numPr>
        <w:shd w:val="clear" w:color="auto" w:fill="FFFFFF"/>
        <w:spacing w:before="0" w:beforeAutospacing="0" w:after="0" w:afterAutospacing="0" w:line="360" w:lineRule="auto"/>
        <w:ind w:left="0" w:firstLine="578"/>
        <w:jc w:val="both"/>
        <w:rPr>
          <w:sz w:val="20"/>
          <w:szCs w:val="20"/>
        </w:rPr>
      </w:pPr>
      <w:r w:rsidRPr="00F94FF9">
        <w:rPr>
          <w:bdr w:val="none" w:sz="0" w:space="0" w:color="auto" w:frame="1"/>
        </w:rPr>
        <w:t>Toţi aceşti factori economici au efecte grave: dezinteres, absenteism. Tocmai de aceea impactul programelor sociale (supliment de hrană, manuale, rechizite gratuite, burse) este ridicat.</w:t>
      </w:r>
    </w:p>
    <w:p w:rsidR="001A26B2" w:rsidRPr="00FC0C50" w:rsidRDefault="001A26B2" w:rsidP="000479D0">
      <w:pPr>
        <w:numPr>
          <w:ilvl w:val="0"/>
          <w:numId w:val="42"/>
        </w:numPr>
        <w:spacing w:after="0" w:line="360" w:lineRule="auto"/>
        <w:ind w:left="0" w:firstLine="578"/>
        <w:jc w:val="both"/>
      </w:pPr>
      <w:r w:rsidRPr="00F94FF9">
        <w:t>Contextul economic însă, nu poate susține, cel putin deocamdată, demersul calitativ.</w:t>
      </w:r>
    </w:p>
    <w:p w:rsidR="00CB30E3" w:rsidRDefault="00CB30E3" w:rsidP="00CB30E3">
      <w:pPr>
        <w:spacing w:after="0" w:line="360" w:lineRule="auto"/>
        <w:jc w:val="both"/>
        <w:outlineLvl w:val="0"/>
        <w:rPr>
          <w:b/>
        </w:rPr>
      </w:pPr>
    </w:p>
    <w:p w:rsidR="001A26B2" w:rsidRPr="00F94FF9" w:rsidRDefault="001A26B2" w:rsidP="001A26B2">
      <w:pPr>
        <w:spacing w:after="0" w:line="360" w:lineRule="auto"/>
        <w:ind w:firstLine="578"/>
        <w:jc w:val="both"/>
        <w:outlineLvl w:val="0"/>
        <w:rPr>
          <w:b/>
        </w:rPr>
      </w:pPr>
      <w:r w:rsidRPr="00F94FF9">
        <w:rPr>
          <w:b/>
        </w:rPr>
        <w:lastRenderedPageBreak/>
        <w:t>SOCIAL:</w:t>
      </w:r>
    </w:p>
    <w:p w:rsidR="001A26B2" w:rsidRPr="00F94FF9" w:rsidRDefault="001A26B2" w:rsidP="000479D0">
      <w:pPr>
        <w:pStyle w:val="ListParagraph"/>
        <w:numPr>
          <w:ilvl w:val="0"/>
          <w:numId w:val="43"/>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 xml:space="preserve">Școala </w:t>
      </w:r>
      <w:r>
        <w:rPr>
          <w:rFonts w:ascii="Times New Roman" w:hAnsi="Times New Roman"/>
          <w:sz w:val="24"/>
          <w:szCs w:val="24"/>
        </w:rPr>
        <w:t>PrimarăGHEORGHE ASACHI</w:t>
      </w:r>
      <w:r w:rsidRPr="00F94FF9">
        <w:rPr>
          <w:rFonts w:ascii="Times New Roman" w:hAnsi="Times New Roman"/>
          <w:sz w:val="24"/>
          <w:szCs w:val="24"/>
        </w:rPr>
        <w:t xml:space="preserve"> furnizează comunității educaționale a orașului Iași promoții de absolvenți bine pregătiți, performanți la ni</w:t>
      </w:r>
      <w:r>
        <w:rPr>
          <w:rFonts w:ascii="Times New Roman" w:hAnsi="Times New Roman"/>
          <w:sz w:val="24"/>
          <w:szCs w:val="24"/>
        </w:rPr>
        <w:t>velul învățământului primar</w:t>
      </w:r>
      <w:r w:rsidRPr="00F94FF9">
        <w:rPr>
          <w:rFonts w:ascii="Times New Roman" w:hAnsi="Times New Roman"/>
          <w:sz w:val="24"/>
          <w:szCs w:val="24"/>
        </w:rPr>
        <w:t>, bine integrați în învățămâ</w:t>
      </w:r>
      <w:r>
        <w:rPr>
          <w:rFonts w:ascii="Times New Roman" w:hAnsi="Times New Roman"/>
          <w:sz w:val="24"/>
          <w:szCs w:val="24"/>
        </w:rPr>
        <w:t>ntul gimnazial</w:t>
      </w:r>
      <w:r w:rsidRPr="00F94FF9">
        <w:rPr>
          <w:rFonts w:ascii="Times New Roman" w:hAnsi="Times New Roman"/>
          <w:sz w:val="24"/>
          <w:szCs w:val="24"/>
        </w:rPr>
        <w:t>;</w:t>
      </w:r>
    </w:p>
    <w:p w:rsidR="001A26B2" w:rsidRPr="00F94FF9" w:rsidRDefault="001A26B2" w:rsidP="000479D0">
      <w:pPr>
        <w:pStyle w:val="ListParagraph"/>
        <w:numPr>
          <w:ilvl w:val="0"/>
          <w:numId w:val="43"/>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Percepția comunității locale față de serviciile educative oferite de școala noastră este una foarte bună, ceea ce determină o solicitare permanentă din partea beneficiarilor</w:t>
      </w:r>
      <w:r>
        <w:rPr>
          <w:rFonts w:ascii="Times New Roman" w:hAnsi="Times New Roman"/>
          <w:sz w:val="24"/>
          <w:szCs w:val="24"/>
        </w:rPr>
        <w:t>.</w:t>
      </w:r>
    </w:p>
    <w:p w:rsidR="001A26B2" w:rsidRPr="00F94FF9" w:rsidRDefault="001A26B2" w:rsidP="000479D0">
      <w:pPr>
        <w:pStyle w:val="ListParagraph"/>
        <w:numPr>
          <w:ilvl w:val="0"/>
          <w:numId w:val="43"/>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Migrația forței de muncă spre/ dinspre țările UE creează breșe importante în evoluția școlară a copiilor;</w:t>
      </w:r>
    </w:p>
    <w:p w:rsidR="001A26B2" w:rsidRPr="00F94FF9" w:rsidRDefault="001A26B2" w:rsidP="000479D0">
      <w:pPr>
        <w:pStyle w:val="ListParagraph"/>
        <w:numPr>
          <w:ilvl w:val="0"/>
          <w:numId w:val="43"/>
        </w:numPr>
        <w:spacing w:after="0" w:line="360" w:lineRule="auto"/>
        <w:ind w:left="0" w:firstLine="578"/>
        <w:rPr>
          <w:rFonts w:ascii="Times New Roman" w:hAnsi="Times New Roman"/>
          <w:sz w:val="24"/>
          <w:szCs w:val="24"/>
        </w:rPr>
      </w:pPr>
      <w:r w:rsidRPr="00F94FF9">
        <w:rPr>
          <w:rFonts w:ascii="Times New Roman" w:hAnsi="Times New Roman"/>
          <w:sz w:val="24"/>
          <w:szCs w:val="24"/>
        </w:rPr>
        <w:t>Creșterea numerică a familiilor monoparentale cu toate consecințele care decurg;</w:t>
      </w:r>
    </w:p>
    <w:p w:rsidR="001A26B2" w:rsidRPr="00F94FF9" w:rsidRDefault="001A26B2" w:rsidP="000479D0">
      <w:pPr>
        <w:pStyle w:val="ListParagraph"/>
        <w:numPr>
          <w:ilvl w:val="0"/>
          <w:numId w:val="43"/>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 xml:space="preserve">Educația nu mai este privită ca un mijloc de promovare socială; </w:t>
      </w:r>
      <w:r w:rsidRPr="00F94FF9">
        <w:rPr>
          <w:rFonts w:ascii="Times New Roman" w:hAnsi="Times New Roman"/>
          <w:sz w:val="24"/>
          <w:szCs w:val="24"/>
          <w:shd w:val="clear" w:color="auto" w:fill="FFFFFF"/>
        </w:rPr>
        <w:t>Tendinţa mass-mediei de a prezenta ca regulă aspectele negative, cu efecte pe termen lung, determină şcoala să facă eforturi pentru a înlătura sau atenua aceste efecte.</w:t>
      </w:r>
    </w:p>
    <w:p w:rsidR="001A26B2" w:rsidRPr="00F94FF9" w:rsidRDefault="001A26B2" w:rsidP="000479D0">
      <w:pPr>
        <w:pStyle w:val="ListParagraph"/>
        <w:numPr>
          <w:ilvl w:val="0"/>
          <w:numId w:val="43"/>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Scăderea prestigiului social al profesiei didactice  afectează negativ relația familie-școală (cu sau fără perspectiva unei evaluări din partea părinților).</w:t>
      </w:r>
    </w:p>
    <w:p w:rsidR="00B245C1" w:rsidRPr="00FC0C50" w:rsidRDefault="001A26B2" w:rsidP="000479D0">
      <w:pPr>
        <w:pStyle w:val="ListParagraph"/>
        <w:numPr>
          <w:ilvl w:val="0"/>
          <w:numId w:val="43"/>
        </w:numPr>
        <w:spacing w:after="0" w:line="360" w:lineRule="auto"/>
        <w:ind w:left="0" w:firstLine="578"/>
        <w:jc w:val="both"/>
        <w:rPr>
          <w:rFonts w:ascii="Times New Roman" w:hAnsi="Times New Roman"/>
          <w:sz w:val="24"/>
          <w:szCs w:val="24"/>
        </w:rPr>
      </w:pPr>
      <w:r w:rsidRPr="00F94FF9">
        <w:rPr>
          <w:rFonts w:ascii="Times New Roman" w:hAnsi="Times New Roman"/>
          <w:sz w:val="24"/>
          <w:szCs w:val="24"/>
        </w:rPr>
        <w:t>Scăderea dramatică a timpului pe care părinții îl oferă copiilor și transferul multor responsabilități ce țin de formare și educare către spațiul școlar. Din această perspectivă, relația școlii cu familia devine extrem de importantă.</w:t>
      </w:r>
    </w:p>
    <w:p w:rsidR="001A26B2" w:rsidRPr="00F94FF9" w:rsidRDefault="001A26B2" w:rsidP="001A26B2">
      <w:pPr>
        <w:spacing w:after="0" w:line="360" w:lineRule="auto"/>
        <w:ind w:firstLine="578"/>
        <w:jc w:val="both"/>
        <w:outlineLvl w:val="0"/>
        <w:rPr>
          <w:b/>
        </w:rPr>
      </w:pPr>
      <w:r w:rsidRPr="00F94FF9">
        <w:rPr>
          <w:b/>
        </w:rPr>
        <w:t>TEHNOLOGIC</w:t>
      </w:r>
    </w:p>
    <w:p w:rsidR="001A26B2" w:rsidRPr="00F94FF9" w:rsidRDefault="001A26B2" w:rsidP="000479D0">
      <w:pPr>
        <w:numPr>
          <w:ilvl w:val="0"/>
          <w:numId w:val="41"/>
        </w:numPr>
        <w:spacing w:after="0" w:line="360" w:lineRule="auto"/>
        <w:ind w:left="0" w:firstLine="578"/>
        <w:jc w:val="both"/>
      </w:pPr>
      <w:r w:rsidRPr="00F94FF9">
        <w:t>Majoritatea familiilor au acces la informație prin Internet, televiziune, telefonie mobilă;</w:t>
      </w:r>
    </w:p>
    <w:p w:rsidR="001A26B2" w:rsidRPr="00F94FF9" w:rsidRDefault="001A26B2" w:rsidP="000479D0">
      <w:pPr>
        <w:numPr>
          <w:ilvl w:val="0"/>
          <w:numId w:val="39"/>
        </w:numPr>
        <w:spacing w:after="0" w:line="360" w:lineRule="auto"/>
        <w:ind w:left="0" w:firstLine="578"/>
        <w:jc w:val="both"/>
      </w:pPr>
      <w:r w:rsidRPr="00F94FF9">
        <w:t>Atractivitatea tehnologiei informaționale concurează tot mai mult cu timpul alocat de elevi studiului;</w:t>
      </w:r>
    </w:p>
    <w:p w:rsidR="001A26B2" w:rsidRPr="00F94FF9" w:rsidRDefault="001A26B2" w:rsidP="000479D0">
      <w:pPr>
        <w:numPr>
          <w:ilvl w:val="0"/>
          <w:numId w:val="40"/>
        </w:numPr>
        <w:spacing w:after="0" w:line="360" w:lineRule="auto"/>
        <w:ind w:left="0" w:firstLine="578"/>
        <w:jc w:val="both"/>
      </w:pPr>
      <w:r w:rsidRPr="00F94FF9">
        <w:t>În școala noastră există resurse pentru educația și formarea la distanță</w:t>
      </w:r>
      <w:r w:rsidR="00B245C1">
        <w:t>;</w:t>
      </w:r>
    </w:p>
    <w:p w:rsidR="001A26B2" w:rsidRPr="00F94FF9" w:rsidRDefault="001A26B2" w:rsidP="000479D0">
      <w:pPr>
        <w:numPr>
          <w:ilvl w:val="0"/>
          <w:numId w:val="40"/>
        </w:numPr>
        <w:spacing w:after="0" w:line="360" w:lineRule="auto"/>
        <w:ind w:left="0" w:firstLine="578"/>
        <w:jc w:val="both"/>
      </w:pPr>
      <w:r w:rsidRPr="00F94FF9">
        <w:t>Accesul extrem de facil la informații prin Internet diminuează capacitatea de analiză și selecție a informațiilor în cazul realizării metodelor alternative de evaluare (referate, portofolii, documentări, biografii, etc).</w:t>
      </w:r>
    </w:p>
    <w:p w:rsidR="001A26B2" w:rsidRPr="00F94FF9" w:rsidRDefault="001A26B2" w:rsidP="001A26B2">
      <w:pPr>
        <w:spacing w:after="0" w:line="360" w:lineRule="auto"/>
        <w:ind w:firstLine="578"/>
        <w:jc w:val="both"/>
        <w:rPr>
          <w:b/>
        </w:rPr>
      </w:pPr>
      <w:r w:rsidRPr="00F94FF9">
        <w:rPr>
          <w:b/>
        </w:rPr>
        <w:t>ECOLOGIC</w:t>
      </w:r>
    </w:p>
    <w:p w:rsidR="001A26B2" w:rsidRPr="00F94FF9" w:rsidRDefault="001A26B2" w:rsidP="001A26B2">
      <w:pPr>
        <w:spacing w:after="0" w:line="360" w:lineRule="auto"/>
        <w:ind w:firstLine="578"/>
        <w:jc w:val="both"/>
        <w:rPr>
          <w:b/>
        </w:rPr>
      </w:pPr>
      <w:r w:rsidRPr="00F94FF9">
        <w:rPr>
          <w:shd w:val="clear" w:color="auto" w:fill="FFFFFF"/>
        </w:rPr>
        <w:t xml:space="preserve">Pe măsură ce tehnologia se perfecţionează, stilul nostru de viaţă se schimbă. Preocupările în domeniul ecologic, din grija faţă de generaţiile viitoare, au în vedere reducerea poluării, folosirea unor materiale mai eficiente, reciclarea şi refolosirea lor. În acest sens, şcoala noastră participă la programe de educaţie civică şi ecologică iniţiate de cadrele didactice sau de partenerii sociali. </w:t>
      </w:r>
    </w:p>
    <w:p w:rsidR="00CB30E3" w:rsidRDefault="00CB30E3" w:rsidP="001A26B2">
      <w:pPr>
        <w:pStyle w:val="BodyText"/>
        <w:spacing w:after="0" w:line="360" w:lineRule="auto"/>
        <w:jc w:val="both"/>
        <w:rPr>
          <w:rFonts w:asciiTheme="minorHAnsi" w:hAnsiTheme="minorHAnsi" w:cstheme="minorHAnsi"/>
          <w:color w:val="000000"/>
          <w:lang w:val="ro-RO"/>
        </w:rPr>
      </w:pPr>
    </w:p>
    <w:p w:rsidR="00DC6B72" w:rsidRDefault="00DC6B72" w:rsidP="001A26B2">
      <w:pPr>
        <w:pStyle w:val="BodyText"/>
        <w:spacing w:after="0" w:line="360" w:lineRule="auto"/>
        <w:jc w:val="both"/>
        <w:rPr>
          <w:rFonts w:asciiTheme="minorHAnsi" w:hAnsiTheme="minorHAnsi" w:cstheme="minorHAnsi"/>
          <w:color w:val="000000"/>
          <w:lang w:val="ro-RO"/>
        </w:rPr>
      </w:pPr>
    </w:p>
    <w:p w:rsidR="00A92639" w:rsidRPr="001E2E93" w:rsidRDefault="00A92639" w:rsidP="001A26B2">
      <w:pPr>
        <w:pStyle w:val="BodyText"/>
        <w:spacing w:after="0" w:line="360" w:lineRule="auto"/>
        <w:jc w:val="both"/>
        <w:rPr>
          <w:rFonts w:asciiTheme="minorHAnsi" w:hAnsiTheme="minorHAnsi" w:cstheme="minorHAnsi"/>
          <w:color w:val="000000"/>
          <w:lang w:val="ro-RO"/>
        </w:rPr>
      </w:pPr>
    </w:p>
    <w:p w:rsidR="00A36AA3" w:rsidRPr="006D5165" w:rsidRDefault="006D5165" w:rsidP="006D5165">
      <w:pPr>
        <w:ind w:right="1080"/>
        <w:rPr>
          <w:b/>
          <w:i/>
          <w:sz w:val="32"/>
          <w:szCs w:val="32"/>
        </w:rPr>
      </w:pPr>
      <w:r w:rsidRPr="006D5165">
        <w:rPr>
          <w:b/>
          <w:i/>
          <w:sz w:val="32"/>
          <w:szCs w:val="32"/>
        </w:rPr>
        <w:t xml:space="preserve">II.4. </w:t>
      </w:r>
      <w:r w:rsidR="00A36AA3" w:rsidRPr="006D5165">
        <w:rPr>
          <w:b/>
          <w:i/>
          <w:sz w:val="32"/>
          <w:szCs w:val="32"/>
        </w:rPr>
        <w:t xml:space="preserve">Analiza PDI-ului </w:t>
      </w:r>
      <w:r w:rsidR="00731407" w:rsidRPr="006D5165">
        <w:rPr>
          <w:b/>
          <w:i/>
          <w:sz w:val="32"/>
          <w:szCs w:val="32"/>
        </w:rPr>
        <w:t xml:space="preserve">pentru </w:t>
      </w:r>
      <w:r w:rsidR="00A36AA3" w:rsidRPr="006D5165">
        <w:rPr>
          <w:b/>
          <w:i/>
          <w:sz w:val="32"/>
          <w:szCs w:val="32"/>
        </w:rPr>
        <w:t>anii anteriori 2016 - 2019</w:t>
      </w:r>
    </w:p>
    <w:p w:rsidR="00A36AA3" w:rsidRPr="00A36AA3" w:rsidRDefault="00A36AA3" w:rsidP="004A03EA">
      <w:pPr>
        <w:spacing w:after="0" w:line="360" w:lineRule="auto"/>
        <w:ind w:right="1077"/>
        <w:rPr>
          <w:sz w:val="28"/>
          <w:szCs w:val="28"/>
        </w:rPr>
      </w:pPr>
      <w:r w:rsidRPr="00565348">
        <w:rPr>
          <w:sz w:val="28"/>
          <w:szCs w:val="28"/>
        </w:rPr>
        <w:lastRenderedPageBreak/>
        <w:t>Țintele și obiectivele propuse au fost realizate în următoarele procente:</w:t>
      </w:r>
    </w:p>
    <w:p w:rsidR="00A36AA3" w:rsidRPr="00A36AA3" w:rsidRDefault="00A36AA3" w:rsidP="004A03EA">
      <w:pPr>
        <w:spacing w:after="0" w:line="360" w:lineRule="auto"/>
        <w:ind w:right="1077"/>
        <w:outlineLvl w:val="0"/>
        <w:rPr>
          <w:b/>
          <w:sz w:val="28"/>
          <w:szCs w:val="28"/>
        </w:rPr>
      </w:pPr>
      <w:r w:rsidRPr="00B03882">
        <w:rPr>
          <w:b/>
          <w:sz w:val="28"/>
          <w:szCs w:val="28"/>
        </w:rPr>
        <w:t>A. ASIGURAREACALITĂȚII ACTULUI EDUCAȚIONAL</w:t>
      </w:r>
    </w:p>
    <w:p w:rsidR="00A36AA3" w:rsidRPr="00B03882" w:rsidRDefault="00A36AA3" w:rsidP="004A03EA">
      <w:pPr>
        <w:spacing w:after="0" w:line="360" w:lineRule="auto"/>
        <w:ind w:right="1077"/>
        <w:outlineLvl w:val="0"/>
        <w:rPr>
          <w:b/>
        </w:rPr>
      </w:pPr>
      <w:r w:rsidRPr="00B03882">
        <w:rPr>
          <w:b/>
        </w:rPr>
        <w:t>Opțiuni strategice:</w:t>
      </w:r>
    </w:p>
    <w:p w:rsidR="00A36AA3" w:rsidRDefault="00A36AA3" w:rsidP="004A03EA">
      <w:pPr>
        <w:spacing w:after="0" w:line="360" w:lineRule="auto"/>
        <w:ind w:right="1077"/>
        <w:rPr>
          <w:b/>
        </w:rPr>
      </w:pPr>
      <w:r w:rsidRPr="00B03882">
        <w:rPr>
          <w:b/>
        </w:rPr>
        <w:t>1.Echilibrarea nor</w:t>
      </w:r>
      <w:r w:rsidR="004A03EA">
        <w:rPr>
          <w:b/>
        </w:rPr>
        <w:t>melor didactice</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b/>
                <w:lang w:val="ro-RO"/>
              </w:rPr>
            </w:pPr>
            <w:r w:rsidRPr="00B03882">
              <w:rPr>
                <w:lang w:val="ro-RO"/>
              </w:rPr>
              <w:t>Obiective:</w:t>
            </w:r>
          </w:p>
        </w:tc>
        <w:tc>
          <w:tcPr>
            <w:tcW w:w="5027" w:type="dxa"/>
          </w:tcPr>
          <w:p w:rsidR="00A36AA3" w:rsidRDefault="00A36AA3" w:rsidP="00A36AA3">
            <w:pPr>
              <w:ind w:right="1080"/>
              <w:rPr>
                <w:b/>
                <w:lang w:val="ro-RO"/>
              </w:rPr>
            </w:pPr>
            <w:r>
              <w:rPr>
                <w:b/>
                <w:lang w:val="ro-RO"/>
              </w:rPr>
              <w:t>Procent de realizare</w:t>
            </w:r>
          </w:p>
        </w:tc>
      </w:tr>
      <w:tr w:rsidR="00A36AA3" w:rsidTr="00A36AA3">
        <w:tc>
          <w:tcPr>
            <w:tcW w:w="5026" w:type="dxa"/>
          </w:tcPr>
          <w:p w:rsidR="00A36AA3" w:rsidRPr="00B03882" w:rsidRDefault="00A36AA3" w:rsidP="00A36AA3">
            <w:pPr>
              <w:ind w:right="132"/>
              <w:jc w:val="both"/>
              <w:rPr>
                <w:lang w:val="ro-RO"/>
              </w:rPr>
            </w:pPr>
            <w:r w:rsidRPr="00B03882">
              <w:rPr>
                <w:lang w:val="ro-RO"/>
              </w:rPr>
              <w:t xml:space="preserve">Fundamentarea planului de școlarizare în funcție </w:t>
            </w:r>
            <w:r w:rsidRPr="008E0E3D">
              <w:rPr>
                <w:lang w:val="ro-RO"/>
              </w:rPr>
              <w:t>și</w:t>
            </w:r>
            <w:r w:rsidRPr="00B03882">
              <w:rPr>
                <w:lang w:val="ro-RO"/>
              </w:rPr>
              <w:t xml:space="preserve"> de spațiul existent;</w:t>
            </w:r>
          </w:p>
        </w:tc>
        <w:tc>
          <w:tcPr>
            <w:tcW w:w="5027" w:type="dxa"/>
            <w:vAlign w:val="center"/>
          </w:tcPr>
          <w:p w:rsidR="00A36AA3" w:rsidRPr="00301E5D" w:rsidRDefault="00A36AA3" w:rsidP="000479D0">
            <w:pPr>
              <w:numPr>
                <w:ilvl w:val="0"/>
                <w:numId w:val="70"/>
              </w:numPr>
              <w:spacing w:after="0" w:line="240" w:lineRule="auto"/>
            </w:pPr>
            <w:r w:rsidRPr="00301E5D">
              <w:rPr>
                <w:lang w:val="ro-RO"/>
              </w:rPr>
              <w:t>100%</w:t>
            </w:r>
          </w:p>
        </w:tc>
      </w:tr>
      <w:tr w:rsidR="00A36AA3" w:rsidTr="00A36AA3">
        <w:tc>
          <w:tcPr>
            <w:tcW w:w="5026" w:type="dxa"/>
          </w:tcPr>
          <w:p w:rsidR="00A36AA3" w:rsidRPr="00B03882" w:rsidRDefault="00A36AA3" w:rsidP="00A36AA3">
            <w:pPr>
              <w:tabs>
                <w:tab w:val="left" w:pos="4678"/>
              </w:tabs>
              <w:jc w:val="both"/>
              <w:rPr>
                <w:lang w:val="ro-RO"/>
              </w:rPr>
            </w:pPr>
            <w:r w:rsidRPr="00B03882">
              <w:rPr>
                <w:lang w:val="ro-RO"/>
              </w:rPr>
              <w:t>Utilizarea spațiilor de învățământ în scopul pentru care au fost create;</w:t>
            </w:r>
          </w:p>
        </w:tc>
        <w:tc>
          <w:tcPr>
            <w:tcW w:w="5027" w:type="dxa"/>
            <w:vAlign w:val="center"/>
          </w:tcPr>
          <w:p w:rsidR="00A36AA3" w:rsidRPr="00301E5D" w:rsidRDefault="00A36AA3" w:rsidP="000479D0">
            <w:pPr>
              <w:numPr>
                <w:ilvl w:val="0"/>
                <w:numId w:val="70"/>
              </w:numPr>
              <w:spacing w:after="0" w:line="240" w:lineRule="auto"/>
            </w:pPr>
            <w:r w:rsidRPr="00301E5D">
              <w:rPr>
                <w:lang w:val="ro-RO"/>
              </w:rPr>
              <w:t>100%</w:t>
            </w:r>
          </w:p>
        </w:tc>
      </w:tr>
      <w:tr w:rsidR="00A36AA3" w:rsidTr="00A36AA3">
        <w:tc>
          <w:tcPr>
            <w:tcW w:w="5026" w:type="dxa"/>
          </w:tcPr>
          <w:p w:rsidR="00A36AA3" w:rsidRPr="00B03882" w:rsidRDefault="00A36AA3" w:rsidP="00A36AA3">
            <w:pPr>
              <w:jc w:val="both"/>
              <w:rPr>
                <w:lang w:val="ro-RO"/>
              </w:rPr>
            </w:pPr>
            <w:r w:rsidRPr="00B03882">
              <w:rPr>
                <w:lang w:val="ro-RO"/>
              </w:rPr>
              <w:t>Calitatea activităților practice ce vizează competențele de explorare și investigare.</w:t>
            </w:r>
          </w:p>
        </w:tc>
        <w:tc>
          <w:tcPr>
            <w:tcW w:w="5027" w:type="dxa"/>
            <w:vAlign w:val="center"/>
          </w:tcPr>
          <w:p w:rsidR="00A36AA3" w:rsidRPr="00301E5D" w:rsidRDefault="00A36AA3" w:rsidP="000479D0">
            <w:pPr>
              <w:numPr>
                <w:ilvl w:val="0"/>
                <w:numId w:val="70"/>
              </w:numPr>
              <w:spacing w:after="0" w:line="240" w:lineRule="auto"/>
            </w:pPr>
            <w:r w:rsidRPr="00301E5D">
              <w:rPr>
                <w:lang w:val="ro-RO"/>
              </w:rPr>
              <w:t>60%</w:t>
            </w:r>
          </w:p>
        </w:tc>
      </w:tr>
    </w:tbl>
    <w:p w:rsidR="00A36AA3" w:rsidRPr="00B03882" w:rsidRDefault="00A36AA3" w:rsidP="00731407">
      <w:pPr>
        <w:spacing w:after="0" w:line="240" w:lineRule="auto"/>
        <w:ind w:right="1077"/>
        <w:rPr>
          <w:b/>
        </w:rPr>
      </w:pPr>
    </w:p>
    <w:p w:rsidR="00A36AA3" w:rsidRDefault="00A36AA3" w:rsidP="00731407">
      <w:pPr>
        <w:spacing w:after="0" w:line="240" w:lineRule="auto"/>
        <w:ind w:right="1077"/>
        <w:rPr>
          <w:b/>
        </w:rPr>
      </w:pPr>
      <w:r>
        <w:rPr>
          <w:b/>
        </w:rPr>
        <w:t>2.Activitatea susținută</w:t>
      </w:r>
      <w:r w:rsidRPr="00B03882">
        <w:rPr>
          <w:b/>
        </w:rPr>
        <w:t xml:space="preserve"> a CEAC</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E455F1" w:rsidRDefault="00A36AA3" w:rsidP="000479D0">
            <w:pPr>
              <w:numPr>
                <w:ilvl w:val="0"/>
                <w:numId w:val="72"/>
              </w:numPr>
              <w:tabs>
                <w:tab w:val="clear" w:pos="720"/>
                <w:tab w:val="num" w:pos="0"/>
              </w:tabs>
              <w:spacing w:after="0" w:line="240" w:lineRule="auto"/>
              <w:ind w:left="0" w:firstLine="0"/>
              <w:jc w:val="both"/>
            </w:pPr>
            <w:r w:rsidRPr="00E455F1">
              <w:rPr>
                <w:lang w:val="ro-RO"/>
              </w:rPr>
              <w:t>Elaborarea procedurilor necesare bunei desfășurări a activității școlare</w:t>
            </w:r>
          </w:p>
        </w:tc>
        <w:tc>
          <w:tcPr>
            <w:tcW w:w="5027" w:type="dxa"/>
            <w:vAlign w:val="center"/>
          </w:tcPr>
          <w:p w:rsidR="00A36AA3" w:rsidRDefault="004A03EA" w:rsidP="00A36AA3">
            <w:pPr>
              <w:ind w:right="1080"/>
              <w:rPr>
                <w:lang w:val="ro-RO"/>
              </w:rPr>
            </w:pPr>
            <w:r>
              <w:rPr>
                <w:lang w:val="ro-RO"/>
              </w:rPr>
              <w:t>90</w:t>
            </w:r>
            <w:r w:rsidR="00A36AA3">
              <w:rPr>
                <w:lang w:val="ro-RO"/>
              </w:rPr>
              <w:t>%</w:t>
            </w:r>
          </w:p>
        </w:tc>
      </w:tr>
      <w:tr w:rsidR="00A36AA3" w:rsidTr="00A36AA3">
        <w:tc>
          <w:tcPr>
            <w:tcW w:w="5026" w:type="dxa"/>
          </w:tcPr>
          <w:p w:rsidR="00A36AA3" w:rsidRPr="00E455F1" w:rsidRDefault="00A36AA3" w:rsidP="000479D0">
            <w:pPr>
              <w:numPr>
                <w:ilvl w:val="0"/>
                <w:numId w:val="52"/>
              </w:numPr>
              <w:tabs>
                <w:tab w:val="clear" w:pos="720"/>
              </w:tabs>
              <w:spacing w:after="0" w:line="240" w:lineRule="auto"/>
              <w:ind w:left="0" w:firstLine="0"/>
              <w:jc w:val="both"/>
            </w:pPr>
            <w:r w:rsidRPr="00E455F1">
              <w:rPr>
                <w:lang w:val="ro-RO"/>
              </w:rPr>
              <w:t>Realizarea standardelor de referință și a indicatorilor de performanță pentru asigurarea calității, prin promovarea activităților ce susțin formarea competențelor cheie la elevi;</w:t>
            </w:r>
          </w:p>
        </w:tc>
        <w:tc>
          <w:tcPr>
            <w:tcW w:w="5027" w:type="dxa"/>
            <w:vAlign w:val="center"/>
          </w:tcPr>
          <w:p w:rsidR="00A36AA3" w:rsidRDefault="00A36AA3" w:rsidP="00A36AA3">
            <w:pPr>
              <w:ind w:right="1080"/>
              <w:rPr>
                <w:lang w:val="ro-RO"/>
              </w:rPr>
            </w:pPr>
            <w:r>
              <w:rPr>
                <w:lang w:val="ro-RO"/>
              </w:rPr>
              <w:t>80%</w:t>
            </w:r>
          </w:p>
        </w:tc>
      </w:tr>
      <w:tr w:rsidR="00A36AA3" w:rsidTr="00A36AA3">
        <w:tc>
          <w:tcPr>
            <w:tcW w:w="5026" w:type="dxa"/>
          </w:tcPr>
          <w:p w:rsidR="00A36AA3" w:rsidRPr="00E455F1" w:rsidRDefault="00A36AA3" w:rsidP="000479D0">
            <w:pPr>
              <w:numPr>
                <w:ilvl w:val="0"/>
                <w:numId w:val="52"/>
              </w:numPr>
              <w:spacing w:after="0" w:line="240" w:lineRule="auto"/>
              <w:ind w:left="0" w:firstLine="0"/>
              <w:jc w:val="both"/>
            </w:pPr>
            <w:r w:rsidRPr="00E455F1">
              <w:rPr>
                <w:lang w:val="ro-RO"/>
              </w:rPr>
              <w:t>Obținerea unui progres în urma evaluării interne;</w:t>
            </w:r>
          </w:p>
        </w:tc>
        <w:tc>
          <w:tcPr>
            <w:tcW w:w="5027" w:type="dxa"/>
            <w:vAlign w:val="center"/>
          </w:tcPr>
          <w:p w:rsidR="00A36AA3" w:rsidRDefault="00A36AA3" w:rsidP="00A36AA3">
            <w:pPr>
              <w:ind w:right="1080"/>
              <w:rPr>
                <w:lang w:val="ro-RO"/>
              </w:rPr>
            </w:pPr>
            <w:r>
              <w:rPr>
                <w:lang w:val="ro-RO"/>
              </w:rPr>
              <w:t>70%</w:t>
            </w:r>
          </w:p>
        </w:tc>
      </w:tr>
      <w:tr w:rsidR="00A36AA3" w:rsidTr="00A36AA3">
        <w:tc>
          <w:tcPr>
            <w:tcW w:w="5026" w:type="dxa"/>
          </w:tcPr>
          <w:p w:rsidR="00A36AA3" w:rsidRPr="00E455F1" w:rsidRDefault="00A36AA3" w:rsidP="000479D0">
            <w:pPr>
              <w:numPr>
                <w:ilvl w:val="0"/>
                <w:numId w:val="59"/>
              </w:numPr>
              <w:spacing w:after="0" w:line="240" w:lineRule="auto"/>
              <w:ind w:left="0" w:firstLine="0"/>
              <w:jc w:val="both"/>
              <w:rPr>
                <w:b/>
              </w:rPr>
            </w:pPr>
            <w:r w:rsidRPr="00E455F1">
              <w:rPr>
                <w:lang w:val="ro-RO"/>
              </w:rPr>
              <w:t>Colaborarea reală (și foarte necesară) cu părinții și elevii în procesul de evaluare a activităților;</w:t>
            </w:r>
          </w:p>
        </w:tc>
        <w:tc>
          <w:tcPr>
            <w:tcW w:w="5027" w:type="dxa"/>
            <w:vAlign w:val="center"/>
          </w:tcPr>
          <w:p w:rsidR="00A36AA3" w:rsidRDefault="00A36AA3" w:rsidP="00A36AA3">
            <w:pPr>
              <w:ind w:right="1080"/>
              <w:rPr>
                <w:lang w:val="ro-RO"/>
              </w:rPr>
            </w:pPr>
            <w:r>
              <w:rPr>
                <w:lang w:val="ro-RO"/>
              </w:rPr>
              <w:t>50%</w:t>
            </w:r>
          </w:p>
        </w:tc>
      </w:tr>
    </w:tbl>
    <w:p w:rsidR="00A36AA3" w:rsidRPr="00B03882" w:rsidRDefault="00A36AA3" w:rsidP="00731407">
      <w:pPr>
        <w:spacing w:after="0" w:line="240" w:lineRule="auto"/>
        <w:ind w:right="1077"/>
      </w:pPr>
    </w:p>
    <w:p w:rsidR="00A36AA3" w:rsidRDefault="00A36AA3" w:rsidP="00731407">
      <w:pPr>
        <w:spacing w:after="0" w:line="240" w:lineRule="auto"/>
        <w:ind w:right="-1"/>
        <w:rPr>
          <w:b/>
        </w:rPr>
      </w:pPr>
      <w:r w:rsidRPr="00B03882">
        <w:rPr>
          <w:b/>
        </w:rPr>
        <w:t>3.Implicarea accentuată a responsabililor comisiilor me</w:t>
      </w:r>
      <w:r w:rsidR="004A03EA">
        <w:rPr>
          <w:b/>
        </w:rPr>
        <w:t>todice în activitatea membrilor acesteia</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B84DB9" w:rsidRDefault="00A36AA3" w:rsidP="000479D0">
            <w:pPr>
              <w:numPr>
                <w:ilvl w:val="0"/>
                <w:numId w:val="60"/>
              </w:numPr>
              <w:tabs>
                <w:tab w:val="clear" w:pos="720"/>
                <w:tab w:val="num" w:pos="0"/>
              </w:tabs>
              <w:spacing w:after="0" w:line="240" w:lineRule="auto"/>
              <w:ind w:left="0" w:firstLine="0"/>
              <w:jc w:val="both"/>
            </w:pPr>
            <w:r>
              <w:rPr>
                <w:lang w:val="ro-RO"/>
              </w:rPr>
              <w:t xml:space="preserve">Delegarea parțială a </w:t>
            </w:r>
            <w:r w:rsidRPr="00B84DB9">
              <w:rPr>
                <w:lang w:val="ro-RO"/>
              </w:rPr>
              <w:t>monitorizării  activității de proiectare și realizare a activității didactice;</w:t>
            </w:r>
          </w:p>
        </w:tc>
        <w:tc>
          <w:tcPr>
            <w:tcW w:w="5027" w:type="dxa"/>
          </w:tcPr>
          <w:p w:rsidR="00A36AA3" w:rsidRDefault="00A36AA3" w:rsidP="00A36AA3">
            <w:pPr>
              <w:ind w:right="1080"/>
              <w:rPr>
                <w:b/>
                <w:lang w:val="ro-RO"/>
              </w:rPr>
            </w:pPr>
            <w:r>
              <w:rPr>
                <w:b/>
                <w:lang w:val="ro-RO"/>
              </w:rPr>
              <w:t>50%</w:t>
            </w:r>
          </w:p>
        </w:tc>
      </w:tr>
      <w:tr w:rsidR="00A36AA3" w:rsidTr="00A36AA3">
        <w:tc>
          <w:tcPr>
            <w:tcW w:w="5026" w:type="dxa"/>
          </w:tcPr>
          <w:p w:rsidR="00A36AA3" w:rsidRPr="00B84DB9" w:rsidRDefault="00A36AA3" w:rsidP="000479D0">
            <w:pPr>
              <w:numPr>
                <w:ilvl w:val="0"/>
                <w:numId w:val="60"/>
              </w:numPr>
              <w:tabs>
                <w:tab w:val="clear" w:pos="720"/>
                <w:tab w:val="num" w:pos="0"/>
              </w:tabs>
              <w:spacing w:after="0" w:line="240" w:lineRule="auto"/>
              <w:ind w:left="0" w:firstLine="0"/>
              <w:jc w:val="both"/>
            </w:pPr>
            <w:r>
              <w:rPr>
                <w:lang w:val="ro-RO"/>
              </w:rPr>
              <w:t>Informarea directorului</w:t>
            </w:r>
            <w:r w:rsidRPr="00B84DB9">
              <w:rPr>
                <w:lang w:val="ro-RO"/>
              </w:rPr>
              <w:t xml:space="preserve"> cu privire la eventuale disfuncții observate, în timp util;</w:t>
            </w:r>
          </w:p>
        </w:tc>
        <w:tc>
          <w:tcPr>
            <w:tcW w:w="5027" w:type="dxa"/>
          </w:tcPr>
          <w:p w:rsidR="00A36AA3" w:rsidRDefault="00A36AA3" w:rsidP="00A36AA3">
            <w:pPr>
              <w:ind w:right="1080"/>
              <w:rPr>
                <w:b/>
                <w:lang w:val="ro-RO"/>
              </w:rPr>
            </w:pPr>
            <w:r>
              <w:rPr>
                <w:b/>
                <w:lang w:val="ro-RO"/>
              </w:rPr>
              <w:t>80%</w:t>
            </w:r>
          </w:p>
        </w:tc>
      </w:tr>
      <w:tr w:rsidR="00A36AA3" w:rsidTr="00A36AA3">
        <w:tc>
          <w:tcPr>
            <w:tcW w:w="5026" w:type="dxa"/>
          </w:tcPr>
          <w:p w:rsidR="00A36AA3" w:rsidRPr="00B84DB9" w:rsidRDefault="00A36AA3" w:rsidP="000479D0">
            <w:pPr>
              <w:numPr>
                <w:ilvl w:val="0"/>
                <w:numId w:val="60"/>
              </w:numPr>
              <w:tabs>
                <w:tab w:val="clear" w:pos="720"/>
                <w:tab w:val="num" w:pos="0"/>
              </w:tabs>
              <w:spacing w:after="0" w:line="240" w:lineRule="auto"/>
              <w:ind w:left="0" w:firstLine="0"/>
              <w:jc w:val="both"/>
            </w:pPr>
            <w:r w:rsidRPr="00B84DB9">
              <w:rPr>
                <w:lang w:val="ro-RO"/>
              </w:rPr>
              <w:t>Diminuarea diferențelor majore legate de modul de desfașurare a activităților didactice: modalități de predare, relaționare, evaluare, nivel de exigență, disciplină, implicare, etc.</w:t>
            </w:r>
          </w:p>
        </w:tc>
        <w:tc>
          <w:tcPr>
            <w:tcW w:w="5027" w:type="dxa"/>
          </w:tcPr>
          <w:p w:rsidR="00A36AA3" w:rsidRDefault="00A36AA3" w:rsidP="00A36AA3">
            <w:pPr>
              <w:ind w:right="1080"/>
              <w:rPr>
                <w:b/>
                <w:lang w:val="ro-RO"/>
              </w:rPr>
            </w:pPr>
            <w:r>
              <w:rPr>
                <w:b/>
                <w:lang w:val="ro-RO"/>
              </w:rPr>
              <w:t>70%</w:t>
            </w:r>
          </w:p>
        </w:tc>
      </w:tr>
    </w:tbl>
    <w:p w:rsidR="00A36AA3" w:rsidRPr="00B03882" w:rsidRDefault="00A36AA3" w:rsidP="00731407">
      <w:pPr>
        <w:spacing w:after="0" w:line="240" w:lineRule="auto"/>
        <w:ind w:right="1077"/>
        <w:rPr>
          <w:b/>
        </w:rPr>
      </w:pPr>
    </w:p>
    <w:p w:rsidR="00A36AA3" w:rsidRDefault="00A36AA3" w:rsidP="00731407">
      <w:pPr>
        <w:spacing w:after="0" w:line="240" w:lineRule="auto"/>
        <w:ind w:right="1077"/>
        <w:rPr>
          <w:b/>
        </w:rPr>
      </w:pPr>
      <w:r w:rsidRPr="00B03882">
        <w:rPr>
          <w:b/>
        </w:rPr>
        <w:t>4. Asigurarea egalității de șanse în educație</w:t>
      </w:r>
    </w:p>
    <w:tbl>
      <w:tblPr>
        <w:tblStyle w:val="TableGrid"/>
        <w:tblW w:w="0" w:type="auto"/>
        <w:tblLook w:val="04A0"/>
      </w:tblPr>
      <w:tblGrid>
        <w:gridCol w:w="4817"/>
        <w:gridCol w:w="4811"/>
      </w:tblGrid>
      <w:tr w:rsidR="00A36AA3" w:rsidTr="00A36AA3">
        <w:tc>
          <w:tcPr>
            <w:tcW w:w="4817" w:type="dxa"/>
          </w:tcPr>
          <w:p w:rsidR="00A36AA3" w:rsidRDefault="00A36AA3" w:rsidP="00A36AA3">
            <w:pPr>
              <w:ind w:right="1080"/>
              <w:rPr>
                <w:lang w:val="ro-RO"/>
              </w:rPr>
            </w:pPr>
            <w:r w:rsidRPr="00B03882">
              <w:rPr>
                <w:lang w:val="ro-RO"/>
              </w:rPr>
              <w:t>Obiective:</w:t>
            </w:r>
          </w:p>
        </w:tc>
        <w:tc>
          <w:tcPr>
            <w:tcW w:w="4811" w:type="dxa"/>
          </w:tcPr>
          <w:p w:rsidR="00A36AA3" w:rsidRDefault="00A36AA3" w:rsidP="00A36AA3">
            <w:pPr>
              <w:ind w:right="1080"/>
              <w:rPr>
                <w:lang w:val="ro-RO"/>
              </w:rPr>
            </w:pPr>
            <w:r>
              <w:rPr>
                <w:b/>
                <w:lang w:val="ro-RO"/>
              </w:rPr>
              <w:t>Procent de realizare</w:t>
            </w:r>
          </w:p>
        </w:tc>
      </w:tr>
      <w:tr w:rsidR="00A36AA3" w:rsidTr="00A36AA3">
        <w:tc>
          <w:tcPr>
            <w:tcW w:w="4817" w:type="dxa"/>
          </w:tcPr>
          <w:p w:rsidR="00A36AA3" w:rsidRPr="00B21335" w:rsidRDefault="00A36AA3" w:rsidP="000479D0">
            <w:pPr>
              <w:numPr>
                <w:ilvl w:val="0"/>
                <w:numId w:val="56"/>
              </w:numPr>
              <w:tabs>
                <w:tab w:val="clear" w:pos="720"/>
                <w:tab w:val="num" w:pos="0"/>
              </w:tabs>
              <w:spacing w:after="0" w:line="240" w:lineRule="auto"/>
              <w:ind w:left="0" w:firstLine="0"/>
              <w:jc w:val="both"/>
            </w:pPr>
            <w:r w:rsidRPr="00B21335">
              <w:rPr>
                <w:lang w:val="ro-RO"/>
              </w:rPr>
              <w:t>Recuperarea elevilor cu probleme de învățare-realizarea planului de intervenție personalizat;</w:t>
            </w:r>
          </w:p>
        </w:tc>
        <w:tc>
          <w:tcPr>
            <w:tcW w:w="4811" w:type="dxa"/>
            <w:vAlign w:val="center"/>
          </w:tcPr>
          <w:p w:rsidR="00A36AA3" w:rsidRDefault="00A36AA3" w:rsidP="00A36AA3">
            <w:pPr>
              <w:ind w:right="1080"/>
              <w:rPr>
                <w:b/>
                <w:lang w:val="ro-RO"/>
              </w:rPr>
            </w:pPr>
            <w:r>
              <w:rPr>
                <w:b/>
                <w:lang w:val="ro-RO"/>
              </w:rPr>
              <w:t>50%</w:t>
            </w:r>
          </w:p>
        </w:tc>
      </w:tr>
      <w:tr w:rsidR="00A36AA3" w:rsidTr="00A36AA3">
        <w:tc>
          <w:tcPr>
            <w:tcW w:w="4817" w:type="dxa"/>
          </w:tcPr>
          <w:p w:rsidR="00A36AA3" w:rsidRPr="00B21335" w:rsidRDefault="00A36AA3" w:rsidP="000479D0">
            <w:pPr>
              <w:numPr>
                <w:ilvl w:val="0"/>
                <w:numId w:val="56"/>
              </w:numPr>
              <w:tabs>
                <w:tab w:val="clear" w:pos="720"/>
                <w:tab w:val="num" w:pos="0"/>
              </w:tabs>
              <w:spacing w:after="0" w:line="240" w:lineRule="auto"/>
              <w:ind w:left="0" w:firstLine="0"/>
              <w:jc w:val="both"/>
            </w:pPr>
            <w:r w:rsidRPr="00B21335">
              <w:rPr>
                <w:lang w:val="ro-RO"/>
              </w:rPr>
              <w:t>Valorizarea potențialului elevilor prin susținerea și pregătirea lor pentru performanță;</w:t>
            </w:r>
          </w:p>
        </w:tc>
        <w:tc>
          <w:tcPr>
            <w:tcW w:w="4811" w:type="dxa"/>
            <w:vAlign w:val="center"/>
          </w:tcPr>
          <w:p w:rsidR="00A36AA3" w:rsidRDefault="00A36AA3" w:rsidP="00A36AA3">
            <w:pPr>
              <w:ind w:right="1080"/>
              <w:rPr>
                <w:b/>
                <w:lang w:val="ro-RO"/>
              </w:rPr>
            </w:pPr>
            <w:r>
              <w:rPr>
                <w:b/>
                <w:lang w:val="ro-RO"/>
              </w:rPr>
              <w:t>50%</w:t>
            </w:r>
          </w:p>
        </w:tc>
      </w:tr>
      <w:tr w:rsidR="00A36AA3" w:rsidTr="00A36AA3">
        <w:tc>
          <w:tcPr>
            <w:tcW w:w="4817" w:type="dxa"/>
          </w:tcPr>
          <w:p w:rsidR="00A36AA3" w:rsidRPr="00B21335" w:rsidRDefault="00A36AA3" w:rsidP="000479D0">
            <w:pPr>
              <w:numPr>
                <w:ilvl w:val="0"/>
                <w:numId w:val="56"/>
              </w:numPr>
              <w:tabs>
                <w:tab w:val="clear" w:pos="720"/>
                <w:tab w:val="num" w:pos="0"/>
              </w:tabs>
              <w:spacing w:after="0" w:line="240" w:lineRule="auto"/>
              <w:ind w:left="0" w:firstLine="0"/>
              <w:jc w:val="both"/>
            </w:pPr>
            <w:r w:rsidRPr="00B21335">
              <w:rPr>
                <w:lang w:val="ro-RO"/>
              </w:rPr>
              <w:t>Asistența educațională pentru copiii cu cerințe educaționale speciale;</w:t>
            </w:r>
          </w:p>
        </w:tc>
        <w:tc>
          <w:tcPr>
            <w:tcW w:w="4811" w:type="dxa"/>
            <w:vAlign w:val="center"/>
          </w:tcPr>
          <w:p w:rsidR="00A36AA3" w:rsidRDefault="00A36AA3" w:rsidP="00A36AA3">
            <w:pPr>
              <w:ind w:right="1080"/>
              <w:rPr>
                <w:b/>
                <w:lang w:val="ro-RO"/>
              </w:rPr>
            </w:pPr>
            <w:r>
              <w:rPr>
                <w:b/>
                <w:lang w:val="ro-RO"/>
              </w:rPr>
              <w:t>20%</w:t>
            </w:r>
          </w:p>
        </w:tc>
      </w:tr>
    </w:tbl>
    <w:p w:rsidR="00A36AA3" w:rsidRPr="00B03882" w:rsidRDefault="00A36AA3" w:rsidP="00731407">
      <w:pPr>
        <w:spacing w:after="0" w:line="240" w:lineRule="auto"/>
        <w:ind w:right="1077"/>
        <w:rPr>
          <w:b/>
        </w:rPr>
      </w:pPr>
    </w:p>
    <w:p w:rsidR="00A36AA3" w:rsidRDefault="00A36AA3" w:rsidP="00731407">
      <w:pPr>
        <w:spacing w:after="0" w:line="240" w:lineRule="auto"/>
        <w:ind w:right="1077"/>
        <w:outlineLvl w:val="0"/>
        <w:rPr>
          <w:b/>
        </w:rPr>
      </w:pPr>
      <w:r w:rsidRPr="00B03882">
        <w:rPr>
          <w:b/>
        </w:rPr>
        <w:t>5.Evaluarea unitară la nivelul școlii</w:t>
      </w:r>
    </w:p>
    <w:tbl>
      <w:tblPr>
        <w:tblStyle w:val="TableGrid"/>
        <w:tblW w:w="0" w:type="auto"/>
        <w:tblLook w:val="04A0"/>
      </w:tblPr>
      <w:tblGrid>
        <w:gridCol w:w="4817"/>
        <w:gridCol w:w="4811"/>
      </w:tblGrid>
      <w:tr w:rsidR="00A36AA3" w:rsidTr="00A36AA3">
        <w:tc>
          <w:tcPr>
            <w:tcW w:w="4817" w:type="dxa"/>
          </w:tcPr>
          <w:p w:rsidR="00A36AA3" w:rsidRDefault="00A36AA3" w:rsidP="00A36AA3">
            <w:pPr>
              <w:ind w:right="1080"/>
              <w:rPr>
                <w:lang w:val="ro-RO"/>
              </w:rPr>
            </w:pPr>
            <w:r w:rsidRPr="00B03882">
              <w:rPr>
                <w:lang w:val="ro-RO"/>
              </w:rPr>
              <w:lastRenderedPageBreak/>
              <w:t>Obiective:</w:t>
            </w:r>
          </w:p>
        </w:tc>
        <w:tc>
          <w:tcPr>
            <w:tcW w:w="4811" w:type="dxa"/>
          </w:tcPr>
          <w:p w:rsidR="00A36AA3" w:rsidRDefault="00A36AA3" w:rsidP="00A36AA3">
            <w:pPr>
              <w:ind w:right="1080"/>
              <w:rPr>
                <w:lang w:val="ro-RO"/>
              </w:rPr>
            </w:pPr>
            <w:r>
              <w:rPr>
                <w:b/>
                <w:lang w:val="ro-RO"/>
              </w:rPr>
              <w:t>Procent de realizare</w:t>
            </w:r>
          </w:p>
        </w:tc>
      </w:tr>
      <w:tr w:rsidR="00A36AA3" w:rsidTr="00A36AA3">
        <w:tc>
          <w:tcPr>
            <w:tcW w:w="4817" w:type="dxa"/>
          </w:tcPr>
          <w:p w:rsidR="00A36AA3" w:rsidRPr="00C64245" w:rsidRDefault="00A36AA3" w:rsidP="000479D0">
            <w:pPr>
              <w:numPr>
                <w:ilvl w:val="0"/>
                <w:numId w:val="76"/>
              </w:numPr>
              <w:tabs>
                <w:tab w:val="clear" w:pos="720"/>
                <w:tab w:val="num" w:pos="0"/>
              </w:tabs>
              <w:spacing w:after="0" w:line="240" w:lineRule="auto"/>
              <w:ind w:left="0" w:firstLine="0"/>
              <w:jc w:val="both"/>
            </w:pPr>
            <w:r w:rsidRPr="00C64245">
              <w:rPr>
                <w:lang w:val="ro-RO"/>
              </w:rPr>
              <w:t>Proiectarea activităților de evaluare urmărind competențele achiziționate și progresul școlar;</w:t>
            </w:r>
          </w:p>
        </w:tc>
        <w:tc>
          <w:tcPr>
            <w:tcW w:w="4811" w:type="dxa"/>
            <w:vAlign w:val="center"/>
          </w:tcPr>
          <w:p w:rsidR="00A36AA3" w:rsidRDefault="00A36AA3" w:rsidP="00A36AA3">
            <w:pPr>
              <w:ind w:right="1080"/>
              <w:outlineLvl w:val="0"/>
              <w:rPr>
                <w:b/>
                <w:lang w:val="ro-RO"/>
              </w:rPr>
            </w:pPr>
            <w:r>
              <w:rPr>
                <w:b/>
                <w:lang w:val="ro-RO"/>
              </w:rPr>
              <w:t>80%</w:t>
            </w:r>
          </w:p>
        </w:tc>
      </w:tr>
      <w:tr w:rsidR="00A36AA3" w:rsidTr="00A36AA3">
        <w:tc>
          <w:tcPr>
            <w:tcW w:w="4817" w:type="dxa"/>
          </w:tcPr>
          <w:p w:rsidR="00A36AA3" w:rsidRPr="00C64245" w:rsidRDefault="00A36AA3" w:rsidP="000479D0">
            <w:pPr>
              <w:numPr>
                <w:ilvl w:val="0"/>
                <w:numId w:val="61"/>
              </w:numPr>
              <w:tabs>
                <w:tab w:val="clear" w:pos="720"/>
                <w:tab w:val="num" w:pos="0"/>
              </w:tabs>
              <w:spacing w:after="0" w:line="240" w:lineRule="auto"/>
              <w:ind w:left="0" w:firstLine="0"/>
              <w:jc w:val="both"/>
            </w:pPr>
            <w:r w:rsidRPr="00C64245">
              <w:rPr>
                <w:lang w:val="ro-RO"/>
              </w:rPr>
              <w:t>Obținerea unei imagini cât mai fidele asupra nivelului tuturor elevilor;</w:t>
            </w:r>
          </w:p>
        </w:tc>
        <w:tc>
          <w:tcPr>
            <w:tcW w:w="4811" w:type="dxa"/>
            <w:vAlign w:val="center"/>
          </w:tcPr>
          <w:p w:rsidR="00A36AA3" w:rsidRDefault="00A36AA3" w:rsidP="00A36AA3">
            <w:pPr>
              <w:ind w:right="1080"/>
              <w:outlineLvl w:val="0"/>
              <w:rPr>
                <w:b/>
                <w:lang w:val="ro-RO"/>
              </w:rPr>
            </w:pPr>
            <w:r>
              <w:rPr>
                <w:b/>
                <w:lang w:val="ro-RO"/>
              </w:rPr>
              <w:t>80%</w:t>
            </w:r>
          </w:p>
        </w:tc>
      </w:tr>
      <w:tr w:rsidR="00A36AA3" w:rsidTr="00A36AA3">
        <w:tc>
          <w:tcPr>
            <w:tcW w:w="4817" w:type="dxa"/>
          </w:tcPr>
          <w:p w:rsidR="00A36AA3" w:rsidRPr="00C64245" w:rsidRDefault="00A36AA3" w:rsidP="000479D0">
            <w:pPr>
              <w:numPr>
                <w:ilvl w:val="0"/>
                <w:numId w:val="61"/>
              </w:numPr>
              <w:tabs>
                <w:tab w:val="clear" w:pos="720"/>
                <w:tab w:val="num" w:pos="0"/>
              </w:tabs>
              <w:spacing w:after="0" w:line="240" w:lineRule="auto"/>
              <w:ind w:left="0" w:firstLine="0"/>
              <w:jc w:val="both"/>
            </w:pPr>
            <w:r w:rsidRPr="00C64245">
              <w:rPr>
                <w:lang w:val="ro-RO"/>
              </w:rPr>
              <w:t>Colaborarea , mai ales în faza de proiectare și evaluare, a comisiilor metodice pe discipline cu CEAC, CE, CRP pentru corecțiile posibile/necesare.</w:t>
            </w:r>
          </w:p>
        </w:tc>
        <w:tc>
          <w:tcPr>
            <w:tcW w:w="4811" w:type="dxa"/>
            <w:vAlign w:val="center"/>
          </w:tcPr>
          <w:p w:rsidR="00A36AA3" w:rsidRDefault="00A36AA3" w:rsidP="00A36AA3">
            <w:pPr>
              <w:ind w:right="1080"/>
              <w:outlineLvl w:val="0"/>
              <w:rPr>
                <w:b/>
                <w:lang w:val="ro-RO"/>
              </w:rPr>
            </w:pPr>
            <w:r>
              <w:rPr>
                <w:b/>
                <w:lang w:val="ro-RO"/>
              </w:rPr>
              <w:t>10%</w:t>
            </w:r>
          </w:p>
        </w:tc>
      </w:tr>
    </w:tbl>
    <w:p w:rsidR="00A36AA3" w:rsidRPr="00B03882" w:rsidRDefault="00A36AA3" w:rsidP="00731407">
      <w:pPr>
        <w:spacing w:after="0" w:line="240" w:lineRule="auto"/>
        <w:ind w:right="1077"/>
        <w:outlineLvl w:val="0"/>
        <w:rPr>
          <w:b/>
        </w:rPr>
      </w:pPr>
    </w:p>
    <w:p w:rsidR="00A36AA3" w:rsidRDefault="00A36AA3" w:rsidP="00731407">
      <w:pPr>
        <w:spacing w:after="0" w:line="240" w:lineRule="auto"/>
        <w:ind w:right="1077"/>
        <w:rPr>
          <w:b/>
        </w:rPr>
      </w:pPr>
      <w:r w:rsidRPr="00B03882">
        <w:rPr>
          <w:b/>
        </w:rPr>
        <w:t>6.Calitate în managementul clasei</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7E711B" w:rsidRDefault="00A36AA3" w:rsidP="000479D0">
            <w:pPr>
              <w:numPr>
                <w:ilvl w:val="0"/>
                <w:numId w:val="62"/>
              </w:numPr>
              <w:tabs>
                <w:tab w:val="clear" w:pos="720"/>
                <w:tab w:val="num" w:pos="0"/>
              </w:tabs>
              <w:spacing w:after="0" w:line="240" w:lineRule="auto"/>
              <w:ind w:left="0" w:firstLine="0"/>
              <w:jc w:val="both"/>
            </w:pPr>
            <w:r w:rsidRPr="007E711B">
              <w:rPr>
                <w:lang w:val="ro-RO"/>
              </w:rPr>
              <w:t>Colaborarea permanentă, eficientă, corectă, cu familia;</w:t>
            </w:r>
          </w:p>
        </w:tc>
        <w:tc>
          <w:tcPr>
            <w:tcW w:w="5027" w:type="dxa"/>
            <w:vAlign w:val="center"/>
          </w:tcPr>
          <w:p w:rsidR="00A36AA3" w:rsidRDefault="00A36AA3" w:rsidP="00A36AA3">
            <w:pPr>
              <w:ind w:right="1080"/>
              <w:rPr>
                <w:b/>
                <w:lang w:val="ro-RO"/>
              </w:rPr>
            </w:pPr>
            <w:r>
              <w:rPr>
                <w:b/>
                <w:lang w:val="ro-RO"/>
              </w:rPr>
              <w:t>70%</w:t>
            </w:r>
          </w:p>
        </w:tc>
      </w:tr>
      <w:tr w:rsidR="00A36AA3" w:rsidTr="00A36AA3">
        <w:tc>
          <w:tcPr>
            <w:tcW w:w="5026" w:type="dxa"/>
          </w:tcPr>
          <w:p w:rsidR="00A36AA3" w:rsidRPr="007E711B" w:rsidRDefault="00A36AA3" w:rsidP="000479D0">
            <w:pPr>
              <w:numPr>
                <w:ilvl w:val="0"/>
                <w:numId w:val="62"/>
              </w:numPr>
              <w:tabs>
                <w:tab w:val="clear" w:pos="720"/>
                <w:tab w:val="num" w:pos="0"/>
              </w:tabs>
              <w:spacing w:after="0" w:line="240" w:lineRule="auto"/>
              <w:ind w:left="0" w:firstLine="0"/>
              <w:jc w:val="both"/>
            </w:pPr>
            <w:r>
              <w:rPr>
                <w:lang w:val="ro-RO"/>
              </w:rPr>
              <w:t>Î</w:t>
            </w:r>
            <w:r w:rsidRPr="007E711B">
              <w:rPr>
                <w:lang w:val="ro-RO"/>
              </w:rPr>
              <w:t>mbunătățirea stării de disciplină;</w:t>
            </w:r>
          </w:p>
        </w:tc>
        <w:tc>
          <w:tcPr>
            <w:tcW w:w="5027" w:type="dxa"/>
            <w:vAlign w:val="center"/>
          </w:tcPr>
          <w:p w:rsidR="00A36AA3" w:rsidRDefault="00A36AA3" w:rsidP="00A36AA3">
            <w:pPr>
              <w:ind w:right="1080"/>
              <w:rPr>
                <w:b/>
                <w:lang w:val="ro-RO"/>
              </w:rPr>
            </w:pPr>
            <w:r>
              <w:rPr>
                <w:b/>
                <w:lang w:val="ro-RO"/>
              </w:rPr>
              <w:t>70%</w:t>
            </w:r>
          </w:p>
        </w:tc>
      </w:tr>
      <w:tr w:rsidR="00A36AA3" w:rsidTr="00A36AA3">
        <w:tc>
          <w:tcPr>
            <w:tcW w:w="5026" w:type="dxa"/>
          </w:tcPr>
          <w:p w:rsidR="00A36AA3" w:rsidRPr="007E711B" w:rsidRDefault="00A36AA3" w:rsidP="000479D0">
            <w:pPr>
              <w:numPr>
                <w:ilvl w:val="0"/>
                <w:numId w:val="62"/>
              </w:numPr>
              <w:tabs>
                <w:tab w:val="clear" w:pos="720"/>
                <w:tab w:val="num" w:pos="0"/>
              </w:tabs>
              <w:spacing w:after="0" w:line="240" w:lineRule="auto"/>
              <w:ind w:left="0" w:firstLine="0"/>
              <w:jc w:val="both"/>
            </w:pPr>
            <w:r w:rsidRPr="007E711B">
              <w:rPr>
                <w:lang w:val="ro-RO"/>
              </w:rPr>
              <w:t>Creșterea atractivi</w:t>
            </w:r>
            <w:r>
              <w:rPr>
                <w:lang w:val="ro-RO"/>
              </w:rPr>
              <w:t>tății  activităților de formare</w:t>
            </w:r>
            <w:r w:rsidRPr="007E711B">
              <w:rPr>
                <w:lang w:val="ro-RO"/>
              </w:rPr>
              <w:t xml:space="preserve"> și adecvarea lor la realitățile socio-economice și nevoile copiilor.</w:t>
            </w:r>
          </w:p>
        </w:tc>
        <w:tc>
          <w:tcPr>
            <w:tcW w:w="5027" w:type="dxa"/>
            <w:vAlign w:val="center"/>
          </w:tcPr>
          <w:p w:rsidR="00A36AA3" w:rsidRDefault="00A36AA3" w:rsidP="00A36AA3">
            <w:pPr>
              <w:ind w:right="1080"/>
              <w:rPr>
                <w:b/>
                <w:lang w:val="ro-RO"/>
              </w:rPr>
            </w:pPr>
            <w:r>
              <w:rPr>
                <w:b/>
                <w:lang w:val="ro-RO"/>
              </w:rPr>
              <w:t>80%</w:t>
            </w:r>
          </w:p>
        </w:tc>
      </w:tr>
      <w:tr w:rsidR="00A36AA3" w:rsidTr="00A36AA3">
        <w:tc>
          <w:tcPr>
            <w:tcW w:w="5026" w:type="dxa"/>
          </w:tcPr>
          <w:p w:rsidR="00A36AA3" w:rsidRPr="007E711B" w:rsidRDefault="00A36AA3" w:rsidP="000479D0">
            <w:pPr>
              <w:numPr>
                <w:ilvl w:val="0"/>
                <w:numId w:val="62"/>
              </w:numPr>
              <w:tabs>
                <w:tab w:val="clear" w:pos="720"/>
                <w:tab w:val="num" w:pos="0"/>
              </w:tabs>
              <w:spacing w:after="0" w:line="240" w:lineRule="auto"/>
              <w:ind w:left="0" w:firstLine="0"/>
              <w:jc w:val="both"/>
            </w:pPr>
            <w:r w:rsidRPr="007E711B">
              <w:rPr>
                <w:lang w:val="ro-RO"/>
              </w:rPr>
              <w:t>Încurajarea elevilor în a propune, proiecta, desfășura și finaliza proiecte școlare.</w:t>
            </w:r>
          </w:p>
        </w:tc>
        <w:tc>
          <w:tcPr>
            <w:tcW w:w="5027" w:type="dxa"/>
            <w:vAlign w:val="center"/>
          </w:tcPr>
          <w:p w:rsidR="00A36AA3" w:rsidRDefault="00A36AA3" w:rsidP="00A36AA3">
            <w:pPr>
              <w:ind w:right="1080"/>
              <w:rPr>
                <w:b/>
                <w:lang w:val="ro-RO"/>
              </w:rPr>
            </w:pPr>
            <w:r>
              <w:rPr>
                <w:b/>
                <w:lang w:val="ro-RO"/>
              </w:rPr>
              <w:t>50%</w:t>
            </w:r>
          </w:p>
        </w:tc>
      </w:tr>
    </w:tbl>
    <w:p w:rsidR="00A36AA3" w:rsidRPr="00B03882" w:rsidRDefault="00A36AA3" w:rsidP="00731407">
      <w:pPr>
        <w:spacing w:after="0" w:line="240" w:lineRule="auto"/>
        <w:ind w:right="1080"/>
        <w:rPr>
          <w:b/>
        </w:rPr>
      </w:pPr>
    </w:p>
    <w:p w:rsidR="00A36AA3" w:rsidRPr="00A36AA3" w:rsidRDefault="00A36AA3" w:rsidP="00731407">
      <w:pPr>
        <w:spacing w:after="0" w:line="240" w:lineRule="auto"/>
        <w:rPr>
          <w:b/>
          <w:sz w:val="28"/>
          <w:szCs w:val="28"/>
        </w:rPr>
      </w:pPr>
      <w:r w:rsidRPr="00B03882">
        <w:rPr>
          <w:b/>
          <w:sz w:val="28"/>
          <w:szCs w:val="28"/>
        </w:rPr>
        <w:t>B. DIVER</w:t>
      </w:r>
      <w:r w:rsidR="004A03EA">
        <w:rPr>
          <w:b/>
          <w:sz w:val="28"/>
          <w:szCs w:val="28"/>
        </w:rPr>
        <w:t>SFI</w:t>
      </w:r>
      <w:r w:rsidRPr="00B03882">
        <w:rPr>
          <w:b/>
          <w:sz w:val="28"/>
          <w:szCs w:val="28"/>
        </w:rPr>
        <w:t>CAREA SERVICIILOR EDUCAȚIONALE</w:t>
      </w:r>
    </w:p>
    <w:p w:rsidR="00A36AA3" w:rsidRDefault="00A36AA3" w:rsidP="00731407">
      <w:pPr>
        <w:spacing w:after="0" w:line="240" w:lineRule="auto"/>
        <w:ind w:right="1080"/>
        <w:rPr>
          <w:b/>
        </w:rPr>
      </w:pPr>
      <w:r w:rsidRPr="00B03882">
        <w:rPr>
          <w:b/>
        </w:rPr>
        <w:t>1.Cunoașterea alternativelor educaționale</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D24721" w:rsidRDefault="00A36AA3" w:rsidP="000479D0">
            <w:pPr>
              <w:numPr>
                <w:ilvl w:val="0"/>
                <w:numId w:val="65"/>
              </w:numPr>
              <w:tabs>
                <w:tab w:val="clear" w:pos="720"/>
              </w:tabs>
              <w:spacing w:after="0" w:line="240" w:lineRule="auto"/>
              <w:ind w:left="0" w:firstLine="0"/>
              <w:jc w:val="both"/>
            </w:pPr>
            <w:r w:rsidRPr="00D24721">
              <w:rPr>
                <w:lang w:val="ro-RO"/>
              </w:rPr>
              <w:t>Stagii de formare pe tema alternativelor educaționale;</w:t>
            </w:r>
          </w:p>
        </w:tc>
        <w:tc>
          <w:tcPr>
            <w:tcW w:w="5027" w:type="dxa"/>
            <w:vAlign w:val="center"/>
          </w:tcPr>
          <w:p w:rsidR="00A36AA3" w:rsidRDefault="00A36AA3" w:rsidP="00A36AA3">
            <w:pPr>
              <w:ind w:right="1080"/>
              <w:rPr>
                <w:b/>
                <w:lang w:val="ro-RO"/>
              </w:rPr>
            </w:pPr>
            <w:r>
              <w:rPr>
                <w:b/>
                <w:lang w:val="ro-RO"/>
              </w:rPr>
              <w:t>20%</w:t>
            </w:r>
          </w:p>
        </w:tc>
      </w:tr>
      <w:tr w:rsidR="00A36AA3" w:rsidTr="00A36AA3">
        <w:tc>
          <w:tcPr>
            <w:tcW w:w="5026" w:type="dxa"/>
          </w:tcPr>
          <w:p w:rsidR="00A36AA3" w:rsidRPr="00D24721" w:rsidRDefault="00A36AA3" w:rsidP="000479D0">
            <w:pPr>
              <w:numPr>
                <w:ilvl w:val="0"/>
                <w:numId w:val="63"/>
              </w:numPr>
              <w:spacing w:after="0" w:line="240" w:lineRule="auto"/>
              <w:ind w:left="0" w:firstLine="0"/>
              <w:jc w:val="both"/>
            </w:pPr>
            <w:r w:rsidRPr="00D24721">
              <w:rPr>
                <w:lang w:val="ro-RO"/>
              </w:rPr>
              <w:t>Preluarea metodelor de lucru compatibile cu disciplina predată și nivelul clasei sau aplicarea acestora în activitățile de consiliere;</w:t>
            </w:r>
          </w:p>
        </w:tc>
        <w:tc>
          <w:tcPr>
            <w:tcW w:w="5027" w:type="dxa"/>
            <w:vAlign w:val="center"/>
          </w:tcPr>
          <w:p w:rsidR="00A36AA3" w:rsidRDefault="00A36AA3" w:rsidP="00A36AA3">
            <w:pPr>
              <w:ind w:right="1080"/>
              <w:rPr>
                <w:b/>
                <w:lang w:val="ro-RO"/>
              </w:rPr>
            </w:pPr>
            <w:r>
              <w:rPr>
                <w:b/>
                <w:lang w:val="ro-RO"/>
              </w:rPr>
              <w:t>50%</w:t>
            </w:r>
          </w:p>
        </w:tc>
      </w:tr>
    </w:tbl>
    <w:p w:rsidR="00A36AA3" w:rsidRPr="00B03882" w:rsidRDefault="00A36AA3" w:rsidP="00731407">
      <w:pPr>
        <w:spacing w:after="0" w:line="240" w:lineRule="auto"/>
        <w:ind w:right="1077"/>
        <w:rPr>
          <w:b/>
        </w:rPr>
      </w:pPr>
    </w:p>
    <w:p w:rsidR="00A36AA3" w:rsidRDefault="00A36AA3" w:rsidP="00731407">
      <w:pPr>
        <w:spacing w:after="0" w:line="240" w:lineRule="auto"/>
        <w:ind w:right="1077"/>
        <w:rPr>
          <w:b/>
        </w:rPr>
      </w:pPr>
      <w:r>
        <w:rPr>
          <w:b/>
        </w:rPr>
        <w:t>2</w:t>
      </w:r>
      <w:r w:rsidRPr="00B03882">
        <w:rPr>
          <w:b/>
        </w:rPr>
        <w:t>.Realizarea unui proiect de CD</w:t>
      </w:r>
      <w:r>
        <w:rPr>
          <w:b/>
        </w:rPr>
        <w:t>Ş</w:t>
      </w:r>
      <w:r w:rsidRPr="00B03882">
        <w:rPr>
          <w:b/>
        </w:rPr>
        <w:t xml:space="preserve"> atractiv</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A56B86" w:rsidRDefault="00A36AA3" w:rsidP="000479D0">
            <w:pPr>
              <w:numPr>
                <w:ilvl w:val="0"/>
                <w:numId w:val="64"/>
              </w:numPr>
              <w:tabs>
                <w:tab w:val="clear" w:pos="720"/>
                <w:tab w:val="num" w:pos="0"/>
              </w:tabs>
              <w:spacing w:after="0" w:line="240" w:lineRule="auto"/>
              <w:ind w:left="0" w:firstLine="0"/>
              <w:jc w:val="both"/>
            </w:pPr>
            <w:r w:rsidRPr="00A56B86">
              <w:rPr>
                <w:lang w:val="ro-RO"/>
              </w:rPr>
              <w:t>CD</w:t>
            </w:r>
            <w:r>
              <w:rPr>
                <w:lang w:val="ro-RO"/>
              </w:rPr>
              <w:t>Ş</w:t>
            </w:r>
            <w:r w:rsidRPr="00A56B86">
              <w:rPr>
                <w:lang w:val="ro-RO"/>
              </w:rPr>
              <w:t xml:space="preserve"> apreciat de părinți, elevi și cadre didactice;</w:t>
            </w:r>
          </w:p>
        </w:tc>
        <w:tc>
          <w:tcPr>
            <w:tcW w:w="5027" w:type="dxa"/>
            <w:vAlign w:val="center"/>
          </w:tcPr>
          <w:p w:rsidR="00A36AA3" w:rsidRDefault="00A36AA3" w:rsidP="00A36AA3">
            <w:pPr>
              <w:ind w:right="1080"/>
              <w:rPr>
                <w:b/>
                <w:lang w:val="ro-RO"/>
              </w:rPr>
            </w:pPr>
            <w:r>
              <w:rPr>
                <w:b/>
                <w:lang w:val="ro-RO"/>
              </w:rPr>
              <w:t>50%</w:t>
            </w:r>
          </w:p>
        </w:tc>
      </w:tr>
      <w:tr w:rsidR="00A36AA3" w:rsidTr="00A36AA3">
        <w:tc>
          <w:tcPr>
            <w:tcW w:w="5026" w:type="dxa"/>
          </w:tcPr>
          <w:p w:rsidR="00A36AA3" w:rsidRPr="00A56B86" w:rsidRDefault="00A36AA3" w:rsidP="000479D0">
            <w:pPr>
              <w:numPr>
                <w:ilvl w:val="0"/>
                <w:numId w:val="64"/>
              </w:numPr>
              <w:tabs>
                <w:tab w:val="clear" w:pos="720"/>
                <w:tab w:val="num" w:pos="0"/>
              </w:tabs>
              <w:spacing w:after="0" w:line="240" w:lineRule="auto"/>
              <w:ind w:left="0" w:firstLine="0"/>
              <w:jc w:val="both"/>
            </w:pPr>
            <w:r w:rsidRPr="00A56B86">
              <w:rPr>
                <w:lang w:val="ro-RO"/>
              </w:rPr>
              <w:t>Diversificare în funcție de perspectivele/cerințele socio-economice ale</w:t>
            </w:r>
            <w:r>
              <w:rPr>
                <w:lang w:val="ro-RO"/>
              </w:rPr>
              <w:t xml:space="preserve"> integrării în Uniunea Europeană</w:t>
            </w:r>
            <w:r w:rsidRPr="00A56B86">
              <w:rPr>
                <w:lang w:val="ro-RO"/>
              </w:rPr>
              <w:t>: limbi străine, competențe IT, abilități antreprenoriale, responsabilizare socială, interculturalitate, nondiscriminare, etc.;</w:t>
            </w:r>
          </w:p>
        </w:tc>
        <w:tc>
          <w:tcPr>
            <w:tcW w:w="5027" w:type="dxa"/>
            <w:vAlign w:val="center"/>
          </w:tcPr>
          <w:p w:rsidR="00A36AA3" w:rsidRDefault="00A36AA3" w:rsidP="00A36AA3">
            <w:pPr>
              <w:ind w:right="1080"/>
              <w:rPr>
                <w:b/>
                <w:lang w:val="ro-RO"/>
              </w:rPr>
            </w:pPr>
            <w:r>
              <w:rPr>
                <w:b/>
                <w:lang w:val="ro-RO"/>
              </w:rPr>
              <w:t>50%</w:t>
            </w:r>
          </w:p>
        </w:tc>
      </w:tr>
      <w:tr w:rsidR="00A36AA3" w:rsidTr="00A36AA3">
        <w:tc>
          <w:tcPr>
            <w:tcW w:w="5026" w:type="dxa"/>
          </w:tcPr>
          <w:p w:rsidR="00A36AA3" w:rsidRPr="00A56B86" w:rsidRDefault="00A36AA3" w:rsidP="000479D0">
            <w:pPr>
              <w:numPr>
                <w:ilvl w:val="0"/>
                <w:numId w:val="64"/>
              </w:numPr>
              <w:tabs>
                <w:tab w:val="clear" w:pos="720"/>
                <w:tab w:val="num" w:pos="0"/>
              </w:tabs>
              <w:spacing w:after="0" w:line="240" w:lineRule="auto"/>
              <w:ind w:left="0" w:firstLine="0"/>
              <w:jc w:val="both"/>
            </w:pPr>
            <w:r w:rsidRPr="00A56B86">
              <w:rPr>
                <w:lang w:val="ro-RO"/>
              </w:rPr>
              <w:t>Asigurarea încadrării cadrelor didactice;</w:t>
            </w:r>
          </w:p>
        </w:tc>
        <w:tc>
          <w:tcPr>
            <w:tcW w:w="5027" w:type="dxa"/>
            <w:vAlign w:val="center"/>
          </w:tcPr>
          <w:p w:rsidR="00A36AA3" w:rsidRDefault="00A36AA3" w:rsidP="00A36AA3">
            <w:pPr>
              <w:ind w:right="1080"/>
              <w:rPr>
                <w:b/>
                <w:lang w:val="ro-RO"/>
              </w:rPr>
            </w:pPr>
            <w:r>
              <w:rPr>
                <w:b/>
                <w:lang w:val="ro-RO"/>
              </w:rPr>
              <w:t>100%</w:t>
            </w:r>
          </w:p>
        </w:tc>
      </w:tr>
      <w:tr w:rsidR="00A36AA3" w:rsidTr="00A36AA3">
        <w:tc>
          <w:tcPr>
            <w:tcW w:w="5026" w:type="dxa"/>
          </w:tcPr>
          <w:p w:rsidR="00A36AA3" w:rsidRPr="00A56B86" w:rsidRDefault="00A36AA3" w:rsidP="000479D0">
            <w:pPr>
              <w:numPr>
                <w:ilvl w:val="0"/>
                <w:numId w:val="64"/>
              </w:numPr>
              <w:tabs>
                <w:tab w:val="clear" w:pos="720"/>
                <w:tab w:val="num" w:pos="0"/>
              </w:tabs>
              <w:spacing w:after="0" w:line="240" w:lineRule="auto"/>
              <w:ind w:left="0" w:firstLine="0"/>
              <w:jc w:val="both"/>
            </w:pPr>
            <w:r w:rsidRPr="00A56B86">
              <w:rPr>
                <w:lang w:val="ro-RO"/>
              </w:rPr>
              <w:t>Prezentarea rezultatelor în activități cu părinții(direcția strategică E)</w:t>
            </w:r>
          </w:p>
        </w:tc>
        <w:tc>
          <w:tcPr>
            <w:tcW w:w="5027" w:type="dxa"/>
            <w:vAlign w:val="center"/>
          </w:tcPr>
          <w:p w:rsidR="00A36AA3" w:rsidRDefault="00A36AA3" w:rsidP="00A36AA3">
            <w:pPr>
              <w:ind w:right="1080"/>
              <w:rPr>
                <w:b/>
                <w:lang w:val="ro-RO"/>
              </w:rPr>
            </w:pPr>
            <w:r>
              <w:rPr>
                <w:b/>
                <w:lang w:val="ro-RO"/>
              </w:rPr>
              <w:t>50%</w:t>
            </w:r>
          </w:p>
        </w:tc>
      </w:tr>
    </w:tbl>
    <w:p w:rsidR="004A03EA" w:rsidRDefault="004A03EA" w:rsidP="004A03EA">
      <w:pPr>
        <w:rPr>
          <w:sz w:val="28"/>
          <w:szCs w:val="28"/>
        </w:rPr>
      </w:pPr>
    </w:p>
    <w:p w:rsidR="00A36AA3" w:rsidRPr="004A03EA" w:rsidRDefault="004A03EA" w:rsidP="00731407">
      <w:pPr>
        <w:spacing w:after="0" w:line="240" w:lineRule="auto"/>
        <w:rPr>
          <w:sz w:val="28"/>
          <w:szCs w:val="28"/>
        </w:rPr>
      </w:pPr>
      <w:r>
        <w:rPr>
          <w:b/>
          <w:sz w:val="28"/>
          <w:szCs w:val="28"/>
        </w:rPr>
        <w:t>C.</w:t>
      </w:r>
      <w:r w:rsidR="00A36AA3" w:rsidRPr="00B03882">
        <w:rPr>
          <w:b/>
          <w:sz w:val="28"/>
          <w:szCs w:val="28"/>
        </w:rPr>
        <w:t xml:space="preserve">PROGRAME EDUCAȚIONALE SPECIFICE PROBLEMELOR IDENTIFICATE LA NIVELUL  COLECTIVELOR </w:t>
      </w:r>
      <w:r w:rsidR="00A36AA3">
        <w:rPr>
          <w:b/>
          <w:sz w:val="28"/>
          <w:szCs w:val="28"/>
        </w:rPr>
        <w:t>DE E</w:t>
      </w:r>
      <w:r w:rsidR="00A36AA3" w:rsidRPr="00B03882">
        <w:rPr>
          <w:b/>
          <w:sz w:val="28"/>
          <w:szCs w:val="28"/>
        </w:rPr>
        <w:t>LEVI</w:t>
      </w:r>
    </w:p>
    <w:p w:rsidR="00A36AA3" w:rsidRDefault="00A36AA3" w:rsidP="00731407">
      <w:pPr>
        <w:spacing w:after="0" w:line="240" w:lineRule="auto"/>
        <w:ind w:right="1080"/>
        <w:rPr>
          <w:b/>
        </w:rPr>
      </w:pPr>
      <w:r w:rsidRPr="00B03882">
        <w:rPr>
          <w:b/>
        </w:rPr>
        <w:t>1.Analiza corecțiilor sau extinderilor necesare</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2054DD" w:rsidRDefault="00A36AA3" w:rsidP="000479D0">
            <w:pPr>
              <w:numPr>
                <w:ilvl w:val="0"/>
                <w:numId w:val="67"/>
              </w:numPr>
              <w:tabs>
                <w:tab w:val="clear" w:pos="720"/>
                <w:tab w:val="num" w:pos="0"/>
              </w:tabs>
              <w:spacing w:after="0" w:line="240" w:lineRule="auto"/>
              <w:ind w:left="0" w:firstLine="0"/>
              <w:jc w:val="both"/>
            </w:pPr>
            <w:r w:rsidRPr="002054DD">
              <w:rPr>
                <w:lang w:val="ro-RO"/>
              </w:rPr>
              <w:t>Cunoașterea precisă a problemelor elevilor ,,dificili”</w:t>
            </w:r>
          </w:p>
        </w:tc>
        <w:tc>
          <w:tcPr>
            <w:tcW w:w="5027" w:type="dxa"/>
            <w:vAlign w:val="center"/>
          </w:tcPr>
          <w:p w:rsidR="00A36AA3" w:rsidRDefault="00A36AA3" w:rsidP="00A36AA3">
            <w:pPr>
              <w:ind w:right="1080"/>
              <w:rPr>
                <w:b/>
                <w:lang w:val="ro-RO"/>
              </w:rPr>
            </w:pPr>
            <w:r>
              <w:rPr>
                <w:b/>
                <w:lang w:val="ro-RO"/>
              </w:rPr>
              <w:t>90%</w:t>
            </w:r>
          </w:p>
        </w:tc>
      </w:tr>
      <w:tr w:rsidR="00A36AA3" w:rsidTr="00A36AA3">
        <w:tc>
          <w:tcPr>
            <w:tcW w:w="5026" w:type="dxa"/>
          </w:tcPr>
          <w:p w:rsidR="00A36AA3" w:rsidRPr="002054DD" w:rsidRDefault="00A36AA3" w:rsidP="000479D0">
            <w:pPr>
              <w:numPr>
                <w:ilvl w:val="0"/>
                <w:numId w:val="67"/>
              </w:numPr>
              <w:tabs>
                <w:tab w:val="clear" w:pos="720"/>
                <w:tab w:val="num" w:pos="0"/>
              </w:tabs>
              <w:spacing w:after="0" w:line="240" w:lineRule="auto"/>
              <w:ind w:left="0" w:firstLine="0"/>
              <w:jc w:val="both"/>
            </w:pPr>
            <w:r w:rsidRPr="002054DD">
              <w:rPr>
                <w:lang w:val="ro-RO"/>
              </w:rPr>
              <w:lastRenderedPageBreak/>
              <w:t>Stabilirea proiectelor și a tipurilor de activități în care ar putea fi implicați</w:t>
            </w:r>
          </w:p>
        </w:tc>
        <w:tc>
          <w:tcPr>
            <w:tcW w:w="5027" w:type="dxa"/>
            <w:vAlign w:val="center"/>
          </w:tcPr>
          <w:p w:rsidR="00A36AA3" w:rsidRDefault="00A36AA3" w:rsidP="00A36AA3">
            <w:pPr>
              <w:ind w:right="1080"/>
              <w:rPr>
                <w:b/>
                <w:lang w:val="ro-RO"/>
              </w:rPr>
            </w:pPr>
            <w:r>
              <w:rPr>
                <w:b/>
                <w:lang w:val="ro-RO"/>
              </w:rPr>
              <w:t>70%</w:t>
            </w:r>
          </w:p>
        </w:tc>
      </w:tr>
      <w:tr w:rsidR="00A36AA3" w:rsidTr="00A36AA3">
        <w:tc>
          <w:tcPr>
            <w:tcW w:w="5026" w:type="dxa"/>
          </w:tcPr>
          <w:p w:rsidR="00A36AA3" w:rsidRPr="002054DD" w:rsidRDefault="00A36AA3" w:rsidP="000479D0">
            <w:pPr>
              <w:numPr>
                <w:ilvl w:val="0"/>
                <w:numId w:val="67"/>
              </w:numPr>
              <w:tabs>
                <w:tab w:val="clear" w:pos="720"/>
                <w:tab w:val="num" w:pos="0"/>
              </w:tabs>
              <w:spacing w:after="0" w:line="240" w:lineRule="auto"/>
              <w:ind w:left="0" w:firstLine="0"/>
              <w:jc w:val="both"/>
            </w:pPr>
            <w:r w:rsidRPr="002054DD">
              <w:rPr>
                <w:lang w:val="ro-RO"/>
              </w:rPr>
              <w:t>Urmărirea progreselor înregistrate, evaluare periodică, modificarea strategiei.</w:t>
            </w:r>
          </w:p>
        </w:tc>
        <w:tc>
          <w:tcPr>
            <w:tcW w:w="5027" w:type="dxa"/>
            <w:vAlign w:val="center"/>
          </w:tcPr>
          <w:p w:rsidR="00A36AA3" w:rsidRDefault="00A36AA3" w:rsidP="00A36AA3">
            <w:pPr>
              <w:ind w:right="1080"/>
              <w:rPr>
                <w:b/>
                <w:lang w:val="ro-RO"/>
              </w:rPr>
            </w:pPr>
            <w:r>
              <w:rPr>
                <w:b/>
                <w:lang w:val="ro-RO"/>
              </w:rPr>
              <w:t>70%</w:t>
            </w:r>
          </w:p>
        </w:tc>
      </w:tr>
    </w:tbl>
    <w:p w:rsidR="00A36AA3" w:rsidRPr="00B03882" w:rsidRDefault="00A36AA3" w:rsidP="00731407">
      <w:pPr>
        <w:spacing w:after="0" w:line="240" w:lineRule="auto"/>
        <w:ind w:right="1077"/>
        <w:rPr>
          <w:b/>
        </w:rPr>
      </w:pPr>
    </w:p>
    <w:p w:rsidR="00A36AA3" w:rsidRDefault="00A36AA3" w:rsidP="00731407">
      <w:pPr>
        <w:tabs>
          <w:tab w:val="left" w:pos="8505"/>
        </w:tabs>
        <w:spacing w:after="0" w:line="240" w:lineRule="auto"/>
        <w:ind w:right="1077"/>
        <w:jc w:val="both"/>
      </w:pPr>
      <w:r w:rsidRPr="00B03882">
        <w:rPr>
          <w:b/>
        </w:rPr>
        <w:t>2.Stabilirea unor direcții importante, cărora proiectele educative să se subordoneze cel puțin doi ani (</w:t>
      </w:r>
      <w:r w:rsidRPr="00B03882">
        <w:t>combaterea violenței, dezvoltarea interesului pentru lectură, comportament ecologic, tradiții românești, interculturalitate)</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F60B73" w:rsidRDefault="00A36AA3" w:rsidP="000479D0">
            <w:pPr>
              <w:numPr>
                <w:ilvl w:val="0"/>
                <w:numId w:val="68"/>
              </w:numPr>
              <w:tabs>
                <w:tab w:val="clear" w:pos="720"/>
                <w:tab w:val="num" w:pos="0"/>
              </w:tabs>
              <w:spacing w:after="0" w:line="240" w:lineRule="auto"/>
              <w:ind w:left="0" w:firstLine="0"/>
              <w:jc w:val="both"/>
            </w:pPr>
            <w:r w:rsidRPr="00F60B73">
              <w:rPr>
                <w:lang w:val="ro-RO"/>
              </w:rPr>
              <w:t>Perenitatea proiectelor reduce mult diluarea efectelor corective;</w:t>
            </w:r>
          </w:p>
        </w:tc>
        <w:tc>
          <w:tcPr>
            <w:tcW w:w="5027" w:type="dxa"/>
            <w:vAlign w:val="center"/>
          </w:tcPr>
          <w:p w:rsidR="00A36AA3" w:rsidRDefault="00A36AA3" w:rsidP="00A36AA3">
            <w:pPr>
              <w:ind w:right="1080"/>
              <w:rPr>
                <w:lang w:val="ro-RO"/>
              </w:rPr>
            </w:pPr>
            <w:r>
              <w:rPr>
                <w:lang w:val="ro-RO"/>
              </w:rPr>
              <w:t>50%</w:t>
            </w:r>
          </w:p>
        </w:tc>
      </w:tr>
      <w:tr w:rsidR="00A36AA3" w:rsidTr="00A36AA3">
        <w:tc>
          <w:tcPr>
            <w:tcW w:w="5026" w:type="dxa"/>
          </w:tcPr>
          <w:p w:rsidR="00A36AA3" w:rsidRPr="00F60B73" w:rsidRDefault="00A36AA3" w:rsidP="000479D0">
            <w:pPr>
              <w:numPr>
                <w:ilvl w:val="0"/>
                <w:numId w:val="68"/>
              </w:numPr>
              <w:tabs>
                <w:tab w:val="clear" w:pos="720"/>
                <w:tab w:val="num" w:pos="0"/>
              </w:tabs>
              <w:spacing w:after="0" w:line="240" w:lineRule="auto"/>
              <w:ind w:left="0" w:firstLine="0"/>
              <w:jc w:val="both"/>
            </w:pPr>
            <w:r w:rsidRPr="00F60B73">
              <w:rPr>
                <w:lang w:val="ro-RO"/>
              </w:rPr>
              <w:t>Perfecționarea în timp a metodelor și activităților ;</w:t>
            </w:r>
          </w:p>
        </w:tc>
        <w:tc>
          <w:tcPr>
            <w:tcW w:w="5027" w:type="dxa"/>
            <w:vAlign w:val="center"/>
          </w:tcPr>
          <w:p w:rsidR="00A36AA3" w:rsidRDefault="00A36AA3" w:rsidP="00A36AA3">
            <w:pPr>
              <w:ind w:right="1080"/>
              <w:rPr>
                <w:lang w:val="ro-RO"/>
              </w:rPr>
            </w:pPr>
            <w:r>
              <w:rPr>
                <w:lang w:val="ro-RO"/>
              </w:rPr>
              <w:t>70%</w:t>
            </w:r>
          </w:p>
        </w:tc>
      </w:tr>
      <w:tr w:rsidR="00A36AA3" w:rsidTr="00A36AA3">
        <w:tc>
          <w:tcPr>
            <w:tcW w:w="5026" w:type="dxa"/>
          </w:tcPr>
          <w:p w:rsidR="00A36AA3" w:rsidRPr="00F60B73" w:rsidRDefault="00A36AA3" w:rsidP="000479D0">
            <w:pPr>
              <w:numPr>
                <w:ilvl w:val="0"/>
                <w:numId w:val="68"/>
              </w:numPr>
              <w:tabs>
                <w:tab w:val="clear" w:pos="720"/>
                <w:tab w:val="num" w:pos="0"/>
              </w:tabs>
              <w:spacing w:after="0" w:line="240" w:lineRule="auto"/>
              <w:ind w:left="0" w:firstLine="0"/>
              <w:jc w:val="both"/>
            </w:pPr>
            <w:r w:rsidRPr="00F60B73">
              <w:rPr>
                <w:lang w:val="ro-RO"/>
              </w:rPr>
              <w:t>Crearea unei mărci a Șco</w:t>
            </w:r>
            <w:r w:rsidR="004A03EA">
              <w:rPr>
                <w:lang w:val="ro-RO"/>
              </w:rPr>
              <w:t>lii Primare GHEORGHE ASACHI</w:t>
            </w:r>
            <w:r w:rsidRPr="00F60B73">
              <w:rPr>
                <w:lang w:val="ro-RO"/>
              </w:rPr>
              <w:t>.</w:t>
            </w:r>
          </w:p>
        </w:tc>
        <w:tc>
          <w:tcPr>
            <w:tcW w:w="5027" w:type="dxa"/>
            <w:vAlign w:val="center"/>
          </w:tcPr>
          <w:p w:rsidR="00A36AA3" w:rsidRDefault="00A36AA3" w:rsidP="00A36AA3">
            <w:pPr>
              <w:ind w:right="1080"/>
              <w:rPr>
                <w:lang w:val="ro-RO"/>
              </w:rPr>
            </w:pPr>
            <w:r>
              <w:rPr>
                <w:lang w:val="ro-RO"/>
              </w:rPr>
              <w:t>10%</w:t>
            </w:r>
          </w:p>
        </w:tc>
      </w:tr>
    </w:tbl>
    <w:p w:rsidR="00A36AA3" w:rsidRPr="00B03882" w:rsidRDefault="00A36AA3" w:rsidP="00731407">
      <w:pPr>
        <w:spacing w:after="0" w:line="240" w:lineRule="auto"/>
        <w:ind w:right="1077"/>
      </w:pPr>
    </w:p>
    <w:p w:rsidR="00A36AA3" w:rsidRDefault="00A36AA3" w:rsidP="00731407">
      <w:pPr>
        <w:spacing w:after="0" w:line="240" w:lineRule="auto"/>
        <w:ind w:right="1077"/>
      </w:pPr>
      <w:r w:rsidRPr="00B03882">
        <w:rPr>
          <w:b/>
        </w:rPr>
        <w:t xml:space="preserve">3.Selectarea propunerilor privind tema programelor/proiectelor educative la nivelul școlii: </w:t>
      </w:r>
      <w:r w:rsidRPr="00B03882">
        <w:t>P</w:t>
      </w:r>
      <w:r>
        <w:t>DI</w:t>
      </w:r>
      <w:r w:rsidRPr="00B03882">
        <w:t>+</w:t>
      </w:r>
      <w:r>
        <w:t>C</w:t>
      </w:r>
      <w:r w:rsidRPr="00B03882">
        <w:t>omisia</w:t>
      </w:r>
      <w:r>
        <w:t>diriginţ</w:t>
      </w:r>
      <w:r w:rsidRPr="00B03882">
        <w:t>ilor+ CE=propuneri privind tematica→CA→CP</w:t>
      </w:r>
    </w:p>
    <w:tbl>
      <w:tblPr>
        <w:tblStyle w:val="TableGrid"/>
        <w:tblW w:w="0" w:type="auto"/>
        <w:tblLook w:val="04A0"/>
      </w:tblPr>
      <w:tblGrid>
        <w:gridCol w:w="4928"/>
        <w:gridCol w:w="4926"/>
      </w:tblGrid>
      <w:tr w:rsidR="00A36AA3" w:rsidTr="00A36AA3">
        <w:tc>
          <w:tcPr>
            <w:tcW w:w="5026" w:type="dxa"/>
          </w:tcPr>
          <w:p w:rsidR="00A36AA3" w:rsidRDefault="00E72518" w:rsidP="00A36AA3">
            <w:pPr>
              <w:ind w:right="1080"/>
              <w:rPr>
                <w:lang w:val="ro-RO"/>
              </w:rPr>
            </w:pPr>
            <w:r>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2B2C24" w:rsidRDefault="00A36AA3" w:rsidP="000479D0">
            <w:pPr>
              <w:numPr>
                <w:ilvl w:val="0"/>
                <w:numId w:val="66"/>
              </w:numPr>
              <w:tabs>
                <w:tab w:val="clear" w:pos="720"/>
                <w:tab w:val="num" w:pos="0"/>
              </w:tabs>
              <w:spacing w:after="0" w:line="240" w:lineRule="auto"/>
              <w:ind w:left="0" w:firstLine="0"/>
              <w:jc w:val="both"/>
            </w:pPr>
            <w:r w:rsidRPr="002B2C24">
              <w:rPr>
                <w:lang w:val="ro-RO"/>
              </w:rPr>
              <w:t>Concentrarea eforturilor către direcțiile stabilite;</w:t>
            </w:r>
          </w:p>
        </w:tc>
        <w:tc>
          <w:tcPr>
            <w:tcW w:w="5027" w:type="dxa"/>
            <w:vAlign w:val="center"/>
          </w:tcPr>
          <w:p w:rsidR="00A36AA3" w:rsidRDefault="00A36AA3" w:rsidP="00A36AA3">
            <w:pPr>
              <w:ind w:right="1080"/>
              <w:rPr>
                <w:lang w:val="ro-RO"/>
              </w:rPr>
            </w:pPr>
            <w:r>
              <w:rPr>
                <w:lang w:val="ro-RO"/>
              </w:rPr>
              <w:t>70%</w:t>
            </w:r>
          </w:p>
        </w:tc>
      </w:tr>
      <w:tr w:rsidR="00A36AA3" w:rsidTr="00A36AA3">
        <w:tc>
          <w:tcPr>
            <w:tcW w:w="5026" w:type="dxa"/>
          </w:tcPr>
          <w:p w:rsidR="00A36AA3" w:rsidRPr="002B2C24" w:rsidRDefault="00A36AA3" w:rsidP="000479D0">
            <w:pPr>
              <w:numPr>
                <w:ilvl w:val="0"/>
                <w:numId w:val="66"/>
              </w:numPr>
              <w:tabs>
                <w:tab w:val="clear" w:pos="720"/>
                <w:tab w:val="num" w:pos="0"/>
              </w:tabs>
              <w:spacing w:after="0" w:line="240" w:lineRule="auto"/>
              <w:ind w:left="0" w:firstLine="0"/>
              <w:jc w:val="both"/>
            </w:pPr>
            <w:r w:rsidRPr="002B2C24">
              <w:rPr>
                <w:lang w:val="ro-RO"/>
              </w:rPr>
              <w:t>Economie de timp atât pentru elevi cât și pentru cadrele didactice implicate;</w:t>
            </w:r>
          </w:p>
        </w:tc>
        <w:tc>
          <w:tcPr>
            <w:tcW w:w="5027" w:type="dxa"/>
            <w:vAlign w:val="center"/>
          </w:tcPr>
          <w:p w:rsidR="00A36AA3" w:rsidRDefault="00A36AA3" w:rsidP="00A36AA3">
            <w:pPr>
              <w:ind w:right="1080"/>
              <w:rPr>
                <w:lang w:val="ro-RO"/>
              </w:rPr>
            </w:pPr>
            <w:r>
              <w:rPr>
                <w:lang w:val="ro-RO"/>
              </w:rPr>
              <w:t>80%</w:t>
            </w:r>
          </w:p>
        </w:tc>
      </w:tr>
      <w:tr w:rsidR="00A36AA3" w:rsidTr="00A36AA3">
        <w:tc>
          <w:tcPr>
            <w:tcW w:w="5026" w:type="dxa"/>
          </w:tcPr>
          <w:p w:rsidR="00A36AA3" w:rsidRPr="002B2C24" w:rsidRDefault="00A36AA3" w:rsidP="000479D0">
            <w:pPr>
              <w:numPr>
                <w:ilvl w:val="0"/>
                <w:numId w:val="66"/>
              </w:numPr>
              <w:tabs>
                <w:tab w:val="clear" w:pos="720"/>
                <w:tab w:val="num" w:pos="0"/>
              </w:tabs>
              <w:spacing w:after="0" w:line="240" w:lineRule="auto"/>
              <w:ind w:left="0" w:firstLine="0"/>
              <w:jc w:val="both"/>
            </w:pPr>
            <w:r w:rsidRPr="002B2C24">
              <w:rPr>
                <w:lang w:val="ro-RO"/>
              </w:rPr>
              <w:t xml:space="preserve">Dezvoltarea cooperării între cadrele didactice- în cadrul aceluiași proiect se pot repartiza sarcinile de lucru după bugetul de timp </w:t>
            </w:r>
            <w:r>
              <w:rPr>
                <w:lang w:val="ro-RO"/>
              </w:rPr>
              <w:t>și aptitudinile</w:t>
            </w:r>
            <w:r w:rsidRPr="002B2C24">
              <w:rPr>
                <w:lang w:val="ro-RO"/>
              </w:rPr>
              <w:t xml:space="preserve"> celor implicați.</w:t>
            </w:r>
          </w:p>
        </w:tc>
        <w:tc>
          <w:tcPr>
            <w:tcW w:w="5027" w:type="dxa"/>
            <w:vAlign w:val="center"/>
          </w:tcPr>
          <w:p w:rsidR="00A36AA3" w:rsidRDefault="00A36AA3" w:rsidP="00A36AA3">
            <w:pPr>
              <w:ind w:right="1080"/>
              <w:rPr>
                <w:lang w:val="ro-RO"/>
              </w:rPr>
            </w:pPr>
            <w:r>
              <w:rPr>
                <w:lang w:val="ro-RO"/>
              </w:rPr>
              <w:t>50%</w:t>
            </w:r>
          </w:p>
        </w:tc>
      </w:tr>
    </w:tbl>
    <w:p w:rsidR="00E72518" w:rsidRDefault="00E72518" w:rsidP="00731407">
      <w:pPr>
        <w:spacing w:after="0" w:line="240" w:lineRule="auto"/>
      </w:pPr>
    </w:p>
    <w:p w:rsidR="00A36AA3" w:rsidRPr="00E72518" w:rsidRDefault="00E72518" w:rsidP="00731407">
      <w:pPr>
        <w:spacing w:after="0" w:line="240" w:lineRule="auto"/>
      </w:pPr>
      <w:r>
        <w:rPr>
          <w:b/>
          <w:sz w:val="28"/>
          <w:szCs w:val="28"/>
        </w:rPr>
        <w:t xml:space="preserve">D. </w:t>
      </w:r>
      <w:r w:rsidR="00A36AA3" w:rsidRPr="008E0E3D">
        <w:rPr>
          <w:b/>
          <w:sz w:val="28"/>
          <w:szCs w:val="28"/>
        </w:rPr>
        <w:t>APLICAREA CORECTĂ ȘI EFICIENTĂ A TUTUROR PREVEDERILOR R.O.I. (adăugarea unor articole)</w:t>
      </w:r>
    </w:p>
    <w:p w:rsidR="00A36AA3" w:rsidRDefault="00A36AA3" w:rsidP="00731407">
      <w:pPr>
        <w:spacing w:after="0" w:line="240" w:lineRule="auto"/>
        <w:ind w:right="56"/>
        <w:rPr>
          <w:b/>
        </w:rPr>
      </w:pPr>
      <w:r w:rsidRPr="00B03882">
        <w:rPr>
          <w:b/>
        </w:rPr>
        <w:t xml:space="preserve">1.Informarea precisă (confirmată prin semnatură) a părinților și elevilor cu privire la R.O.I. </w:t>
      </w:r>
    </w:p>
    <w:tbl>
      <w:tblPr>
        <w:tblStyle w:val="TableGrid"/>
        <w:tblW w:w="0" w:type="auto"/>
        <w:tblLook w:val="04A0"/>
      </w:tblPr>
      <w:tblGrid>
        <w:gridCol w:w="4943"/>
        <w:gridCol w:w="4911"/>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FD3FFE" w:rsidRDefault="00A36AA3" w:rsidP="000479D0">
            <w:pPr>
              <w:numPr>
                <w:ilvl w:val="0"/>
                <w:numId w:val="77"/>
              </w:numPr>
              <w:tabs>
                <w:tab w:val="clear" w:pos="720"/>
                <w:tab w:val="num" w:pos="0"/>
              </w:tabs>
              <w:spacing w:after="0" w:line="240" w:lineRule="auto"/>
              <w:ind w:left="0" w:firstLine="0"/>
              <w:jc w:val="both"/>
            </w:pPr>
            <w:r w:rsidRPr="00FD3FFE">
              <w:rPr>
                <w:lang w:val="ro-RO"/>
              </w:rPr>
              <w:t>Revizuirea R.O.I.</w:t>
            </w:r>
          </w:p>
        </w:tc>
        <w:tc>
          <w:tcPr>
            <w:tcW w:w="5027" w:type="dxa"/>
            <w:vAlign w:val="center"/>
          </w:tcPr>
          <w:p w:rsidR="00A36AA3" w:rsidRDefault="00A36AA3" w:rsidP="00A36AA3">
            <w:pPr>
              <w:ind w:right="1080"/>
              <w:rPr>
                <w:b/>
                <w:lang w:val="ro-RO"/>
              </w:rPr>
            </w:pPr>
            <w:r>
              <w:rPr>
                <w:b/>
                <w:lang w:val="ro-RO"/>
              </w:rPr>
              <w:t>100%</w:t>
            </w:r>
          </w:p>
        </w:tc>
      </w:tr>
      <w:tr w:rsidR="00A36AA3" w:rsidTr="00A36AA3">
        <w:tc>
          <w:tcPr>
            <w:tcW w:w="5026" w:type="dxa"/>
          </w:tcPr>
          <w:p w:rsidR="00A36AA3" w:rsidRPr="00FD3FFE" w:rsidRDefault="00A36AA3" w:rsidP="000479D0">
            <w:pPr>
              <w:numPr>
                <w:ilvl w:val="0"/>
                <w:numId w:val="71"/>
              </w:numPr>
              <w:tabs>
                <w:tab w:val="clear" w:pos="720"/>
                <w:tab w:val="num" w:pos="0"/>
              </w:tabs>
              <w:spacing w:after="0" w:line="240" w:lineRule="auto"/>
              <w:ind w:left="0" w:firstLine="0"/>
              <w:jc w:val="both"/>
            </w:pPr>
            <w:r w:rsidRPr="00FD3FFE">
              <w:rPr>
                <w:lang w:val="ro-RO"/>
              </w:rPr>
              <w:t>Stabilirea limitelor de comportament/abateri/ancțiuni;</w:t>
            </w:r>
          </w:p>
        </w:tc>
        <w:tc>
          <w:tcPr>
            <w:tcW w:w="5027" w:type="dxa"/>
            <w:vAlign w:val="center"/>
          </w:tcPr>
          <w:p w:rsidR="00A36AA3" w:rsidRDefault="00A36AA3" w:rsidP="00A36AA3">
            <w:pPr>
              <w:ind w:right="1080"/>
              <w:rPr>
                <w:b/>
                <w:lang w:val="ro-RO"/>
              </w:rPr>
            </w:pPr>
            <w:r>
              <w:rPr>
                <w:b/>
                <w:lang w:val="ro-RO"/>
              </w:rPr>
              <w:t>100%</w:t>
            </w:r>
          </w:p>
        </w:tc>
      </w:tr>
      <w:tr w:rsidR="00A36AA3" w:rsidTr="00A36AA3">
        <w:tc>
          <w:tcPr>
            <w:tcW w:w="5026" w:type="dxa"/>
          </w:tcPr>
          <w:p w:rsidR="00A36AA3" w:rsidRPr="00FD3FFE" w:rsidRDefault="00A36AA3" w:rsidP="000479D0">
            <w:pPr>
              <w:numPr>
                <w:ilvl w:val="0"/>
                <w:numId w:val="71"/>
              </w:numPr>
              <w:tabs>
                <w:tab w:val="clear" w:pos="720"/>
                <w:tab w:val="num" w:pos="0"/>
              </w:tabs>
              <w:spacing w:after="0" w:line="240" w:lineRule="auto"/>
              <w:ind w:left="0" w:firstLine="0"/>
              <w:jc w:val="both"/>
            </w:pPr>
            <w:r w:rsidRPr="00FD3FFE">
              <w:rPr>
                <w:lang w:val="ro-RO"/>
              </w:rPr>
              <w:t>Cointeresarea familiei în modelarea comportamentală a copiilor;</w:t>
            </w:r>
          </w:p>
        </w:tc>
        <w:tc>
          <w:tcPr>
            <w:tcW w:w="5027" w:type="dxa"/>
            <w:vAlign w:val="center"/>
          </w:tcPr>
          <w:p w:rsidR="00A36AA3" w:rsidRDefault="00A36AA3" w:rsidP="00A36AA3">
            <w:pPr>
              <w:ind w:right="1080"/>
              <w:rPr>
                <w:b/>
                <w:lang w:val="ro-RO"/>
              </w:rPr>
            </w:pPr>
            <w:r>
              <w:rPr>
                <w:b/>
                <w:lang w:val="ro-RO"/>
              </w:rPr>
              <w:t>50%</w:t>
            </w:r>
          </w:p>
        </w:tc>
      </w:tr>
      <w:tr w:rsidR="00A36AA3" w:rsidTr="00A36AA3">
        <w:tc>
          <w:tcPr>
            <w:tcW w:w="5026" w:type="dxa"/>
          </w:tcPr>
          <w:p w:rsidR="00A36AA3" w:rsidRPr="00FD3FFE" w:rsidRDefault="00A36AA3" w:rsidP="000479D0">
            <w:pPr>
              <w:numPr>
                <w:ilvl w:val="0"/>
                <w:numId w:val="71"/>
              </w:numPr>
              <w:tabs>
                <w:tab w:val="clear" w:pos="720"/>
                <w:tab w:val="num" w:pos="0"/>
              </w:tabs>
              <w:spacing w:after="0" w:line="240" w:lineRule="auto"/>
              <w:ind w:left="0" w:firstLine="0"/>
              <w:jc w:val="both"/>
            </w:pPr>
            <w:r w:rsidRPr="00FD3FFE">
              <w:rPr>
                <w:lang w:val="ro-RO"/>
              </w:rPr>
              <w:t>Evitarea divergențelor ulterioare unei sancțiuni aplicate .</w:t>
            </w:r>
          </w:p>
        </w:tc>
        <w:tc>
          <w:tcPr>
            <w:tcW w:w="5027" w:type="dxa"/>
            <w:vAlign w:val="center"/>
          </w:tcPr>
          <w:p w:rsidR="00A36AA3" w:rsidRDefault="00A36AA3" w:rsidP="00A36AA3">
            <w:pPr>
              <w:ind w:right="1080"/>
              <w:rPr>
                <w:b/>
                <w:lang w:val="ro-RO"/>
              </w:rPr>
            </w:pPr>
            <w:r>
              <w:rPr>
                <w:b/>
                <w:lang w:val="ro-RO"/>
              </w:rPr>
              <w:t>70%</w:t>
            </w:r>
          </w:p>
        </w:tc>
      </w:tr>
    </w:tbl>
    <w:p w:rsidR="00A36AA3" w:rsidRPr="00B03882" w:rsidRDefault="00A36AA3" w:rsidP="00731407">
      <w:pPr>
        <w:spacing w:after="0" w:line="240" w:lineRule="auto"/>
        <w:ind w:right="1080"/>
        <w:outlineLvl w:val="0"/>
        <w:rPr>
          <w:b/>
        </w:rPr>
      </w:pPr>
    </w:p>
    <w:p w:rsidR="00A36AA3" w:rsidRDefault="004A03EA" w:rsidP="00731407">
      <w:pPr>
        <w:spacing w:after="0" w:line="240" w:lineRule="auto"/>
        <w:ind w:right="1077"/>
        <w:outlineLvl w:val="0"/>
        <w:rPr>
          <w:b/>
        </w:rPr>
      </w:pPr>
      <w:r>
        <w:rPr>
          <w:b/>
        </w:rPr>
        <w:t>2</w:t>
      </w:r>
      <w:r w:rsidR="00A36AA3" w:rsidRPr="00B03882">
        <w:rPr>
          <w:b/>
        </w:rPr>
        <w:t>.Responsabilizarea materială a elevilor</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9E43A6" w:rsidRDefault="00A36AA3" w:rsidP="000479D0">
            <w:pPr>
              <w:numPr>
                <w:ilvl w:val="0"/>
                <w:numId w:val="48"/>
              </w:numPr>
              <w:tabs>
                <w:tab w:val="clear" w:pos="720"/>
                <w:tab w:val="num" w:pos="0"/>
              </w:tabs>
              <w:spacing w:after="0" w:line="240" w:lineRule="auto"/>
              <w:ind w:left="0" w:firstLine="0"/>
              <w:jc w:val="both"/>
            </w:pPr>
            <w:r w:rsidRPr="009E43A6">
              <w:rPr>
                <w:lang w:val="ro-RO"/>
              </w:rPr>
              <w:t>Menținerea mobilierului și a dotărilor materiale într-o stare bună;</w:t>
            </w:r>
          </w:p>
        </w:tc>
        <w:tc>
          <w:tcPr>
            <w:tcW w:w="5027" w:type="dxa"/>
            <w:vAlign w:val="center"/>
          </w:tcPr>
          <w:p w:rsidR="00A36AA3" w:rsidRDefault="00A36AA3" w:rsidP="00A36AA3">
            <w:pPr>
              <w:ind w:right="1080"/>
              <w:outlineLvl w:val="0"/>
              <w:rPr>
                <w:b/>
                <w:lang w:val="ro-RO"/>
              </w:rPr>
            </w:pPr>
            <w:r>
              <w:rPr>
                <w:b/>
                <w:lang w:val="ro-RO"/>
              </w:rPr>
              <w:t>90%</w:t>
            </w:r>
          </w:p>
        </w:tc>
      </w:tr>
      <w:tr w:rsidR="00A36AA3" w:rsidTr="00A36AA3">
        <w:tc>
          <w:tcPr>
            <w:tcW w:w="5026" w:type="dxa"/>
          </w:tcPr>
          <w:p w:rsidR="00A36AA3" w:rsidRPr="004A03EA" w:rsidRDefault="00A36AA3" w:rsidP="000479D0">
            <w:pPr>
              <w:numPr>
                <w:ilvl w:val="0"/>
                <w:numId w:val="48"/>
              </w:numPr>
              <w:tabs>
                <w:tab w:val="clear" w:pos="720"/>
                <w:tab w:val="num" w:pos="0"/>
              </w:tabs>
              <w:spacing w:after="0" w:line="240" w:lineRule="auto"/>
              <w:ind w:left="0" w:firstLine="0"/>
              <w:jc w:val="both"/>
            </w:pPr>
            <w:r w:rsidRPr="004A03EA">
              <w:rPr>
                <w:lang w:val="ro-RO"/>
              </w:rPr>
              <w:t>Dezvoltarea unei atitudini de respect față de spațiul școlar prin activități de întreținere și curățenie desfășurate de elevi ( îngrijirea grădinii, personalizarea și decorarea clasei, o zi fără personal de îngrijire,etc)</w:t>
            </w:r>
          </w:p>
        </w:tc>
        <w:tc>
          <w:tcPr>
            <w:tcW w:w="5027" w:type="dxa"/>
            <w:vAlign w:val="center"/>
          </w:tcPr>
          <w:p w:rsidR="00A36AA3" w:rsidRDefault="00A36AA3" w:rsidP="00A36AA3">
            <w:pPr>
              <w:ind w:right="1080"/>
              <w:outlineLvl w:val="0"/>
              <w:rPr>
                <w:b/>
                <w:lang w:val="ro-RO"/>
              </w:rPr>
            </w:pPr>
            <w:r>
              <w:rPr>
                <w:b/>
                <w:lang w:val="ro-RO"/>
              </w:rPr>
              <w:t>20%</w:t>
            </w:r>
          </w:p>
        </w:tc>
      </w:tr>
      <w:tr w:rsidR="00A36AA3" w:rsidTr="00A36AA3">
        <w:trPr>
          <w:trHeight w:val="370"/>
        </w:trPr>
        <w:tc>
          <w:tcPr>
            <w:tcW w:w="5026" w:type="dxa"/>
          </w:tcPr>
          <w:p w:rsidR="00A36AA3" w:rsidRPr="004A03EA" w:rsidRDefault="00A36AA3" w:rsidP="000479D0">
            <w:pPr>
              <w:pStyle w:val="ListParagraph"/>
              <w:numPr>
                <w:ilvl w:val="0"/>
                <w:numId w:val="79"/>
              </w:numPr>
              <w:tabs>
                <w:tab w:val="num" w:pos="0"/>
              </w:tabs>
              <w:ind w:left="0" w:firstLine="0"/>
              <w:jc w:val="both"/>
              <w:rPr>
                <w:rFonts w:ascii="Times New Roman" w:hAnsi="Times New Roman"/>
              </w:rPr>
            </w:pPr>
            <w:r w:rsidRPr="004A03EA">
              <w:rPr>
                <w:rFonts w:ascii="Times New Roman" w:hAnsi="Times New Roman"/>
                <w:lang w:val="ro-RO"/>
              </w:rPr>
              <w:t xml:space="preserve">Recuperarea pagubelor materiale </w:t>
            </w:r>
          </w:p>
        </w:tc>
        <w:tc>
          <w:tcPr>
            <w:tcW w:w="5027" w:type="dxa"/>
            <w:vAlign w:val="center"/>
          </w:tcPr>
          <w:p w:rsidR="00A36AA3" w:rsidRDefault="00A36AA3" w:rsidP="00A36AA3">
            <w:pPr>
              <w:ind w:right="1080"/>
              <w:outlineLvl w:val="0"/>
              <w:rPr>
                <w:b/>
                <w:lang w:val="ro-RO"/>
              </w:rPr>
            </w:pPr>
            <w:r>
              <w:rPr>
                <w:b/>
                <w:lang w:val="ro-RO"/>
              </w:rPr>
              <w:t>80%</w:t>
            </w:r>
          </w:p>
        </w:tc>
      </w:tr>
    </w:tbl>
    <w:p w:rsidR="00A36AA3" w:rsidRPr="00B03882" w:rsidRDefault="00A36AA3" w:rsidP="00731407">
      <w:pPr>
        <w:spacing w:after="0" w:line="240" w:lineRule="auto"/>
        <w:ind w:right="1077"/>
        <w:rPr>
          <w:b/>
          <w:sz w:val="28"/>
          <w:szCs w:val="28"/>
        </w:rPr>
      </w:pPr>
    </w:p>
    <w:p w:rsidR="00A36AA3" w:rsidRPr="004A03EA" w:rsidRDefault="00A36AA3" w:rsidP="000479D0">
      <w:pPr>
        <w:numPr>
          <w:ilvl w:val="0"/>
          <w:numId w:val="69"/>
        </w:numPr>
        <w:spacing w:after="0" w:line="240" w:lineRule="auto"/>
        <w:ind w:right="1077"/>
        <w:rPr>
          <w:b/>
          <w:sz w:val="28"/>
          <w:szCs w:val="28"/>
        </w:rPr>
      </w:pPr>
      <w:r w:rsidRPr="00B03882">
        <w:rPr>
          <w:b/>
          <w:sz w:val="28"/>
          <w:szCs w:val="28"/>
        </w:rPr>
        <w:t>MAR</w:t>
      </w:r>
      <w:r>
        <w:rPr>
          <w:b/>
          <w:sz w:val="28"/>
          <w:szCs w:val="28"/>
        </w:rPr>
        <w:t>KETING EDUCAȚ</w:t>
      </w:r>
      <w:r w:rsidRPr="00B03882">
        <w:rPr>
          <w:b/>
          <w:sz w:val="28"/>
          <w:szCs w:val="28"/>
        </w:rPr>
        <w:t>IONAL</w:t>
      </w:r>
    </w:p>
    <w:p w:rsidR="00A36AA3" w:rsidRDefault="00A36AA3" w:rsidP="00731407">
      <w:pPr>
        <w:spacing w:after="0" w:line="240" w:lineRule="auto"/>
        <w:ind w:left="360" w:right="1077"/>
        <w:rPr>
          <w:b/>
        </w:rPr>
      </w:pPr>
      <w:r w:rsidRPr="00B03882">
        <w:rPr>
          <w:b/>
        </w:rPr>
        <w:lastRenderedPageBreak/>
        <w:t>1 .Activități de promovare a nivelului de performanțe</w:t>
      </w:r>
    </w:p>
    <w:tbl>
      <w:tblPr>
        <w:tblStyle w:val="TableGrid"/>
        <w:tblW w:w="0" w:type="auto"/>
        <w:tblLook w:val="04A0"/>
      </w:tblPr>
      <w:tblGrid>
        <w:gridCol w:w="4928"/>
        <w:gridCol w:w="4926"/>
      </w:tblGrid>
      <w:tr w:rsidR="00A36AA3" w:rsidTr="00A36AA3">
        <w:tc>
          <w:tcPr>
            <w:tcW w:w="5026" w:type="dxa"/>
          </w:tcPr>
          <w:p w:rsidR="00A36AA3" w:rsidRDefault="00A36AA3" w:rsidP="00A36AA3">
            <w:pPr>
              <w:ind w:right="1080"/>
              <w:rPr>
                <w:lang w:val="ro-RO"/>
              </w:rPr>
            </w:pPr>
            <w:r w:rsidRPr="00B03882">
              <w:rPr>
                <w:lang w:val="ro-RO"/>
              </w:rPr>
              <w:t>Obiective:</w:t>
            </w:r>
          </w:p>
        </w:tc>
        <w:tc>
          <w:tcPr>
            <w:tcW w:w="5027" w:type="dxa"/>
          </w:tcPr>
          <w:p w:rsidR="00A36AA3" w:rsidRDefault="00A36AA3" w:rsidP="00A36AA3">
            <w:pPr>
              <w:ind w:right="1080"/>
              <w:rPr>
                <w:lang w:val="ro-RO"/>
              </w:rPr>
            </w:pPr>
            <w:r>
              <w:rPr>
                <w:b/>
                <w:lang w:val="ro-RO"/>
              </w:rPr>
              <w:t>Procent de realizare</w:t>
            </w:r>
          </w:p>
        </w:tc>
      </w:tr>
      <w:tr w:rsidR="00A36AA3" w:rsidTr="00A36AA3">
        <w:tc>
          <w:tcPr>
            <w:tcW w:w="5026" w:type="dxa"/>
          </w:tcPr>
          <w:p w:rsidR="00A36AA3" w:rsidRPr="00EC6B42" w:rsidRDefault="00A36AA3" w:rsidP="000479D0">
            <w:pPr>
              <w:numPr>
                <w:ilvl w:val="0"/>
                <w:numId w:val="73"/>
              </w:numPr>
              <w:tabs>
                <w:tab w:val="clear" w:pos="1080"/>
              </w:tabs>
              <w:spacing w:after="0" w:line="240" w:lineRule="auto"/>
              <w:ind w:left="0" w:firstLine="0"/>
              <w:jc w:val="both"/>
              <w:rPr>
                <w:i/>
              </w:rPr>
            </w:pPr>
            <w:r w:rsidRPr="00EC6B42">
              <w:rPr>
                <w:i/>
                <w:lang w:val="ro-RO"/>
              </w:rPr>
              <w:t>Mediatizarea rezultatelor elevilor la concursuri școlare</w:t>
            </w:r>
          </w:p>
        </w:tc>
        <w:tc>
          <w:tcPr>
            <w:tcW w:w="5027" w:type="dxa"/>
            <w:vAlign w:val="center"/>
          </w:tcPr>
          <w:p w:rsidR="00A36AA3" w:rsidRDefault="00E72518" w:rsidP="00A36AA3">
            <w:pPr>
              <w:ind w:right="1080"/>
              <w:rPr>
                <w:b/>
                <w:lang w:val="ro-RO"/>
              </w:rPr>
            </w:pPr>
            <w:r>
              <w:rPr>
                <w:b/>
                <w:lang w:val="ro-RO"/>
              </w:rPr>
              <w:t>5</w:t>
            </w:r>
            <w:r w:rsidR="00A36AA3">
              <w:rPr>
                <w:b/>
                <w:lang w:val="ro-RO"/>
              </w:rPr>
              <w:t>0%</w:t>
            </w:r>
          </w:p>
        </w:tc>
      </w:tr>
      <w:tr w:rsidR="00A36AA3" w:rsidTr="00A36AA3">
        <w:tc>
          <w:tcPr>
            <w:tcW w:w="5026" w:type="dxa"/>
          </w:tcPr>
          <w:p w:rsidR="00A36AA3" w:rsidRPr="00EC6B42" w:rsidRDefault="00A36AA3" w:rsidP="000479D0">
            <w:pPr>
              <w:numPr>
                <w:ilvl w:val="0"/>
                <w:numId w:val="73"/>
              </w:numPr>
              <w:tabs>
                <w:tab w:val="clear" w:pos="1080"/>
              </w:tabs>
              <w:spacing w:after="0" w:line="240" w:lineRule="auto"/>
              <w:ind w:left="0" w:firstLine="0"/>
              <w:jc w:val="both"/>
              <w:rPr>
                <w:i/>
              </w:rPr>
            </w:pPr>
            <w:r w:rsidRPr="00EC6B42">
              <w:rPr>
                <w:i/>
                <w:lang w:val="ro-RO"/>
              </w:rPr>
              <w:t>Promovarea imaginii profesorilor școlii</w:t>
            </w:r>
          </w:p>
        </w:tc>
        <w:tc>
          <w:tcPr>
            <w:tcW w:w="5027" w:type="dxa"/>
            <w:vAlign w:val="center"/>
          </w:tcPr>
          <w:p w:rsidR="00A36AA3" w:rsidRDefault="00E72518" w:rsidP="00A36AA3">
            <w:pPr>
              <w:ind w:right="1080"/>
              <w:rPr>
                <w:b/>
                <w:lang w:val="ro-RO"/>
              </w:rPr>
            </w:pPr>
            <w:r>
              <w:rPr>
                <w:b/>
                <w:lang w:val="ro-RO"/>
              </w:rPr>
              <w:t>5</w:t>
            </w:r>
            <w:r w:rsidR="00A36AA3">
              <w:rPr>
                <w:b/>
                <w:lang w:val="ro-RO"/>
              </w:rPr>
              <w:t>0%</w:t>
            </w:r>
          </w:p>
        </w:tc>
      </w:tr>
      <w:tr w:rsidR="00A36AA3" w:rsidTr="00A36AA3">
        <w:tc>
          <w:tcPr>
            <w:tcW w:w="5026" w:type="dxa"/>
          </w:tcPr>
          <w:p w:rsidR="00A36AA3" w:rsidRPr="00EC6B42" w:rsidRDefault="00A36AA3" w:rsidP="000479D0">
            <w:pPr>
              <w:numPr>
                <w:ilvl w:val="0"/>
                <w:numId w:val="73"/>
              </w:numPr>
              <w:tabs>
                <w:tab w:val="clear" w:pos="1080"/>
              </w:tabs>
              <w:spacing w:after="0" w:line="240" w:lineRule="auto"/>
              <w:ind w:left="0" w:firstLine="0"/>
              <w:jc w:val="both"/>
              <w:rPr>
                <w:i/>
              </w:rPr>
            </w:pPr>
            <w:r w:rsidRPr="00EC6B42">
              <w:rPr>
                <w:i/>
                <w:lang w:val="ro-RO"/>
              </w:rPr>
              <w:t xml:space="preserve">Derularea de proiecte și activități cu parteneri puternici (colegii, facultăți, centre culturale, biblioteci) </w:t>
            </w:r>
          </w:p>
        </w:tc>
        <w:tc>
          <w:tcPr>
            <w:tcW w:w="5027" w:type="dxa"/>
            <w:vAlign w:val="center"/>
          </w:tcPr>
          <w:p w:rsidR="00A36AA3" w:rsidRDefault="00A36AA3" w:rsidP="00A36AA3">
            <w:pPr>
              <w:ind w:right="1080"/>
              <w:rPr>
                <w:b/>
                <w:lang w:val="ro-RO"/>
              </w:rPr>
            </w:pPr>
            <w:r>
              <w:rPr>
                <w:b/>
                <w:lang w:val="ro-RO"/>
              </w:rPr>
              <w:t>70%</w:t>
            </w:r>
          </w:p>
        </w:tc>
      </w:tr>
    </w:tbl>
    <w:p w:rsidR="00E72518" w:rsidRDefault="00E72518" w:rsidP="00731407">
      <w:pPr>
        <w:spacing w:after="0" w:line="240" w:lineRule="auto"/>
        <w:rPr>
          <w:b/>
        </w:rPr>
      </w:pPr>
    </w:p>
    <w:p w:rsidR="00A36AA3" w:rsidRDefault="00E72518" w:rsidP="00731407">
      <w:pPr>
        <w:spacing w:after="0" w:line="240" w:lineRule="auto"/>
        <w:rPr>
          <w:b/>
        </w:rPr>
      </w:pPr>
      <w:r>
        <w:rPr>
          <w:b/>
        </w:rPr>
        <w:t xml:space="preserve">      2</w:t>
      </w:r>
      <w:r w:rsidR="00A36AA3" w:rsidRPr="00B03882">
        <w:rPr>
          <w:b/>
        </w:rPr>
        <w:t>.Diversificarea formelor și modalităților de manifestare publică</w:t>
      </w:r>
    </w:p>
    <w:tbl>
      <w:tblPr>
        <w:tblStyle w:val="TableGrid"/>
        <w:tblW w:w="0" w:type="auto"/>
        <w:tblLook w:val="04A0"/>
      </w:tblPr>
      <w:tblGrid>
        <w:gridCol w:w="4984"/>
        <w:gridCol w:w="4870"/>
      </w:tblGrid>
      <w:tr w:rsidR="00A36AA3" w:rsidTr="00A36AA3">
        <w:tc>
          <w:tcPr>
            <w:tcW w:w="5070" w:type="dxa"/>
          </w:tcPr>
          <w:p w:rsidR="00A36AA3" w:rsidRDefault="00731407" w:rsidP="00A36AA3">
            <w:pPr>
              <w:ind w:right="1080"/>
              <w:rPr>
                <w:lang w:val="ro-RO"/>
              </w:rPr>
            </w:pPr>
            <w:r>
              <w:rPr>
                <w:lang w:val="ro-RO"/>
              </w:rPr>
              <w:t>Obiective:</w:t>
            </w:r>
          </w:p>
        </w:tc>
        <w:tc>
          <w:tcPr>
            <w:tcW w:w="4961" w:type="dxa"/>
          </w:tcPr>
          <w:p w:rsidR="00A36AA3" w:rsidRDefault="00A36AA3" w:rsidP="00A36AA3">
            <w:pPr>
              <w:ind w:right="1080"/>
              <w:rPr>
                <w:lang w:val="ro-RO"/>
              </w:rPr>
            </w:pPr>
            <w:r>
              <w:rPr>
                <w:b/>
                <w:lang w:val="ro-RO"/>
              </w:rPr>
              <w:t>Procent de realizare</w:t>
            </w:r>
          </w:p>
        </w:tc>
      </w:tr>
      <w:tr w:rsidR="00A36AA3" w:rsidTr="00A36AA3">
        <w:tc>
          <w:tcPr>
            <w:tcW w:w="5070" w:type="dxa"/>
          </w:tcPr>
          <w:p w:rsidR="00A36AA3" w:rsidRPr="002E483C" w:rsidRDefault="00A36AA3" w:rsidP="000479D0">
            <w:pPr>
              <w:numPr>
                <w:ilvl w:val="0"/>
                <w:numId w:val="74"/>
              </w:numPr>
              <w:tabs>
                <w:tab w:val="clear" w:pos="1080"/>
              </w:tabs>
              <w:spacing w:after="0" w:line="240" w:lineRule="auto"/>
              <w:ind w:left="0" w:firstLine="0"/>
              <w:jc w:val="both"/>
              <w:rPr>
                <w:i/>
              </w:rPr>
            </w:pPr>
            <w:r w:rsidRPr="002E483C">
              <w:rPr>
                <w:i/>
                <w:lang w:val="ro-RO"/>
              </w:rPr>
              <w:t>Crearea unor momente deosebite- spectacole, târguri, expoziții;</w:t>
            </w:r>
          </w:p>
        </w:tc>
        <w:tc>
          <w:tcPr>
            <w:tcW w:w="4961" w:type="dxa"/>
            <w:vAlign w:val="center"/>
          </w:tcPr>
          <w:p w:rsidR="00A36AA3" w:rsidRDefault="00A36AA3" w:rsidP="00A36AA3">
            <w:pPr>
              <w:ind w:right="1080"/>
              <w:outlineLvl w:val="0"/>
              <w:rPr>
                <w:b/>
                <w:lang w:val="ro-RO"/>
              </w:rPr>
            </w:pPr>
            <w:r>
              <w:rPr>
                <w:b/>
                <w:lang w:val="ro-RO"/>
              </w:rPr>
              <w:t>50%</w:t>
            </w:r>
          </w:p>
        </w:tc>
      </w:tr>
      <w:tr w:rsidR="00A36AA3" w:rsidTr="00A36AA3">
        <w:tc>
          <w:tcPr>
            <w:tcW w:w="5070" w:type="dxa"/>
          </w:tcPr>
          <w:p w:rsidR="00A36AA3" w:rsidRPr="002E483C" w:rsidRDefault="00A36AA3" w:rsidP="000479D0">
            <w:pPr>
              <w:numPr>
                <w:ilvl w:val="0"/>
                <w:numId w:val="74"/>
              </w:numPr>
              <w:tabs>
                <w:tab w:val="clear" w:pos="1080"/>
              </w:tabs>
              <w:spacing w:after="0" w:line="240" w:lineRule="auto"/>
              <w:ind w:left="0" w:firstLine="0"/>
              <w:jc w:val="both"/>
              <w:rPr>
                <w:i/>
              </w:rPr>
            </w:pPr>
            <w:r w:rsidRPr="002E483C">
              <w:rPr>
                <w:i/>
                <w:lang w:val="ro-RO"/>
              </w:rPr>
              <w:t>Utilizarea Internetului pentru mediatizarea acestora;</w:t>
            </w:r>
          </w:p>
        </w:tc>
        <w:tc>
          <w:tcPr>
            <w:tcW w:w="4961" w:type="dxa"/>
            <w:vAlign w:val="center"/>
          </w:tcPr>
          <w:p w:rsidR="00A36AA3" w:rsidRDefault="00A36AA3" w:rsidP="00A36AA3">
            <w:pPr>
              <w:ind w:right="1080"/>
              <w:outlineLvl w:val="0"/>
              <w:rPr>
                <w:b/>
                <w:lang w:val="ro-RO"/>
              </w:rPr>
            </w:pPr>
            <w:r>
              <w:rPr>
                <w:b/>
                <w:lang w:val="ro-RO"/>
              </w:rPr>
              <w:t>50%</w:t>
            </w:r>
          </w:p>
        </w:tc>
      </w:tr>
      <w:tr w:rsidR="00A36AA3" w:rsidTr="00A36AA3">
        <w:tc>
          <w:tcPr>
            <w:tcW w:w="5070" w:type="dxa"/>
          </w:tcPr>
          <w:p w:rsidR="00A36AA3" w:rsidRPr="002E483C" w:rsidRDefault="00A36AA3" w:rsidP="000479D0">
            <w:pPr>
              <w:numPr>
                <w:ilvl w:val="0"/>
                <w:numId w:val="74"/>
              </w:numPr>
              <w:tabs>
                <w:tab w:val="clear" w:pos="1080"/>
              </w:tabs>
              <w:spacing w:after="0" w:line="240" w:lineRule="auto"/>
              <w:ind w:left="0" w:firstLine="0"/>
              <w:jc w:val="both"/>
              <w:rPr>
                <w:i/>
              </w:rPr>
            </w:pPr>
            <w:r w:rsidRPr="002E483C">
              <w:rPr>
                <w:i/>
                <w:lang w:val="ro-RO"/>
              </w:rPr>
              <w:t>Derularea de parteneriate înv. primar-gimnaziu;</w:t>
            </w:r>
          </w:p>
        </w:tc>
        <w:tc>
          <w:tcPr>
            <w:tcW w:w="4961" w:type="dxa"/>
            <w:vAlign w:val="center"/>
          </w:tcPr>
          <w:p w:rsidR="00A36AA3" w:rsidRDefault="00A36AA3" w:rsidP="00A36AA3">
            <w:pPr>
              <w:ind w:right="1080"/>
              <w:outlineLvl w:val="0"/>
              <w:rPr>
                <w:b/>
                <w:lang w:val="ro-RO"/>
              </w:rPr>
            </w:pPr>
            <w:r>
              <w:rPr>
                <w:b/>
                <w:lang w:val="ro-RO"/>
              </w:rPr>
              <w:t>60%</w:t>
            </w:r>
          </w:p>
        </w:tc>
      </w:tr>
      <w:tr w:rsidR="00A36AA3" w:rsidTr="00A36AA3">
        <w:tc>
          <w:tcPr>
            <w:tcW w:w="5070" w:type="dxa"/>
          </w:tcPr>
          <w:p w:rsidR="00A36AA3" w:rsidRPr="002E483C" w:rsidRDefault="00A36AA3" w:rsidP="000479D0">
            <w:pPr>
              <w:numPr>
                <w:ilvl w:val="0"/>
                <w:numId w:val="74"/>
              </w:numPr>
              <w:tabs>
                <w:tab w:val="clear" w:pos="1080"/>
              </w:tabs>
              <w:spacing w:after="0" w:line="240" w:lineRule="auto"/>
              <w:ind w:left="0" w:firstLine="0"/>
              <w:jc w:val="both"/>
              <w:rPr>
                <w:i/>
              </w:rPr>
            </w:pPr>
            <w:r w:rsidRPr="002E483C">
              <w:rPr>
                <w:i/>
                <w:lang w:val="ro-RO"/>
              </w:rPr>
              <w:t>Antrenarea părinților în activitățile clasei;</w:t>
            </w:r>
          </w:p>
        </w:tc>
        <w:tc>
          <w:tcPr>
            <w:tcW w:w="4961" w:type="dxa"/>
            <w:vAlign w:val="center"/>
          </w:tcPr>
          <w:p w:rsidR="00A36AA3" w:rsidRDefault="00A36AA3" w:rsidP="00A36AA3">
            <w:pPr>
              <w:ind w:right="1080"/>
              <w:outlineLvl w:val="0"/>
              <w:rPr>
                <w:b/>
                <w:lang w:val="ro-RO"/>
              </w:rPr>
            </w:pPr>
            <w:r>
              <w:rPr>
                <w:b/>
                <w:lang w:val="ro-RO"/>
              </w:rPr>
              <w:t>20%</w:t>
            </w:r>
          </w:p>
        </w:tc>
      </w:tr>
      <w:tr w:rsidR="00A36AA3" w:rsidTr="00A36AA3">
        <w:tc>
          <w:tcPr>
            <w:tcW w:w="5070" w:type="dxa"/>
          </w:tcPr>
          <w:p w:rsidR="00A36AA3" w:rsidRPr="002E483C" w:rsidRDefault="00A36AA3" w:rsidP="000479D0">
            <w:pPr>
              <w:numPr>
                <w:ilvl w:val="0"/>
                <w:numId w:val="74"/>
              </w:numPr>
              <w:tabs>
                <w:tab w:val="clear" w:pos="1080"/>
              </w:tabs>
              <w:spacing w:after="0" w:line="240" w:lineRule="auto"/>
              <w:ind w:left="0" w:firstLine="0"/>
              <w:jc w:val="both"/>
              <w:rPr>
                <w:i/>
              </w:rPr>
            </w:pPr>
            <w:r w:rsidRPr="002E483C">
              <w:rPr>
                <w:i/>
                <w:lang w:val="ro-RO"/>
              </w:rPr>
              <w:t>Permanentizarea unor activități în comunitate.</w:t>
            </w:r>
          </w:p>
        </w:tc>
        <w:tc>
          <w:tcPr>
            <w:tcW w:w="4961" w:type="dxa"/>
            <w:vAlign w:val="center"/>
          </w:tcPr>
          <w:p w:rsidR="00A36AA3" w:rsidRDefault="00A36AA3" w:rsidP="00A36AA3">
            <w:pPr>
              <w:ind w:right="1080"/>
              <w:outlineLvl w:val="0"/>
              <w:rPr>
                <w:b/>
                <w:lang w:val="ro-RO"/>
              </w:rPr>
            </w:pPr>
            <w:r>
              <w:rPr>
                <w:b/>
                <w:lang w:val="ro-RO"/>
              </w:rPr>
              <w:t>30%</w:t>
            </w:r>
          </w:p>
        </w:tc>
      </w:tr>
    </w:tbl>
    <w:p w:rsidR="00A36AA3" w:rsidRPr="00B03882" w:rsidRDefault="00A36AA3" w:rsidP="00731407">
      <w:pPr>
        <w:spacing w:after="0" w:line="240" w:lineRule="auto"/>
        <w:ind w:left="360" w:right="1080"/>
        <w:outlineLvl w:val="0"/>
        <w:rPr>
          <w:b/>
        </w:rPr>
      </w:pPr>
    </w:p>
    <w:p w:rsidR="00A36AA3" w:rsidRDefault="00A36AA3" w:rsidP="00731407">
      <w:pPr>
        <w:spacing w:after="0" w:line="240" w:lineRule="auto"/>
        <w:ind w:left="357" w:right="1077"/>
        <w:rPr>
          <w:b/>
        </w:rPr>
      </w:pPr>
      <w:r w:rsidRPr="00B03882">
        <w:rPr>
          <w:b/>
        </w:rPr>
        <w:t>3.Advertising</w:t>
      </w:r>
    </w:p>
    <w:tbl>
      <w:tblPr>
        <w:tblStyle w:val="TableGrid"/>
        <w:tblW w:w="0" w:type="auto"/>
        <w:tblLook w:val="04A0"/>
      </w:tblPr>
      <w:tblGrid>
        <w:gridCol w:w="4981"/>
        <w:gridCol w:w="4873"/>
      </w:tblGrid>
      <w:tr w:rsidR="00A36AA3" w:rsidTr="00A36AA3">
        <w:tc>
          <w:tcPr>
            <w:tcW w:w="5070" w:type="dxa"/>
          </w:tcPr>
          <w:p w:rsidR="00A36AA3" w:rsidRDefault="00731407" w:rsidP="00A36AA3">
            <w:pPr>
              <w:ind w:right="1080"/>
              <w:rPr>
                <w:lang w:val="ro-RO"/>
              </w:rPr>
            </w:pPr>
            <w:r>
              <w:rPr>
                <w:lang w:val="ro-RO"/>
              </w:rPr>
              <w:t>Obiective:</w:t>
            </w:r>
          </w:p>
        </w:tc>
        <w:tc>
          <w:tcPr>
            <w:tcW w:w="4961" w:type="dxa"/>
          </w:tcPr>
          <w:p w:rsidR="00A36AA3" w:rsidRDefault="00A36AA3" w:rsidP="00A36AA3">
            <w:pPr>
              <w:ind w:right="1080"/>
              <w:rPr>
                <w:lang w:val="ro-RO"/>
              </w:rPr>
            </w:pPr>
            <w:r>
              <w:rPr>
                <w:b/>
                <w:lang w:val="ro-RO"/>
              </w:rPr>
              <w:t>Procent de realizare</w:t>
            </w:r>
          </w:p>
        </w:tc>
      </w:tr>
      <w:tr w:rsidR="00A36AA3" w:rsidTr="00A36AA3">
        <w:tc>
          <w:tcPr>
            <w:tcW w:w="5070" w:type="dxa"/>
          </w:tcPr>
          <w:p w:rsidR="00A36AA3" w:rsidRPr="00683D0D" w:rsidRDefault="00A36AA3" w:rsidP="000479D0">
            <w:pPr>
              <w:numPr>
                <w:ilvl w:val="0"/>
                <w:numId w:val="75"/>
              </w:numPr>
              <w:tabs>
                <w:tab w:val="clear" w:pos="1080"/>
              </w:tabs>
              <w:spacing w:after="0" w:line="240" w:lineRule="auto"/>
              <w:ind w:left="0" w:firstLine="0"/>
              <w:jc w:val="both"/>
              <w:rPr>
                <w:i/>
              </w:rPr>
            </w:pPr>
            <w:r w:rsidRPr="00683D0D">
              <w:rPr>
                <w:i/>
                <w:lang w:val="ro-RO"/>
              </w:rPr>
              <w:t>Ad-printuri</w:t>
            </w:r>
          </w:p>
        </w:tc>
        <w:tc>
          <w:tcPr>
            <w:tcW w:w="4961" w:type="dxa"/>
            <w:vAlign w:val="center"/>
          </w:tcPr>
          <w:p w:rsidR="00A36AA3" w:rsidRDefault="00E72518" w:rsidP="00A36AA3">
            <w:pPr>
              <w:ind w:right="1080"/>
              <w:rPr>
                <w:b/>
                <w:lang w:val="ro-RO"/>
              </w:rPr>
            </w:pPr>
            <w:r>
              <w:rPr>
                <w:b/>
                <w:lang w:val="ro-RO"/>
              </w:rPr>
              <w:t>3</w:t>
            </w:r>
            <w:r w:rsidR="00A36AA3">
              <w:rPr>
                <w:b/>
                <w:lang w:val="ro-RO"/>
              </w:rPr>
              <w:t>0%</w:t>
            </w:r>
          </w:p>
        </w:tc>
      </w:tr>
      <w:tr w:rsidR="00A36AA3" w:rsidTr="00A36AA3">
        <w:tc>
          <w:tcPr>
            <w:tcW w:w="5070" w:type="dxa"/>
          </w:tcPr>
          <w:p w:rsidR="00A36AA3" w:rsidRPr="00683D0D" w:rsidRDefault="00A36AA3" w:rsidP="000479D0">
            <w:pPr>
              <w:numPr>
                <w:ilvl w:val="0"/>
                <w:numId w:val="75"/>
              </w:numPr>
              <w:tabs>
                <w:tab w:val="clear" w:pos="1080"/>
              </w:tabs>
              <w:spacing w:after="0" w:line="240" w:lineRule="auto"/>
              <w:ind w:left="0" w:firstLine="0"/>
              <w:jc w:val="both"/>
              <w:rPr>
                <w:i/>
              </w:rPr>
            </w:pPr>
            <w:r w:rsidRPr="00683D0D">
              <w:rPr>
                <w:i/>
                <w:lang w:val="ro-RO"/>
              </w:rPr>
              <w:t>Cadouri “promoționale”care să marcheze un eveniment școlar</w:t>
            </w:r>
          </w:p>
        </w:tc>
        <w:tc>
          <w:tcPr>
            <w:tcW w:w="4961" w:type="dxa"/>
            <w:vAlign w:val="center"/>
          </w:tcPr>
          <w:p w:rsidR="00A36AA3" w:rsidRDefault="00A36AA3" w:rsidP="00A36AA3">
            <w:pPr>
              <w:ind w:right="1080"/>
              <w:rPr>
                <w:b/>
                <w:lang w:val="ro-RO"/>
              </w:rPr>
            </w:pPr>
            <w:r>
              <w:rPr>
                <w:b/>
                <w:lang w:val="ro-RO"/>
              </w:rPr>
              <w:t>10%</w:t>
            </w:r>
          </w:p>
        </w:tc>
      </w:tr>
      <w:tr w:rsidR="00A36AA3" w:rsidTr="00A36AA3">
        <w:tc>
          <w:tcPr>
            <w:tcW w:w="5070" w:type="dxa"/>
          </w:tcPr>
          <w:p w:rsidR="00A36AA3" w:rsidRPr="00683D0D" w:rsidRDefault="00A36AA3" w:rsidP="000479D0">
            <w:pPr>
              <w:numPr>
                <w:ilvl w:val="0"/>
                <w:numId w:val="75"/>
              </w:numPr>
              <w:tabs>
                <w:tab w:val="clear" w:pos="1080"/>
              </w:tabs>
              <w:spacing w:after="0" w:line="240" w:lineRule="auto"/>
              <w:ind w:left="0" w:firstLine="0"/>
              <w:jc w:val="both"/>
              <w:rPr>
                <w:i/>
              </w:rPr>
            </w:pPr>
            <w:r w:rsidRPr="00683D0D">
              <w:rPr>
                <w:i/>
                <w:lang w:val="ro-RO"/>
              </w:rPr>
              <w:t>Revista școlii</w:t>
            </w:r>
          </w:p>
        </w:tc>
        <w:tc>
          <w:tcPr>
            <w:tcW w:w="4961" w:type="dxa"/>
            <w:vAlign w:val="center"/>
          </w:tcPr>
          <w:p w:rsidR="00A36AA3" w:rsidRDefault="00A36AA3" w:rsidP="00A36AA3">
            <w:pPr>
              <w:ind w:right="1080"/>
              <w:rPr>
                <w:b/>
                <w:lang w:val="ro-RO"/>
              </w:rPr>
            </w:pPr>
            <w:r>
              <w:rPr>
                <w:b/>
                <w:lang w:val="ro-RO"/>
              </w:rPr>
              <w:t>0%</w:t>
            </w:r>
          </w:p>
        </w:tc>
      </w:tr>
    </w:tbl>
    <w:p w:rsidR="00731407" w:rsidRDefault="00731407" w:rsidP="00E72518">
      <w:pPr>
        <w:ind w:right="1080"/>
        <w:rPr>
          <w:b/>
          <w:sz w:val="28"/>
          <w:szCs w:val="28"/>
        </w:rPr>
      </w:pPr>
    </w:p>
    <w:p w:rsidR="00731407" w:rsidRDefault="00731407" w:rsidP="00E72518">
      <w:pPr>
        <w:ind w:right="1080"/>
        <w:rPr>
          <w:b/>
          <w:sz w:val="28"/>
          <w:szCs w:val="28"/>
        </w:rPr>
      </w:pPr>
    </w:p>
    <w:p w:rsidR="00731407" w:rsidRDefault="00731407" w:rsidP="00E72518">
      <w:pPr>
        <w:ind w:right="1080"/>
        <w:rPr>
          <w:b/>
          <w:sz w:val="28"/>
          <w:szCs w:val="28"/>
        </w:rPr>
      </w:pPr>
    </w:p>
    <w:p w:rsidR="00731407" w:rsidRDefault="00731407" w:rsidP="00E72518">
      <w:pPr>
        <w:ind w:right="1080"/>
        <w:rPr>
          <w:b/>
          <w:sz w:val="28"/>
          <w:szCs w:val="28"/>
        </w:rPr>
      </w:pPr>
    </w:p>
    <w:p w:rsidR="00731407" w:rsidRDefault="00731407" w:rsidP="00E72518">
      <w:pPr>
        <w:ind w:right="1080"/>
        <w:rPr>
          <w:b/>
          <w:sz w:val="28"/>
          <w:szCs w:val="28"/>
        </w:rPr>
      </w:pPr>
    </w:p>
    <w:p w:rsidR="00A36AA3" w:rsidRPr="00B03882" w:rsidRDefault="00A36AA3" w:rsidP="00E72518">
      <w:pPr>
        <w:ind w:right="1080"/>
        <w:rPr>
          <w:b/>
          <w:sz w:val="28"/>
          <w:szCs w:val="28"/>
        </w:rPr>
      </w:pPr>
      <w:r w:rsidRPr="00B03882">
        <w:rPr>
          <w:b/>
          <w:sz w:val="28"/>
          <w:szCs w:val="28"/>
        </w:rPr>
        <w:t>Grupuri de interes</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7263"/>
      </w:tblGrid>
      <w:tr w:rsidR="00A36AA3" w:rsidRPr="00B03882" w:rsidTr="00E72518">
        <w:trPr>
          <w:jc w:val="center"/>
        </w:trPr>
        <w:tc>
          <w:tcPr>
            <w:tcW w:w="2689" w:type="dxa"/>
            <w:vAlign w:val="center"/>
          </w:tcPr>
          <w:p w:rsidR="00A36AA3" w:rsidRPr="00B03882" w:rsidRDefault="00A36AA3" w:rsidP="00E72518">
            <w:pPr>
              <w:ind w:right="450"/>
              <w:rPr>
                <w:b/>
              </w:rPr>
            </w:pPr>
            <w:r>
              <w:rPr>
                <w:b/>
              </w:rPr>
              <w:t xml:space="preserve">M.E.N.                          </w:t>
            </w:r>
            <w:r w:rsidRPr="00B03882">
              <w:rPr>
                <w:b/>
              </w:rPr>
              <w:t>SE AȘTEAPTĂ:</w:t>
            </w:r>
          </w:p>
        </w:tc>
        <w:tc>
          <w:tcPr>
            <w:tcW w:w="7263" w:type="dxa"/>
          </w:tcPr>
          <w:p w:rsidR="00A36AA3" w:rsidRPr="00B03882" w:rsidRDefault="00A36AA3" w:rsidP="00731407">
            <w:pPr>
              <w:spacing w:after="0" w:line="360" w:lineRule="auto"/>
              <w:ind w:right="448"/>
              <w:jc w:val="both"/>
            </w:pPr>
            <w:r w:rsidRPr="00B03882">
              <w:t>- să se respecte politica școlară;</w:t>
            </w:r>
          </w:p>
          <w:p w:rsidR="00A36AA3" w:rsidRPr="00B03882" w:rsidRDefault="00A36AA3" w:rsidP="00731407">
            <w:pPr>
              <w:spacing w:after="0" w:line="360" w:lineRule="auto"/>
              <w:ind w:right="448"/>
              <w:jc w:val="both"/>
            </w:pPr>
            <w:r w:rsidRPr="00B03882">
              <w:t>-școala să fie mai bine susținută de societate;</w:t>
            </w:r>
          </w:p>
        </w:tc>
      </w:tr>
      <w:tr w:rsidR="00A36AA3" w:rsidRPr="00B03882" w:rsidTr="00E72518">
        <w:trPr>
          <w:jc w:val="center"/>
        </w:trPr>
        <w:tc>
          <w:tcPr>
            <w:tcW w:w="2689" w:type="dxa"/>
            <w:vAlign w:val="center"/>
          </w:tcPr>
          <w:p w:rsidR="00A36AA3" w:rsidRPr="00B03882" w:rsidRDefault="00A36AA3" w:rsidP="00A36AA3">
            <w:pPr>
              <w:ind w:right="450"/>
              <w:rPr>
                <w:b/>
              </w:rPr>
            </w:pPr>
            <w:r>
              <w:rPr>
                <w:b/>
              </w:rPr>
              <w:t xml:space="preserve">I.S.J. </w:t>
            </w:r>
            <w:r w:rsidRPr="00B03882">
              <w:rPr>
                <w:b/>
              </w:rPr>
              <w:t>URMĂREȘTE:</w:t>
            </w:r>
          </w:p>
        </w:tc>
        <w:tc>
          <w:tcPr>
            <w:tcW w:w="7263" w:type="dxa"/>
          </w:tcPr>
          <w:p w:rsidR="00A36AA3" w:rsidRPr="00B03882" w:rsidRDefault="00A36AA3" w:rsidP="00731407">
            <w:pPr>
              <w:spacing w:after="0" w:line="360" w:lineRule="auto"/>
              <w:ind w:right="448"/>
              <w:jc w:val="both"/>
            </w:pPr>
            <w:r w:rsidRPr="00B03882">
              <w:t xml:space="preserve">- parcurgerea programei </w:t>
            </w:r>
            <w:r>
              <w:t>școlare</w:t>
            </w:r>
            <w:r w:rsidRPr="00B03882">
              <w:t>;</w:t>
            </w:r>
          </w:p>
          <w:p w:rsidR="00A36AA3" w:rsidRPr="00B03882" w:rsidRDefault="00A36AA3" w:rsidP="00731407">
            <w:pPr>
              <w:spacing w:after="0" w:line="360" w:lineRule="auto"/>
              <w:ind w:right="448"/>
              <w:jc w:val="both"/>
            </w:pPr>
            <w:r w:rsidRPr="00B03882">
              <w:t>- utilizarea resurselor educaționale;</w:t>
            </w:r>
          </w:p>
          <w:p w:rsidR="00A36AA3" w:rsidRPr="00B03882" w:rsidRDefault="00A36AA3" w:rsidP="00731407">
            <w:pPr>
              <w:spacing w:after="0" w:line="360" w:lineRule="auto"/>
              <w:ind w:right="448"/>
              <w:jc w:val="both"/>
            </w:pPr>
            <w:r w:rsidRPr="00B03882">
              <w:t xml:space="preserve">- obținerea de rezultate bune și încadrarea în viața politică și </w:t>
            </w:r>
            <w:r>
              <w:t>privată</w:t>
            </w:r>
            <w:r w:rsidRPr="00B03882">
              <w:t>;</w:t>
            </w:r>
          </w:p>
        </w:tc>
      </w:tr>
      <w:tr w:rsidR="00A36AA3" w:rsidRPr="00B03882" w:rsidTr="00E72518">
        <w:trPr>
          <w:jc w:val="center"/>
        </w:trPr>
        <w:tc>
          <w:tcPr>
            <w:tcW w:w="2689" w:type="dxa"/>
            <w:vAlign w:val="center"/>
          </w:tcPr>
          <w:p w:rsidR="00A36AA3" w:rsidRPr="00B03882" w:rsidRDefault="00A36AA3" w:rsidP="00A36AA3">
            <w:pPr>
              <w:ind w:right="450"/>
              <w:rPr>
                <w:b/>
              </w:rPr>
            </w:pPr>
            <w:r>
              <w:rPr>
                <w:b/>
              </w:rPr>
              <w:t xml:space="preserve">ELEVII </w:t>
            </w:r>
            <w:r w:rsidRPr="00B03882">
              <w:rPr>
                <w:b/>
              </w:rPr>
              <w:t>DORESC:</w:t>
            </w:r>
          </w:p>
        </w:tc>
        <w:tc>
          <w:tcPr>
            <w:tcW w:w="7263" w:type="dxa"/>
          </w:tcPr>
          <w:p w:rsidR="00A36AA3" w:rsidRPr="00B03882" w:rsidRDefault="00A36AA3" w:rsidP="00731407">
            <w:pPr>
              <w:spacing w:after="0" w:line="360" w:lineRule="auto"/>
              <w:ind w:right="448"/>
              <w:jc w:val="both"/>
            </w:pPr>
            <w:r w:rsidRPr="00B03882">
              <w:t>- sprijin și îndrumare în dezvoltarea lor personală ;</w:t>
            </w:r>
          </w:p>
          <w:p w:rsidR="00A36AA3" w:rsidRPr="00B03882" w:rsidRDefault="00A36AA3" w:rsidP="00731407">
            <w:pPr>
              <w:spacing w:after="0" w:line="360" w:lineRule="auto"/>
              <w:ind w:right="448"/>
              <w:jc w:val="both"/>
            </w:pPr>
            <w:r w:rsidRPr="00B03882">
              <w:lastRenderedPageBreak/>
              <w:t>- consiliere în problemele de învățare, reușită în viață;</w:t>
            </w:r>
          </w:p>
          <w:p w:rsidR="00A36AA3" w:rsidRPr="00B03882" w:rsidRDefault="00A36AA3" w:rsidP="00731407">
            <w:pPr>
              <w:spacing w:after="0" w:line="360" w:lineRule="auto"/>
              <w:ind w:right="448"/>
              <w:jc w:val="both"/>
            </w:pPr>
            <w:r w:rsidRPr="00B03882">
              <w:t>- sprijin în creșterea încrederii în sine;</w:t>
            </w:r>
          </w:p>
          <w:p w:rsidR="00A36AA3" w:rsidRPr="00B03882" w:rsidRDefault="00A36AA3" w:rsidP="00731407">
            <w:pPr>
              <w:spacing w:after="0" w:line="360" w:lineRule="auto"/>
              <w:ind w:right="448"/>
              <w:jc w:val="both"/>
            </w:pPr>
            <w:r w:rsidRPr="00B03882">
              <w:t>- obținerea de rezultate, materializate în admiterea la licee performante</w:t>
            </w:r>
            <w:r w:rsidR="00E72518">
              <w:t xml:space="preserve"> în clasa a V-a</w:t>
            </w:r>
            <w:r w:rsidRPr="00B03882">
              <w:t>;</w:t>
            </w:r>
          </w:p>
        </w:tc>
      </w:tr>
      <w:tr w:rsidR="00A36AA3" w:rsidRPr="00B03882" w:rsidTr="00E72518">
        <w:trPr>
          <w:jc w:val="center"/>
        </w:trPr>
        <w:tc>
          <w:tcPr>
            <w:tcW w:w="2689" w:type="dxa"/>
            <w:vAlign w:val="center"/>
          </w:tcPr>
          <w:p w:rsidR="00A36AA3" w:rsidRPr="00B03882" w:rsidRDefault="00A36AA3" w:rsidP="00A36AA3">
            <w:pPr>
              <w:tabs>
                <w:tab w:val="left" w:pos="2992"/>
              </w:tabs>
              <w:rPr>
                <w:b/>
              </w:rPr>
            </w:pPr>
            <w:r w:rsidRPr="00B03882">
              <w:rPr>
                <w:b/>
              </w:rPr>
              <w:lastRenderedPageBreak/>
              <w:t>PĂRINȚII URMĂRESC:</w:t>
            </w:r>
          </w:p>
        </w:tc>
        <w:tc>
          <w:tcPr>
            <w:tcW w:w="7263" w:type="dxa"/>
          </w:tcPr>
          <w:p w:rsidR="00A36AA3" w:rsidRPr="00B03882" w:rsidRDefault="00A36AA3" w:rsidP="00731407">
            <w:pPr>
              <w:spacing w:after="0" w:line="360" w:lineRule="auto"/>
              <w:ind w:right="448"/>
              <w:jc w:val="both"/>
            </w:pPr>
            <w:r w:rsidRPr="00B03882">
              <w:t>- buna pregătire a copiilor lor;</w:t>
            </w:r>
          </w:p>
          <w:p w:rsidR="00A36AA3" w:rsidRPr="00B03882" w:rsidRDefault="00A36AA3" w:rsidP="00731407">
            <w:pPr>
              <w:spacing w:after="0" w:line="360" w:lineRule="auto"/>
              <w:ind w:right="448"/>
              <w:jc w:val="both"/>
            </w:pPr>
            <w:r w:rsidRPr="00B03882">
              <w:t>- asigurarea reușitei în continuarea studiilor și pregătirea pentru viață;</w:t>
            </w:r>
          </w:p>
          <w:p w:rsidR="00A36AA3" w:rsidRPr="00B03882" w:rsidRDefault="00A36AA3" w:rsidP="00731407">
            <w:pPr>
              <w:spacing w:after="0" w:line="360" w:lineRule="auto"/>
              <w:ind w:right="448"/>
              <w:jc w:val="both"/>
            </w:pPr>
            <w:r w:rsidRPr="00B03882">
              <w:t>- sprijin în educarea copiilor;</w:t>
            </w:r>
          </w:p>
          <w:p w:rsidR="00A36AA3" w:rsidRPr="00B03882" w:rsidRDefault="00A36AA3" w:rsidP="00731407">
            <w:pPr>
              <w:spacing w:after="0" w:line="360" w:lineRule="auto"/>
              <w:ind w:right="448"/>
              <w:jc w:val="both"/>
            </w:pPr>
            <w:r w:rsidRPr="00B03882">
              <w:t>- șanse egale în dezvoltarea armonioasă a copiilor lor;</w:t>
            </w:r>
          </w:p>
          <w:p w:rsidR="00A36AA3" w:rsidRPr="00B03882" w:rsidRDefault="00E72518" w:rsidP="00731407">
            <w:pPr>
              <w:spacing w:after="0" w:line="360" w:lineRule="auto"/>
              <w:ind w:right="448"/>
              <w:jc w:val="both"/>
            </w:pPr>
            <w:r>
              <w:t xml:space="preserve">- </w:t>
            </w:r>
            <w:r w:rsidR="00A36AA3" w:rsidRPr="00B03882">
              <w:t>siguranța fizică și psihică a copiilor;</w:t>
            </w:r>
          </w:p>
        </w:tc>
      </w:tr>
      <w:tr w:rsidR="00A36AA3" w:rsidRPr="00B03882" w:rsidTr="00E72518">
        <w:trPr>
          <w:jc w:val="center"/>
        </w:trPr>
        <w:tc>
          <w:tcPr>
            <w:tcW w:w="2689" w:type="dxa"/>
            <w:vAlign w:val="center"/>
          </w:tcPr>
          <w:p w:rsidR="00A36AA3" w:rsidRPr="00B03882" w:rsidRDefault="00A36AA3" w:rsidP="00A36AA3">
            <w:pPr>
              <w:rPr>
                <w:b/>
              </w:rPr>
            </w:pPr>
            <w:r>
              <w:rPr>
                <w:b/>
              </w:rPr>
              <w:t xml:space="preserve">PROFESORII </w:t>
            </w:r>
            <w:r w:rsidRPr="00B03882">
              <w:rPr>
                <w:b/>
              </w:rPr>
              <w:t>SOLICITĂ:</w:t>
            </w:r>
          </w:p>
        </w:tc>
        <w:tc>
          <w:tcPr>
            <w:tcW w:w="7263" w:type="dxa"/>
          </w:tcPr>
          <w:p w:rsidR="00A36AA3" w:rsidRPr="00B03882" w:rsidRDefault="00A36AA3" w:rsidP="00731407">
            <w:pPr>
              <w:spacing w:after="0" w:line="360" w:lineRule="auto"/>
              <w:ind w:right="448"/>
              <w:jc w:val="both"/>
            </w:pPr>
            <w:r w:rsidRPr="00B03882">
              <w:t>- condiții favorabile de muncă;</w:t>
            </w:r>
          </w:p>
          <w:p w:rsidR="00A36AA3" w:rsidRPr="00B03882" w:rsidRDefault="00A36AA3" w:rsidP="00731407">
            <w:pPr>
              <w:spacing w:after="0" w:line="360" w:lineRule="auto"/>
              <w:ind w:right="448"/>
              <w:jc w:val="both"/>
            </w:pPr>
            <w:r w:rsidRPr="00B03882">
              <w:t>- climat motivațional;</w:t>
            </w:r>
          </w:p>
          <w:p w:rsidR="00A36AA3" w:rsidRPr="00B03882" w:rsidRDefault="00A36AA3" w:rsidP="00731407">
            <w:pPr>
              <w:spacing w:after="0" w:line="360" w:lineRule="auto"/>
              <w:ind w:right="448"/>
              <w:jc w:val="both"/>
            </w:pPr>
            <w:r w:rsidRPr="00B03882">
              <w:t>- sprijin în activitatea de perfecționare;</w:t>
            </w:r>
          </w:p>
          <w:p w:rsidR="00A36AA3" w:rsidRPr="003A056D" w:rsidRDefault="00A36AA3" w:rsidP="00731407">
            <w:pPr>
              <w:spacing w:after="0" w:line="360" w:lineRule="auto"/>
              <w:ind w:right="448"/>
              <w:jc w:val="both"/>
            </w:pPr>
            <w:r w:rsidRPr="00B03882">
              <w:t xml:space="preserve">- </w:t>
            </w:r>
            <w:r w:rsidRPr="003A056D">
              <w:t>salarizare corespunzătoare;</w:t>
            </w:r>
          </w:p>
        </w:tc>
      </w:tr>
      <w:tr w:rsidR="00A36AA3" w:rsidRPr="00B03882" w:rsidTr="00E72518">
        <w:trPr>
          <w:jc w:val="center"/>
        </w:trPr>
        <w:tc>
          <w:tcPr>
            <w:tcW w:w="2689" w:type="dxa"/>
            <w:vAlign w:val="center"/>
          </w:tcPr>
          <w:p w:rsidR="00A36AA3" w:rsidRPr="00B03882" w:rsidRDefault="00A36AA3" w:rsidP="00A36AA3">
            <w:pPr>
              <w:ind w:right="450"/>
              <w:rPr>
                <w:b/>
              </w:rPr>
            </w:pPr>
            <w:r w:rsidRPr="00B03882">
              <w:rPr>
                <w:b/>
              </w:rPr>
              <w:t>COMUNITATEA:</w:t>
            </w:r>
          </w:p>
        </w:tc>
        <w:tc>
          <w:tcPr>
            <w:tcW w:w="7263" w:type="dxa"/>
          </w:tcPr>
          <w:p w:rsidR="00A36AA3" w:rsidRPr="00B03882" w:rsidRDefault="00A36AA3" w:rsidP="00731407">
            <w:pPr>
              <w:spacing w:after="0" w:line="360" w:lineRule="auto"/>
              <w:ind w:right="448"/>
              <w:jc w:val="both"/>
            </w:pPr>
            <w:r w:rsidRPr="00B03882">
              <w:t>- primăria așteptă formarea de buni cetățeni;</w:t>
            </w:r>
          </w:p>
          <w:p w:rsidR="00A36AA3" w:rsidRPr="00B03882" w:rsidRDefault="00A36AA3" w:rsidP="00731407">
            <w:pPr>
              <w:spacing w:after="0" w:line="360" w:lineRule="auto"/>
              <w:ind w:right="448"/>
              <w:jc w:val="both"/>
            </w:pPr>
            <w:r w:rsidRPr="00B03882">
              <w:t>- poliția urmărește existența unui comportament civilizat;</w:t>
            </w:r>
          </w:p>
          <w:p w:rsidR="00A36AA3" w:rsidRPr="00B03882" w:rsidRDefault="00A36AA3" w:rsidP="00731407">
            <w:pPr>
              <w:spacing w:after="0" w:line="360" w:lineRule="auto"/>
              <w:ind w:right="448"/>
              <w:jc w:val="both"/>
            </w:pPr>
            <w:r w:rsidRPr="00B03882">
              <w:t>- implicarea elevilor în acțiuni de voluntariat.</w:t>
            </w:r>
          </w:p>
        </w:tc>
      </w:tr>
    </w:tbl>
    <w:p w:rsidR="00A36AA3" w:rsidRDefault="00A36AA3" w:rsidP="00A36AA3">
      <w:pPr>
        <w:rPr>
          <w:b/>
        </w:rPr>
      </w:pPr>
      <w:r>
        <w:rPr>
          <w:b/>
        </w:rPr>
        <w:br w:type="page"/>
      </w:r>
    </w:p>
    <w:p w:rsidR="00A36AA3" w:rsidRPr="006D5165" w:rsidRDefault="00A36AA3" w:rsidP="006D5165">
      <w:pPr>
        <w:ind w:right="450"/>
        <w:jc w:val="both"/>
        <w:rPr>
          <w:b/>
          <w:sz w:val="28"/>
          <w:szCs w:val="28"/>
        </w:rPr>
      </w:pPr>
      <w:r w:rsidRPr="006D5165">
        <w:rPr>
          <w:b/>
          <w:sz w:val="28"/>
          <w:szCs w:val="28"/>
        </w:rPr>
        <w:lastRenderedPageBreak/>
        <w:t>N</w:t>
      </w:r>
      <w:r w:rsidR="00587B9E" w:rsidRPr="006D5165">
        <w:rPr>
          <w:b/>
          <w:sz w:val="28"/>
          <w:szCs w:val="28"/>
        </w:rPr>
        <w:t>evoi identificate</w:t>
      </w:r>
    </w:p>
    <w:p w:rsidR="00731407" w:rsidRPr="00587B9E" w:rsidRDefault="00731407" w:rsidP="00587B9E">
      <w:pPr>
        <w:ind w:left="1080" w:right="450"/>
        <w:jc w:val="both"/>
        <w:rPr>
          <w:b/>
          <w:sz w:val="28"/>
          <w:szCs w:val="28"/>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6145"/>
      </w:tblGrid>
      <w:tr w:rsidR="00A36AA3" w:rsidRPr="00B03882" w:rsidTr="00A36AA3">
        <w:trPr>
          <w:jc w:val="center"/>
        </w:trPr>
        <w:tc>
          <w:tcPr>
            <w:tcW w:w="3204" w:type="dxa"/>
            <w:vAlign w:val="center"/>
          </w:tcPr>
          <w:p w:rsidR="00A36AA3" w:rsidRPr="00B03882" w:rsidRDefault="00A36AA3" w:rsidP="00A36AA3">
            <w:pPr>
              <w:ind w:right="450"/>
              <w:rPr>
                <w:b/>
              </w:rPr>
            </w:pPr>
            <w:r w:rsidRPr="00B03882">
              <w:rPr>
                <w:b/>
              </w:rPr>
              <w:t>CURRICULUM ȘI EVALUARE</w:t>
            </w:r>
          </w:p>
        </w:tc>
        <w:tc>
          <w:tcPr>
            <w:tcW w:w="6145" w:type="dxa"/>
          </w:tcPr>
          <w:p w:rsidR="00A36AA3" w:rsidRPr="00B03882" w:rsidRDefault="00A36AA3" w:rsidP="000479D0">
            <w:pPr>
              <w:numPr>
                <w:ilvl w:val="0"/>
                <w:numId w:val="78"/>
              </w:numPr>
              <w:spacing w:after="0" w:line="240" w:lineRule="auto"/>
              <w:ind w:right="450"/>
              <w:jc w:val="both"/>
            </w:pPr>
            <w:r w:rsidRPr="00B03882">
              <w:t xml:space="preserve">Menținerea desfășurării activității instructiv educative în două schimburi, cu clasa a </w:t>
            </w:r>
            <w:r w:rsidR="00BE25B1">
              <w:t>III-a funcționând după-amiaza;</w:t>
            </w:r>
          </w:p>
          <w:p w:rsidR="00A36AA3" w:rsidRPr="00B03882" w:rsidRDefault="00A36AA3" w:rsidP="000479D0">
            <w:pPr>
              <w:numPr>
                <w:ilvl w:val="0"/>
                <w:numId w:val="78"/>
              </w:numPr>
              <w:spacing w:after="0" w:line="240" w:lineRule="auto"/>
              <w:ind w:right="450"/>
              <w:jc w:val="both"/>
            </w:pPr>
            <w:r w:rsidRPr="00B03882">
              <w:t>Diversificarea cursurilor opționale și stabilirea acestora în funcț</w:t>
            </w:r>
            <w:r w:rsidR="00BE25B1">
              <w:t>ie de</w:t>
            </w:r>
            <w:r w:rsidRPr="00B03882">
              <w:t xml:space="preserve"> personalitatea școlii;</w:t>
            </w:r>
          </w:p>
          <w:p w:rsidR="00A36AA3" w:rsidRPr="00B03882" w:rsidRDefault="00A36AA3" w:rsidP="000479D0">
            <w:pPr>
              <w:numPr>
                <w:ilvl w:val="0"/>
                <w:numId w:val="78"/>
              </w:numPr>
              <w:spacing w:after="0" w:line="240" w:lineRule="auto"/>
              <w:ind w:right="450"/>
              <w:jc w:val="both"/>
            </w:pPr>
            <w:r w:rsidRPr="00B03882">
              <w:t>Dezvoltarea activității interdisciplinare;</w:t>
            </w:r>
          </w:p>
          <w:p w:rsidR="00A36AA3" w:rsidRPr="00B03882" w:rsidRDefault="00A36AA3" w:rsidP="000479D0">
            <w:pPr>
              <w:numPr>
                <w:ilvl w:val="0"/>
                <w:numId w:val="78"/>
              </w:numPr>
              <w:spacing w:after="0" w:line="240" w:lineRule="auto"/>
              <w:ind w:right="450"/>
              <w:jc w:val="both"/>
            </w:pPr>
            <w:r w:rsidRPr="00B03882">
              <w:t>Proiectarea și aplicarea unei evaluări sistemice.</w:t>
            </w:r>
          </w:p>
        </w:tc>
      </w:tr>
      <w:tr w:rsidR="00A36AA3" w:rsidRPr="00B03882" w:rsidTr="00A36AA3">
        <w:trPr>
          <w:jc w:val="center"/>
        </w:trPr>
        <w:tc>
          <w:tcPr>
            <w:tcW w:w="3204" w:type="dxa"/>
            <w:vAlign w:val="center"/>
          </w:tcPr>
          <w:p w:rsidR="00A36AA3" w:rsidRPr="00B03882" w:rsidRDefault="00A36AA3" w:rsidP="00A36AA3">
            <w:pPr>
              <w:ind w:right="450"/>
              <w:rPr>
                <w:b/>
              </w:rPr>
            </w:pPr>
            <w:r w:rsidRPr="00B03882">
              <w:rPr>
                <w:b/>
              </w:rPr>
              <w:t>RESURSE UMANE</w:t>
            </w:r>
          </w:p>
        </w:tc>
        <w:tc>
          <w:tcPr>
            <w:tcW w:w="6145" w:type="dxa"/>
          </w:tcPr>
          <w:p w:rsidR="00A36AA3" w:rsidRPr="00B03882" w:rsidRDefault="00A36AA3" w:rsidP="000479D0">
            <w:pPr>
              <w:numPr>
                <w:ilvl w:val="0"/>
                <w:numId w:val="78"/>
              </w:numPr>
              <w:spacing w:after="0" w:line="240" w:lineRule="auto"/>
              <w:ind w:right="450"/>
              <w:jc w:val="both"/>
            </w:pPr>
            <w:r w:rsidRPr="00B03882">
              <w:t>Menținerea unui corp profesoral de calitate;</w:t>
            </w:r>
          </w:p>
          <w:p w:rsidR="00A36AA3" w:rsidRPr="00B03882" w:rsidRDefault="00A36AA3" w:rsidP="000479D0">
            <w:pPr>
              <w:numPr>
                <w:ilvl w:val="0"/>
                <w:numId w:val="78"/>
              </w:numPr>
              <w:spacing w:after="0" w:line="240" w:lineRule="auto"/>
              <w:ind w:right="450"/>
              <w:jc w:val="both"/>
            </w:pPr>
            <w:r w:rsidRPr="00B03882">
              <w:t>Creșterea promovab</w:t>
            </w:r>
            <w:r w:rsidR="00BE25B1">
              <w:t>ilității la testarea pentru clasa a V-a (licee și școli gimnaziale)</w:t>
            </w:r>
            <w:r w:rsidRPr="00B03882">
              <w:t>;</w:t>
            </w:r>
          </w:p>
          <w:p w:rsidR="00A36AA3" w:rsidRPr="00B03882" w:rsidRDefault="00A36AA3" w:rsidP="000479D0">
            <w:pPr>
              <w:numPr>
                <w:ilvl w:val="0"/>
                <w:numId w:val="78"/>
              </w:numPr>
              <w:spacing w:after="0" w:line="240" w:lineRule="auto"/>
              <w:ind w:right="450"/>
              <w:jc w:val="both"/>
            </w:pPr>
            <w:r w:rsidRPr="00B03882">
              <w:t>Creșterea numărului de pr</w:t>
            </w:r>
            <w:r>
              <w:t>emii la olimpiade și concursuri</w:t>
            </w:r>
            <w:r w:rsidRPr="00B03882">
              <w:t>;</w:t>
            </w:r>
          </w:p>
          <w:p w:rsidR="00A36AA3" w:rsidRPr="00B03882" w:rsidRDefault="00A36AA3" w:rsidP="000479D0">
            <w:pPr>
              <w:numPr>
                <w:ilvl w:val="0"/>
                <w:numId w:val="78"/>
              </w:numPr>
              <w:spacing w:after="0" w:line="240" w:lineRule="auto"/>
              <w:ind w:right="450"/>
              <w:jc w:val="both"/>
            </w:pPr>
            <w:r>
              <w:t>Inten</w:t>
            </w:r>
            <w:r w:rsidRPr="00B03882">
              <w:t>sificarea preocupărilor pentru promovarea imaginii școl</w:t>
            </w:r>
            <w:r>
              <w:t>ii și mediatizarea rezultatelor</w:t>
            </w:r>
            <w:r w:rsidRPr="00B03882">
              <w:t>;</w:t>
            </w:r>
          </w:p>
          <w:p w:rsidR="00A36AA3" w:rsidRPr="00B03882" w:rsidRDefault="00A36AA3" w:rsidP="000479D0">
            <w:pPr>
              <w:numPr>
                <w:ilvl w:val="0"/>
                <w:numId w:val="78"/>
              </w:numPr>
              <w:spacing w:after="0" w:line="240" w:lineRule="auto"/>
              <w:ind w:right="450"/>
              <w:jc w:val="both"/>
            </w:pPr>
            <w:r w:rsidRPr="00B03882">
              <w:t>Dezvoltarea de programe pentru pregătirea metodică a cadrelor didactice debutante;</w:t>
            </w:r>
          </w:p>
          <w:p w:rsidR="00A36AA3" w:rsidRPr="00B03882" w:rsidRDefault="00A36AA3" w:rsidP="000479D0">
            <w:pPr>
              <w:numPr>
                <w:ilvl w:val="0"/>
                <w:numId w:val="78"/>
              </w:numPr>
              <w:spacing w:after="0" w:line="240" w:lineRule="auto"/>
              <w:ind w:right="450"/>
              <w:jc w:val="both"/>
            </w:pPr>
            <w:r w:rsidRPr="00B03882">
              <w:t>Sporirea interesului tuturo</w:t>
            </w:r>
            <w:r>
              <w:t>r</w:t>
            </w:r>
            <w:r w:rsidRPr="00B03882">
              <w:t xml:space="preserve"> cadrelor didactice privind activitățile e</w:t>
            </w:r>
            <w:r>
              <w:t>xtracurriculare și extrașcolare</w:t>
            </w:r>
            <w:r w:rsidRPr="00B03882">
              <w:t>;</w:t>
            </w:r>
          </w:p>
          <w:p w:rsidR="00A36AA3" w:rsidRPr="00B03882" w:rsidRDefault="00A36AA3" w:rsidP="000479D0">
            <w:pPr>
              <w:numPr>
                <w:ilvl w:val="0"/>
                <w:numId w:val="78"/>
              </w:numPr>
              <w:spacing w:after="0" w:line="240" w:lineRule="auto"/>
              <w:ind w:right="450"/>
              <w:jc w:val="both"/>
            </w:pPr>
            <w:r w:rsidRPr="00B03882">
              <w:t>Realizarea demersurilor pentru încadrarea c</w:t>
            </w:r>
            <w:r>
              <w:t>u personal nedidactic competent</w:t>
            </w:r>
            <w:r w:rsidRPr="00B03882">
              <w:t>;</w:t>
            </w:r>
          </w:p>
          <w:p w:rsidR="00A36AA3" w:rsidRPr="00B03882" w:rsidRDefault="00A36AA3" w:rsidP="000479D0">
            <w:pPr>
              <w:numPr>
                <w:ilvl w:val="0"/>
                <w:numId w:val="78"/>
              </w:numPr>
              <w:spacing w:after="0" w:line="240" w:lineRule="auto"/>
              <w:ind w:right="450"/>
              <w:jc w:val="both"/>
            </w:pPr>
            <w:r w:rsidRPr="00B03882">
              <w:t>Implicarea în mai mare măsură a elevilor în activitatea școlii.</w:t>
            </w:r>
          </w:p>
        </w:tc>
      </w:tr>
      <w:tr w:rsidR="00A36AA3" w:rsidRPr="00B03882" w:rsidTr="00A36AA3">
        <w:trPr>
          <w:jc w:val="center"/>
        </w:trPr>
        <w:tc>
          <w:tcPr>
            <w:tcW w:w="3204" w:type="dxa"/>
            <w:vAlign w:val="center"/>
          </w:tcPr>
          <w:p w:rsidR="00A36AA3" w:rsidRPr="00B03882" w:rsidRDefault="00A36AA3" w:rsidP="00A36AA3">
            <w:pPr>
              <w:ind w:right="450"/>
              <w:rPr>
                <w:b/>
              </w:rPr>
            </w:pPr>
            <w:r>
              <w:rPr>
                <w:b/>
              </w:rPr>
              <w:t xml:space="preserve">RESURSE MATERIALE </w:t>
            </w:r>
            <w:r w:rsidRPr="00B03882">
              <w:rPr>
                <w:b/>
              </w:rPr>
              <w:t>ȘI FINANCIARE</w:t>
            </w:r>
          </w:p>
        </w:tc>
        <w:tc>
          <w:tcPr>
            <w:tcW w:w="6145" w:type="dxa"/>
          </w:tcPr>
          <w:p w:rsidR="00A36AA3" w:rsidRPr="00B03882" w:rsidRDefault="00A36AA3" w:rsidP="000479D0">
            <w:pPr>
              <w:numPr>
                <w:ilvl w:val="0"/>
                <w:numId w:val="78"/>
              </w:numPr>
              <w:spacing w:after="0" w:line="240" w:lineRule="auto"/>
              <w:ind w:right="450"/>
              <w:jc w:val="both"/>
            </w:pPr>
            <w:r w:rsidRPr="00B03882">
              <w:t>Creșterea numărului de mijloace modern</w:t>
            </w:r>
            <w:r>
              <w:t>e</w:t>
            </w:r>
            <w:r w:rsidRPr="00B03882">
              <w:t xml:space="preserve"> de predare;</w:t>
            </w:r>
          </w:p>
          <w:p w:rsidR="00A36AA3" w:rsidRPr="00B03882" w:rsidRDefault="00A36AA3" w:rsidP="000479D0">
            <w:pPr>
              <w:numPr>
                <w:ilvl w:val="0"/>
                <w:numId w:val="78"/>
              </w:numPr>
              <w:spacing w:after="0" w:line="240" w:lineRule="auto"/>
              <w:ind w:right="450"/>
              <w:jc w:val="both"/>
            </w:pPr>
            <w:r w:rsidRPr="00B03882">
              <w:t>Construirea unui corp de clădire cu sală de fes</w:t>
            </w:r>
            <w:r w:rsidR="00BE25B1">
              <w:t>tivități și sală de sport</w:t>
            </w:r>
            <w:r w:rsidRPr="00B03882">
              <w:t xml:space="preserve"> ;</w:t>
            </w:r>
          </w:p>
          <w:p w:rsidR="00A36AA3" w:rsidRDefault="00A36AA3" w:rsidP="000479D0">
            <w:pPr>
              <w:numPr>
                <w:ilvl w:val="0"/>
                <w:numId w:val="78"/>
              </w:numPr>
              <w:spacing w:after="0" w:line="240" w:lineRule="auto"/>
              <w:ind w:right="450"/>
              <w:jc w:val="both"/>
            </w:pPr>
            <w:r w:rsidRPr="00306C6E">
              <w:t>Construirea un</w:t>
            </w:r>
            <w:r>
              <w:t>ui foișor pentru activități extr</w:t>
            </w:r>
            <w:r w:rsidR="0087535D">
              <w:t>acurriculare</w:t>
            </w:r>
            <w:r>
              <w:t xml:space="preserve">. </w:t>
            </w:r>
          </w:p>
          <w:p w:rsidR="00A36AA3" w:rsidRPr="00B03882" w:rsidRDefault="00A36AA3" w:rsidP="000479D0">
            <w:pPr>
              <w:numPr>
                <w:ilvl w:val="0"/>
                <w:numId w:val="78"/>
              </w:numPr>
              <w:spacing w:after="0" w:line="240" w:lineRule="auto"/>
              <w:ind w:right="450"/>
              <w:jc w:val="both"/>
            </w:pPr>
            <w:r w:rsidRPr="00B03882">
              <w:t>Atragerea mai multor fonduri extrabugetare</w:t>
            </w:r>
            <w:r>
              <w:t>.</w:t>
            </w:r>
          </w:p>
        </w:tc>
      </w:tr>
      <w:tr w:rsidR="00A36AA3" w:rsidRPr="00B03882" w:rsidTr="00A36AA3">
        <w:trPr>
          <w:jc w:val="center"/>
        </w:trPr>
        <w:tc>
          <w:tcPr>
            <w:tcW w:w="3204" w:type="dxa"/>
            <w:vAlign w:val="center"/>
          </w:tcPr>
          <w:p w:rsidR="00A36AA3" w:rsidRPr="00B03882" w:rsidRDefault="00A36AA3" w:rsidP="00A36AA3">
            <w:pPr>
              <w:ind w:right="450"/>
              <w:rPr>
                <w:b/>
              </w:rPr>
            </w:pPr>
            <w:r w:rsidRPr="00B03882">
              <w:rPr>
                <w:b/>
              </w:rPr>
              <w:t>PARTENERIATE – RELAȚII COMUNITARE</w:t>
            </w:r>
          </w:p>
        </w:tc>
        <w:tc>
          <w:tcPr>
            <w:tcW w:w="6145" w:type="dxa"/>
          </w:tcPr>
          <w:p w:rsidR="00A36AA3" w:rsidRPr="00B03882" w:rsidRDefault="00A36AA3" w:rsidP="000479D0">
            <w:pPr>
              <w:numPr>
                <w:ilvl w:val="0"/>
                <w:numId w:val="78"/>
              </w:numPr>
              <w:spacing w:after="0" w:line="240" w:lineRule="auto"/>
              <w:ind w:right="450"/>
              <w:jc w:val="both"/>
            </w:pPr>
            <w:r w:rsidRPr="00B03882">
              <w:t>Dezvoltarea parteneriatelor cu ONG-uri, instituții de cultură, universități, comunitate</w:t>
            </w:r>
            <w:r>
              <w:t>a</w:t>
            </w:r>
            <w:r w:rsidRPr="00B03882">
              <w:t xml:space="preserve"> locală</w:t>
            </w:r>
          </w:p>
          <w:p w:rsidR="00A36AA3" w:rsidRPr="00B03882" w:rsidRDefault="00A36AA3" w:rsidP="000479D0">
            <w:pPr>
              <w:numPr>
                <w:ilvl w:val="0"/>
                <w:numId w:val="78"/>
              </w:numPr>
              <w:spacing w:after="0" w:line="240" w:lineRule="auto"/>
              <w:ind w:right="450"/>
              <w:jc w:val="both"/>
            </w:pPr>
            <w:r w:rsidRPr="00B03882">
              <w:t>Realizarea de proiecte Erasmus</w:t>
            </w:r>
          </w:p>
        </w:tc>
      </w:tr>
    </w:tbl>
    <w:p w:rsidR="00A36AA3" w:rsidRPr="00B03882" w:rsidRDefault="00A36AA3" w:rsidP="00A36AA3">
      <w:pPr>
        <w:ind w:left="1080" w:right="1080"/>
        <w:rPr>
          <w:b/>
        </w:rPr>
      </w:pPr>
    </w:p>
    <w:p w:rsidR="00A36AA3" w:rsidRPr="00B03882" w:rsidRDefault="00A36AA3" w:rsidP="00A36AA3">
      <w:pPr>
        <w:rPr>
          <w:b/>
          <w:i/>
          <w:sz w:val="32"/>
          <w:szCs w:val="32"/>
        </w:rPr>
      </w:pPr>
      <w:r w:rsidRPr="00B03882">
        <w:rPr>
          <w:b/>
          <w:i/>
          <w:sz w:val="32"/>
          <w:szCs w:val="32"/>
        </w:rPr>
        <w:br w:type="page"/>
      </w:r>
    </w:p>
    <w:p w:rsidR="00731407" w:rsidRPr="0057248E" w:rsidRDefault="00731407" w:rsidP="00AF2370">
      <w:pPr>
        <w:spacing w:after="0" w:line="360" w:lineRule="auto"/>
        <w:contextualSpacing/>
        <w:rPr>
          <w:rFonts w:ascii="Calibri" w:eastAsia="Calibri" w:hAnsi="Calibri" w:cs="Times New Roman"/>
          <w:b/>
          <w:caps/>
          <w:sz w:val="24"/>
          <w:szCs w:val="24"/>
        </w:rPr>
      </w:pPr>
      <w:bookmarkStart w:id="3" w:name="_Toc373236432"/>
    </w:p>
    <w:p w:rsidR="00C976E4" w:rsidRPr="0057248E" w:rsidRDefault="00C976E4" w:rsidP="0057248E">
      <w:pPr>
        <w:pStyle w:val="ListParagraph"/>
        <w:numPr>
          <w:ilvl w:val="0"/>
          <w:numId w:val="97"/>
        </w:numPr>
        <w:spacing w:after="0" w:line="360" w:lineRule="auto"/>
        <w:rPr>
          <w:rFonts w:ascii="Calibri" w:eastAsia="Calibri" w:hAnsi="Calibri" w:cs="Times New Roman"/>
          <w:b/>
          <w:caps/>
          <w:sz w:val="28"/>
          <w:szCs w:val="28"/>
        </w:rPr>
      </w:pPr>
      <w:r w:rsidRPr="0057248E">
        <w:rPr>
          <w:rFonts w:ascii="Calibri" w:eastAsia="Calibri" w:hAnsi="Calibri" w:cs="Times New Roman"/>
          <w:b/>
          <w:caps/>
          <w:sz w:val="28"/>
          <w:szCs w:val="28"/>
        </w:rPr>
        <w:t>Misiunea şi viziunea unităţii şcolare</w:t>
      </w:r>
    </w:p>
    <w:p w:rsidR="0057248E" w:rsidRDefault="0057248E" w:rsidP="0057248E">
      <w:pPr>
        <w:spacing w:after="0" w:line="360" w:lineRule="auto"/>
        <w:rPr>
          <w:rFonts w:ascii="Calibri" w:eastAsia="Calibri" w:hAnsi="Calibri" w:cs="Times New Roman"/>
          <w:b/>
          <w:caps/>
          <w:sz w:val="28"/>
          <w:szCs w:val="28"/>
        </w:rPr>
      </w:pPr>
    </w:p>
    <w:p w:rsidR="0057248E" w:rsidRPr="0057248E" w:rsidRDefault="0057248E" w:rsidP="0057248E">
      <w:pPr>
        <w:spacing w:after="0" w:line="360" w:lineRule="auto"/>
        <w:rPr>
          <w:rFonts w:ascii="Calibri" w:eastAsia="Calibri" w:hAnsi="Calibri" w:cs="Times New Roman"/>
          <w:b/>
          <w:caps/>
          <w:sz w:val="28"/>
          <w:szCs w:val="28"/>
        </w:rPr>
      </w:pPr>
    </w:p>
    <w:p w:rsidR="00731407" w:rsidRPr="006D5165" w:rsidRDefault="00C976E4" w:rsidP="00F16015">
      <w:pPr>
        <w:numPr>
          <w:ilvl w:val="0"/>
          <w:numId w:val="6"/>
        </w:numPr>
        <w:spacing w:after="0" w:line="360" w:lineRule="auto"/>
        <w:contextualSpacing/>
        <w:jc w:val="both"/>
        <w:rPr>
          <w:rFonts w:eastAsia="Calibri" w:cs="Times New Roman"/>
          <w:i/>
          <w:sz w:val="28"/>
          <w:szCs w:val="28"/>
        </w:rPr>
      </w:pPr>
      <w:r w:rsidRPr="006D5165">
        <w:rPr>
          <w:rFonts w:eastAsia="Calibri" w:cs="Times New Roman"/>
          <w:b/>
          <w:sz w:val="28"/>
          <w:szCs w:val="28"/>
        </w:rPr>
        <w:t>Misiunea școlii:</w:t>
      </w:r>
    </w:p>
    <w:p w:rsidR="00C976E4" w:rsidRPr="0057248E" w:rsidRDefault="00C976E4" w:rsidP="00731407">
      <w:pPr>
        <w:spacing w:after="0" w:line="360" w:lineRule="auto"/>
        <w:ind w:firstLine="708"/>
        <w:contextualSpacing/>
        <w:jc w:val="both"/>
        <w:rPr>
          <w:rFonts w:eastAsia="Calibri" w:cs="Times New Roman"/>
          <w:b/>
          <w:i/>
          <w:sz w:val="28"/>
          <w:szCs w:val="28"/>
        </w:rPr>
      </w:pPr>
      <w:r w:rsidRPr="0057248E">
        <w:rPr>
          <w:rFonts w:eastAsia="Calibri" w:cs="Times New Roman"/>
          <w:b/>
          <w:i/>
          <w:sz w:val="28"/>
          <w:szCs w:val="28"/>
        </w:rPr>
        <w:t>Școala Primară „Gh. Asachi” Iași este o comunitate de învățare care valorifică tradiția, stimulează potențialul personal al fiecărui copil, cultivă excelența, promovează o educaţie modernă, fundamentată pe valori şi principii europene.</w:t>
      </w:r>
    </w:p>
    <w:p w:rsidR="0057248E" w:rsidRDefault="0057248E" w:rsidP="00731407">
      <w:pPr>
        <w:spacing w:after="0" w:line="360" w:lineRule="auto"/>
        <w:ind w:firstLine="708"/>
        <w:contextualSpacing/>
        <w:jc w:val="both"/>
        <w:rPr>
          <w:rFonts w:eastAsia="Calibri" w:cs="Times New Roman"/>
          <w:b/>
          <w:i/>
          <w:sz w:val="24"/>
          <w:szCs w:val="24"/>
        </w:rPr>
      </w:pPr>
    </w:p>
    <w:p w:rsidR="0057248E" w:rsidRDefault="0057248E" w:rsidP="00731407">
      <w:pPr>
        <w:spacing w:after="0" w:line="360" w:lineRule="auto"/>
        <w:ind w:firstLine="708"/>
        <w:contextualSpacing/>
        <w:jc w:val="both"/>
        <w:rPr>
          <w:rFonts w:eastAsia="Calibri" w:cs="Times New Roman"/>
          <w:b/>
          <w:i/>
          <w:sz w:val="24"/>
          <w:szCs w:val="24"/>
        </w:rPr>
      </w:pPr>
    </w:p>
    <w:p w:rsidR="0057248E" w:rsidRDefault="0057248E" w:rsidP="00731407">
      <w:pPr>
        <w:spacing w:after="0" w:line="360" w:lineRule="auto"/>
        <w:ind w:firstLine="708"/>
        <w:contextualSpacing/>
        <w:jc w:val="both"/>
        <w:rPr>
          <w:rFonts w:eastAsia="Calibri" w:cs="Times New Roman"/>
          <w:b/>
          <w:i/>
          <w:sz w:val="24"/>
          <w:szCs w:val="24"/>
        </w:rPr>
      </w:pPr>
    </w:p>
    <w:p w:rsidR="0057248E" w:rsidRPr="00731407" w:rsidRDefault="0057248E" w:rsidP="00731407">
      <w:pPr>
        <w:spacing w:after="0" w:line="360" w:lineRule="auto"/>
        <w:ind w:firstLine="708"/>
        <w:contextualSpacing/>
        <w:jc w:val="both"/>
        <w:rPr>
          <w:rFonts w:eastAsia="Calibri" w:cs="Times New Roman"/>
          <w:b/>
          <w:i/>
          <w:sz w:val="24"/>
          <w:szCs w:val="24"/>
        </w:rPr>
      </w:pPr>
    </w:p>
    <w:p w:rsidR="00731407" w:rsidRPr="006D5165" w:rsidRDefault="00C976E4" w:rsidP="00F16015">
      <w:pPr>
        <w:numPr>
          <w:ilvl w:val="0"/>
          <w:numId w:val="6"/>
        </w:numPr>
        <w:spacing w:after="0" w:line="360" w:lineRule="auto"/>
        <w:contextualSpacing/>
        <w:jc w:val="both"/>
        <w:rPr>
          <w:rFonts w:eastAsia="Calibri" w:cs="Times New Roman"/>
          <w:i/>
          <w:sz w:val="28"/>
          <w:szCs w:val="28"/>
        </w:rPr>
      </w:pPr>
      <w:r w:rsidRPr="006D5165">
        <w:rPr>
          <w:rFonts w:eastAsia="Calibri" w:cs="Times New Roman"/>
          <w:b/>
          <w:sz w:val="28"/>
          <w:szCs w:val="28"/>
        </w:rPr>
        <w:t>Viziunea școlii:</w:t>
      </w:r>
    </w:p>
    <w:p w:rsidR="00C976E4" w:rsidRPr="0057248E" w:rsidRDefault="00C976E4" w:rsidP="00731407">
      <w:pPr>
        <w:spacing w:after="0" w:line="360" w:lineRule="auto"/>
        <w:ind w:left="708"/>
        <w:contextualSpacing/>
        <w:jc w:val="both"/>
        <w:rPr>
          <w:rFonts w:eastAsia="Calibri" w:cs="Times New Roman"/>
          <w:b/>
          <w:i/>
          <w:sz w:val="28"/>
          <w:szCs w:val="28"/>
        </w:rPr>
      </w:pPr>
      <w:r w:rsidRPr="0057248E">
        <w:rPr>
          <w:rFonts w:eastAsia="Calibri" w:cs="Times New Roman"/>
          <w:b/>
          <w:i/>
          <w:sz w:val="28"/>
          <w:szCs w:val="28"/>
        </w:rPr>
        <w:t>„Prin educație construim viitorul!”</w:t>
      </w:r>
    </w:p>
    <w:p w:rsidR="00683216" w:rsidRDefault="00683216"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Default="0057248E" w:rsidP="00731407">
      <w:pPr>
        <w:spacing w:after="0" w:line="360" w:lineRule="auto"/>
        <w:ind w:left="708"/>
        <w:contextualSpacing/>
        <w:jc w:val="both"/>
        <w:rPr>
          <w:rFonts w:eastAsia="Calibri" w:cs="Times New Roman"/>
          <w:b/>
          <w:i/>
          <w:sz w:val="24"/>
          <w:szCs w:val="24"/>
        </w:rPr>
      </w:pPr>
    </w:p>
    <w:p w:rsidR="0057248E" w:rsidRPr="00731407" w:rsidRDefault="0057248E" w:rsidP="00731407">
      <w:pPr>
        <w:spacing w:after="0" w:line="360" w:lineRule="auto"/>
        <w:ind w:left="708"/>
        <w:contextualSpacing/>
        <w:jc w:val="both"/>
        <w:rPr>
          <w:rFonts w:eastAsia="Calibri" w:cs="Times New Roman"/>
          <w:b/>
          <w:i/>
          <w:sz w:val="24"/>
          <w:szCs w:val="24"/>
        </w:rPr>
      </w:pPr>
    </w:p>
    <w:p w:rsidR="00587B9E" w:rsidRPr="006D5165" w:rsidRDefault="00587B9E" w:rsidP="006D5165">
      <w:pPr>
        <w:ind w:right="1080"/>
        <w:outlineLvl w:val="0"/>
        <w:rPr>
          <w:b/>
          <w:sz w:val="28"/>
          <w:szCs w:val="28"/>
        </w:rPr>
      </w:pPr>
      <w:r w:rsidRPr="00683216">
        <w:rPr>
          <w:b/>
          <w:sz w:val="28"/>
          <w:szCs w:val="28"/>
        </w:rPr>
        <w:lastRenderedPageBreak/>
        <w:t>IV. DIRECȚII STRATEGICE</w:t>
      </w:r>
    </w:p>
    <w:p w:rsidR="00683216" w:rsidRDefault="00587B9E" w:rsidP="00683216">
      <w:pPr>
        <w:spacing w:after="0" w:line="360" w:lineRule="auto"/>
        <w:ind w:left="357" w:right="1077"/>
        <w:jc w:val="center"/>
        <w:rPr>
          <w:b/>
          <w:sz w:val="28"/>
          <w:szCs w:val="28"/>
        </w:rPr>
      </w:pPr>
      <w:r w:rsidRPr="00B03882">
        <w:rPr>
          <w:b/>
          <w:sz w:val="28"/>
          <w:szCs w:val="28"/>
        </w:rPr>
        <w:t xml:space="preserve">Domeniile pe care comunitatea educațională a </w:t>
      </w:r>
    </w:p>
    <w:p w:rsidR="00587B9E" w:rsidRPr="00B03882" w:rsidRDefault="00587B9E" w:rsidP="00683216">
      <w:pPr>
        <w:spacing w:after="0" w:line="360" w:lineRule="auto"/>
        <w:ind w:left="357" w:right="1077"/>
        <w:jc w:val="center"/>
        <w:rPr>
          <w:b/>
          <w:sz w:val="28"/>
          <w:szCs w:val="28"/>
        </w:rPr>
      </w:pPr>
      <w:r w:rsidRPr="00B03882">
        <w:rPr>
          <w:b/>
          <w:sz w:val="28"/>
          <w:szCs w:val="28"/>
        </w:rPr>
        <w:t xml:space="preserve">Școlii </w:t>
      </w:r>
      <w:r w:rsidR="00683216">
        <w:rPr>
          <w:b/>
          <w:sz w:val="28"/>
          <w:szCs w:val="28"/>
        </w:rPr>
        <w:t xml:space="preserve">Primare GHEORGHE ASACHI </w:t>
      </w:r>
      <w:r w:rsidRPr="00B03882">
        <w:rPr>
          <w:b/>
          <w:sz w:val="28"/>
          <w:szCs w:val="28"/>
        </w:rPr>
        <w:t>Iași le consideră prioritare</w:t>
      </w:r>
    </w:p>
    <w:p w:rsidR="00587B9E" w:rsidRPr="003A056D" w:rsidRDefault="00587B9E" w:rsidP="00587B9E">
      <w:pPr>
        <w:ind w:left="360" w:right="1080"/>
        <w:rPr>
          <w:szCs w:val="28"/>
        </w:rPr>
      </w:pPr>
    </w:p>
    <w:p w:rsidR="00587B9E" w:rsidRPr="00B03882" w:rsidRDefault="00587B9E" w:rsidP="00683216">
      <w:pPr>
        <w:spacing w:after="0"/>
        <w:ind w:left="360" w:right="1080"/>
        <w:outlineLvl w:val="0"/>
        <w:rPr>
          <w:sz w:val="28"/>
          <w:szCs w:val="28"/>
        </w:rPr>
      </w:pPr>
      <w:r w:rsidRPr="00B03882">
        <w:rPr>
          <w:sz w:val="28"/>
          <w:szCs w:val="28"/>
        </w:rPr>
        <w:t>A. Asigurarea calității actului educațional</w:t>
      </w:r>
    </w:p>
    <w:p w:rsidR="00587B9E" w:rsidRPr="003A056D" w:rsidRDefault="00587B9E" w:rsidP="00683216">
      <w:pPr>
        <w:spacing w:after="0"/>
      </w:pPr>
    </w:p>
    <w:p w:rsidR="00587B9E" w:rsidRPr="00B03882" w:rsidRDefault="00587B9E" w:rsidP="00683216">
      <w:pPr>
        <w:spacing w:after="0"/>
        <w:ind w:left="360" w:right="1080"/>
        <w:rPr>
          <w:sz w:val="28"/>
          <w:szCs w:val="28"/>
        </w:rPr>
      </w:pPr>
      <w:r w:rsidRPr="00B03882">
        <w:rPr>
          <w:sz w:val="28"/>
          <w:szCs w:val="28"/>
        </w:rPr>
        <w:t>B. Diversificarea serviciilor educaționale oferite</w:t>
      </w:r>
    </w:p>
    <w:p w:rsidR="00587B9E" w:rsidRPr="003A056D" w:rsidRDefault="00587B9E" w:rsidP="00683216">
      <w:pPr>
        <w:spacing w:after="0"/>
        <w:ind w:left="360" w:right="1080"/>
        <w:rPr>
          <w:szCs w:val="28"/>
        </w:rPr>
      </w:pPr>
    </w:p>
    <w:p w:rsidR="00587B9E" w:rsidRPr="00B03882" w:rsidRDefault="00587B9E" w:rsidP="00683216">
      <w:pPr>
        <w:spacing w:after="0"/>
        <w:ind w:left="360" w:right="1080"/>
        <w:rPr>
          <w:sz w:val="28"/>
          <w:szCs w:val="28"/>
        </w:rPr>
      </w:pPr>
      <w:r w:rsidRPr="00B03882">
        <w:rPr>
          <w:sz w:val="28"/>
          <w:szCs w:val="28"/>
        </w:rPr>
        <w:t>C.Programe educaționale specifice problemelor identificate la nivelul colectivelor de elevi</w:t>
      </w:r>
    </w:p>
    <w:p w:rsidR="00587B9E" w:rsidRPr="003A056D" w:rsidRDefault="00587B9E" w:rsidP="00683216">
      <w:pPr>
        <w:spacing w:after="0"/>
        <w:ind w:left="360" w:right="1080"/>
        <w:rPr>
          <w:szCs w:val="28"/>
        </w:rPr>
      </w:pPr>
    </w:p>
    <w:p w:rsidR="00587B9E" w:rsidRPr="00B03882" w:rsidRDefault="00587B9E" w:rsidP="00683216">
      <w:pPr>
        <w:spacing w:after="0"/>
        <w:ind w:left="360" w:right="1080"/>
        <w:rPr>
          <w:sz w:val="28"/>
          <w:szCs w:val="28"/>
        </w:rPr>
      </w:pPr>
      <w:r w:rsidRPr="00B03882">
        <w:rPr>
          <w:sz w:val="28"/>
          <w:szCs w:val="28"/>
        </w:rPr>
        <w:t>D.Aplicarea corectă și eficientă a tuturor prevederilor ROI</w:t>
      </w:r>
    </w:p>
    <w:p w:rsidR="00587B9E" w:rsidRPr="003A056D" w:rsidRDefault="00587B9E" w:rsidP="00683216">
      <w:pPr>
        <w:spacing w:after="0"/>
        <w:ind w:left="360" w:right="1080"/>
        <w:rPr>
          <w:szCs w:val="28"/>
        </w:rPr>
      </w:pPr>
    </w:p>
    <w:p w:rsidR="00587B9E" w:rsidRPr="00B03882" w:rsidRDefault="00587B9E" w:rsidP="00683216">
      <w:pPr>
        <w:spacing w:after="0"/>
        <w:ind w:right="1080"/>
        <w:rPr>
          <w:sz w:val="28"/>
          <w:szCs w:val="28"/>
        </w:rPr>
      </w:pPr>
      <w:r>
        <w:rPr>
          <w:sz w:val="28"/>
          <w:szCs w:val="28"/>
        </w:rPr>
        <w:t xml:space="preserve">E. </w:t>
      </w:r>
      <w:r w:rsidRPr="00B03882">
        <w:rPr>
          <w:sz w:val="28"/>
          <w:szCs w:val="28"/>
        </w:rPr>
        <w:t>Marketing educațional realist și eficient</w:t>
      </w:r>
    </w:p>
    <w:p w:rsidR="00587B9E" w:rsidRPr="003A056D" w:rsidRDefault="00587B9E" w:rsidP="00587B9E">
      <w:pPr>
        <w:ind w:left="360" w:right="1080"/>
        <w:jc w:val="center"/>
        <w:rPr>
          <w:szCs w:val="28"/>
        </w:rPr>
      </w:pPr>
    </w:p>
    <w:p w:rsidR="00587B9E" w:rsidRPr="00313A0F" w:rsidRDefault="00587B9E" w:rsidP="00313A0F">
      <w:pPr>
        <w:ind w:right="1080"/>
        <w:outlineLvl w:val="0"/>
        <w:rPr>
          <w:b/>
          <w:sz w:val="28"/>
          <w:szCs w:val="28"/>
        </w:rPr>
      </w:pPr>
      <w:r w:rsidRPr="00B03882">
        <w:rPr>
          <w:b/>
          <w:sz w:val="28"/>
          <w:szCs w:val="28"/>
        </w:rPr>
        <w:t>A. ASIGURAREA CALITĂȚII ACTULUI EDUCAȚIONAL</w:t>
      </w:r>
    </w:p>
    <w:p w:rsidR="00587B9E" w:rsidRPr="00B03882" w:rsidRDefault="00587B9E" w:rsidP="00110699">
      <w:pPr>
        <w:spacing w:after="0" w:line="360" w:lineRule="auto"/>
        <w:ind w:right="1080"/>
        <w:outlineLvl w:val="0"/>
        <w:rPr>
          <w:b/>
        </w:rPr>
      </w:pPr>
      <w:r w:rsidRPr="00B03882">
        <w:rPr>
          <w:b/>
        </w:rPr>
        <w:t>Argument:</w:t>
      </w:r>
    </w:p>
    <w:p w:rsidR="00587B9E" w:rsidRPr="00B03882" w:rsidRDefault="00587B9E" w:rsidP="00110699">
      <w:pPr>
        <w:spacing w:after="0" w:line="360" w:lineRule="auto"/>
        <w:ind w:right="56"/>
      </w:pPr>
      <w:r w:rsidRPr="00B03882">
        <w:t>Interesul deosebit al majorității părinților pentru o educație de calitate și performanță, care să asigure o integrare bună a copilului în treapta urmatoare de învățământ.</w:t>
      </w:r>
    </w:p>
    <w:p w:rsidR="00587B9E" w:rsidRPr="00B03882" w:rsidRDefault="00587B9E" w:rsidP="00110699">
      <w:pPr>
        <w:spacing w:after="0" w:line="360" w:lineRule="auto"/>
        <w:ind w:right="1080"/>
      </w:pPr>
      <w:r w:rsidRPr="00B03882">
        <w:t>Valorizarea potențialului cadrelor didactice ale școlii.</w:t>
      </w:r>
    </w:p>
    <w:p w:rsidR="00587B9E" w:rsidRPr="00B03882" w:rsidRDefault="00587B9E" w:rsidP="00110699">
      <w:pPr>
        <w:spacing w:after="0" w:line="360" w:lineRule="auto"/>
        <w:ind w:right="1080"/>
      </w:pPr>
      <w:r w:rsidRPr="00B03882">
        <w:t>Baza materială și resursele umane permit acest lucru.</w:t>
      </w:r>
    </w:p>
    <w:p w:rsidR="00587B9E" w:rsidRPr="00B03882" w:rsidRDefault="00587B9E" w:rsidP="00110699">
      <w:pPr>
        <w:spacing w:after="0" w:line="360" w:lineRule="auto"/>
        <w:ind w:right="56"/>
      </w:pPr>
      <w:r w:rsidRPr="00B03882">
        <w:t>Majoritatea cadrelor didactice au participat la stagii de formare care au avut drept temă modalitați activ- participative de predare, managementul clasei, evaluare.</w:t>
      </w:r>
    </w:p>
    <w:p w:rsidR="00587B9E" w:rsidRPr="00B03882" w:rsidRDefault="00587B9E" w:rsidP="00110699">
      <w:pPr>
        <w:spacing w:after="0" w:line="360" w:lineRule="auto"/>
        <w:ind w:right="1080"/>
      </w:pPr>
      <w:r w:rsidRPr="00B03882">
        <w:t>Multitudinea activităților extracurriculare, a proiectelor educative.</w:t>
      </w:r>
    </w:p>
    <w:p w:rsidR="00587B9E" w:rsidRPr="00B03882" w:rsidRDefault="00587B9E" w:rsidP="00110699">
      <w:pPr>
        <w:spacing w:after="0" w:line="360" w:lineRule="auto"/>
        <w:ind w:right="1080"/>
        <w:outlineLvl w:val="0"/>
        <w:rPr>
          <w:b/>
          <w:i/>
        </w:rPr>
      </w:pPr>
      <w:r w:rsidRPr="00B03882">
        <w:rPr>
          <w:b/>
          <w:i/>
        </w:rPr>
        <w:t>Dificultăți:</w:t>
      </w:r>
    </w:p>
    <w:p w:rsidR="00587B9E" w:rsidRPr="00B03882" w:rsidRDefault="00587B9E" w:rsidP="00110699">
      <w:pPr>
        <w:tabs>
          <w:tab w:val="left" w:pos="9781"/>
        </w:tabs>
        <w:spacing w:after="0" w:line="360" w:lineRule="auto"/>
        <w:ind w:right="-86"/>
      </w:pPr>
      <w:r w:rsidRPr="00B03882">
        <w:t>Interesul scăzut al unor cadre didactice pentru obținerea unor performanțe, limitarea la programa școlară→ transferul elevilor la alte clase sau școli, ceea ce modifică efectivele de elevi în contextul în care normarea este foarte strictă.</w:t>
      </w:r>
    </w:p>
    <w:p w:rsidR="00587B9E" w:rsidRPr="00110699" w:rsidRDefault="00587B9E" w:rsidP="00110699">
      <w:pPr>
        <w:tabs>
          <w:tab w:val="left" w:pos="9781"/>
        </w:tabs>
        <w:spacing w:after="0" w:line="360" w:lineRule="auto"/>
        <w:ind w:right="-86"/>
      </w:pPr>
      <w:r w:rsidRPr="00B03882">
        <w:t>Nu sunt utilizate întotdeau</w:t>
      </w:r>
      <w:r>
        <w:t xml:space="preserve">na metode </w:t>
      </w:r>
      <w:r w:rsidRPr="00B03882">
        <w:t>adecvate, participative→ scade interesul elevilor pentru disciplina predată, ceea ce se reflectă în rezultate dar și în comportament</w:t>
      </w:r>
      <w:r>
        <w:t>ul</w:t>
      </w:r>
      <w:r w:rsidRPr="00B03882">
        <w:t>/starea de discip</w:t>
      </w:r>
      <w:r w:rsidR="00110699">
        <w:t xml:space="preserve">lină. </w:t>
      </w:r>
    </w:p>
    <w:p w:rsidR="00587B9E" w:rsidRPr="00B03882" w:rsidRDefault="00587B9E" w:rsidP="00110699">
      <w:pPr>
        <w:spacing w:after="0" w:line="360" w:lineRule="auto"/>
        <w:ind w:right="1080"/>
        <w:outlineLvl w:val="0"/>
        <w:rPr>
          <w:b/>
        </w:rPr>
      </w:pPr>
      <w:r w:rsidRPr="00B03882">
        <w:rPr>
          <w:b/>
        </w:rPr>
        <w:t>Opțiuni strategice:</w:t>
      </w:r>
    </w:p>
    <w:p w:rsidR="00587B9E" w:rsidRPr="00B03882" w:rsidRDefault="00587B9E" w:rsidP="00110699">
      <w:pPr>
        <w:spacing w:after="0" w:line="360" w:lineRule="auto"/>
        <w:ind w:right="1080"/>
        <w:rPr>
          <w:b/>
        </w:rPr>
      </w:pPr>
      <w:r w:rsidRPr="00B03882">
        <w:rPr>
          <w:b/>
        </w:rPr>
        <w:t>1.</w:t>
      </w:r>
      <w:r>
        <w:rPr>
          <w:b/>
        </w:rPr>
        <w:t>Întreținerea și folosirea eficientă a spațiilor școlare</w:t>
      </w:r>
    </w:p>
    <w:p w:rsidR="00587B9E" w:rsidRPr="00B03882" w:rsidRDefault="00587B9E" w:rsidP="00110699">
      <w:pPr>
        <w:spacing w:after="0" w:line="360" w:lineRule="auto"/>
        <w:ind w:right="1080"/>
      </w:pPr>
      <w:r w:rsidRPr="00B03882">
        <w:t>Obiective:</w:t>
      </w:r>
    </w:p>
    <w:p w:rsidR="00587B9E" w:rsidRPr="00B03882" w:rsidRDefault="00587B9E" w:rsidP="000479D0">
      <w:pPr>
        <w:numPr>
          <w:ilvl w:val="0"/>
          <w:numId w:val="70"/>
        </w:numPr>
        <w:spacing w:after="0" w:line="360" w:lineRule="auto"/>
        <w:ind w:right="1080"/>
      </w:pPr>
      <w:r w:rsidRPr="00B03882">
        <w:t>Fundamentarea pla</w:t>
      </w:r>
      <w:r w:rsidR="00110699">
        <w:t>nului de școlarizare în funcție</w:t>
      </w:r>
      <w:r w:rsidRPr="00B03882">
        <w:t xml:space="preserve"> de spațiul existent;</w:t>
      </w:r>
    </w:p>
    <w:p w:rsidR="00587B9E" w:rsidRPr="00B03882" w:rsidRDefault="00587B9E" w:rsidP="000479D0">
      <w:pPr>
        <w:numPr>
          <w:ilvl w:val="0"/>
          <w:numId w:val="70"/>
        </w:numPr>
        <w:spacing w:after="0" w:line="360" w:lineRule="auto"/>
        <w:ind w:right="1080"/>
      </w:pPr>
      <w:r w:rsidRPr="00B03882">
        <w:t>Utilizarea spațiilor de învățământ în scopul pentru care au fost create;</w:t>
      </w:r>
    </w:p>
    <w:p w:rsidR="00587B9E" w:rsidRPr="00B03882" w:rsidRDefault="00587B9E" w:rsidP="000479D0">
      <w:pPr>
        <w:numPr>
          <w:ilvl w:val="0"/>
          <w:numId w:val="70"/>
        </w:numPr>
        <w:spacing w:after="0" w:line="360" w:lineRule="auto"/>
        <w:ind w:right="1080"/>
      </w:pPr>
      <w:r w:rsidRPr="00B03882">
        <w:lastRenderedPageBreak/>
        <w:t>Calitatea activităților practice ce vizează competențele de explorare și investigare.</w:t>
      </w:r>
    </w:p>
    <w:p w:rsidR="00587B9E" w:rsidRPr="00B03882" w:rsidRDefault="00587B9E" w:rsidP="00110699">
      <w:pPr>
        <w:spacing w:after="0" w:line="360" w:lineRule="auto"/>
        <w:ind w:right="1080"/>
      </w:pPr>
      <w:r w:rsidRPr="00B03882">
        <w:rPr>
          <w:b/>
        </w:rPr>
        <w:t>2.Activitatea susținut</w:t>
      </w:r>
      <w:r>
        <w:rPr>
          <w:b/>
        </w:rPr>
        <w:t>ă</w:t>
      </w:r>
      <w:r w:rsidRPr="00B03882">
        <w:rPr>
          <w:b/>
        </w:rPr>
        <w:t xml:space="preserve"> a CEAC</w:t>
      </w:r>
    </w:p>
    <w:p w:rsidR="00587B9E" w:rsidRPr="00B03882" w:rsidRDefault="00587B9E" w:rsidP="00110699">
      <w:pPr>
        <w:spacing w:after="0" w:line="360" w:lineRule="auto"/>
        <w:ind w:right="1080"/>
      </w:pPr>
      <w:r w:rsidRPr="00B03882">
        <w:t>Obiective:</w:t>
      </w:r>
    </w:p>
    <w:p w:rsidR="00587B9E" w:rsidRPr="00B03882" w:rsidRDefault="00587B9E" w:rsidP="000479D0">
      <w:pPr>
        <w:numPr>
          <w:ilvl w:val="0"/>
          <w:numId w:val="72"/>
        </w:numPr>
        <w:spacing w:after="0" w:line="360" w:lineRule="auto"/>
        <w:ind w:right="56"/>
      </w:pPr>
      <w:r w:rsidRPr="00B03882">
        <w:t>Elaborarea procedurilor necesare bunei desfășurări a activității școlare</w:t>
      </w:r>
      <w:r>
        <w:t>;</w:t>
      </w:r>
    </w:p>
    <w:p w:rsidR="00587B9E" w:rsidRPr="00B03882" w:rsidRDefault="00587B9E" w:rsidP="000479D0">
      <w:pPr>
        <w:numPr>
          <w:ilvl w:val="0"/>
          <w:numId w:val="52"/>
        </w:numPr>
        <w:spacing w:after="0" w:line="360" w:lineRule="auto"/>
        <w:ind w:right="56"/>
      </w:pPr>
      <w:r w:rsidRPr="00B03882">
        <w:t>Realizarea standardelor de referință și a indicatorilor de performanță pentru asigurarea calității, prin promovarea activităților ce susțin formarea competențelor cheie la elevi;</w:t>
      </w:r>
    </w:p>
    <w:p w:rsidR="00587B9E" w:rsidRPr="00B03882" w:rsidRDefault="00587B9E" w:rsidP="000479D0">
      <w:pPr>
        <w:numPr>
          <w:ilvl w:val="0"/>
          <w:numId w:val="52"/>
        </w:numPr>
        <w:spacing w:after="0" w:line="360" w:lineRule="auto"/>
        <w:ind w:right="56"/>
      </w:pPr>
      <w:r w:rsidRPr="00B03882">
        <w:t>Obținerea unui progres în</w:t>
      </w:r>
      <w:r>
        <w:t xml:space="preserve"> urma </w:t>
      </w:r>
      <w:r w:rsidR="00110699">
        <w:t>e</w:t>
      </w:r>
      <w:r w:rsidRPr="00B03882">
        <w:t>valuării interne;</w:t>
      </w:r>
    </w:p>
    <w:p w:rsidR="00587B9E" w:rsidRPr="00110699" w:rsidRDefault="00587B9E" w:rsidP="000479D0">
      <w:pPr>
        <w:numPr>
          <w:ilvl w:val="0"/>
          <w:numId w:val="59"/>
        </w:numPr>
        <w:spacing w:after="0" w:line="360" w:lineRule="auto"/>
        <w:ind w:right="56"/>
        <w:rPr>
          <w:b/>
        </w:rPr>
      </w:pPr>
      <w:r w:rsidRPr="00B03882">
        <w:t>Colaborarea reală (și foarte necesară) cu părinții și elevii în procesul de evaluare a activităților;</w:t>
      </w:r>
    </w:p>
    <w:p w:rsidR="00110699" w:rsidRDefault="00587B9E" w:rsidP="00110699">
      <w:pPr>
        <w:spacing w:after="0" w:line="360" w:lineRule="auto"/>
        <w:ind w:right="1080"/>
        <w:rPr>
          <w:b/>
        </w:rPr>
      </w:pPr>
      <w:r w:rsidRPr="00B03882">
        <w:rPr>
          <w:b/>
        </w:rPr>
        <w:t>3.Implicarea accentuată a responsabililor comisiilor me</w:t>
      </w:r>
      <w:r w:rsidR="00110699">
        <w:rPr>
          <w:b/>
        </w:rPr>
        <w:t>todice în activitatea membrilor</w:t>
      </w:r>
    </w:p>
    <w:p w:rsidR="00587B9E" w:rsidRPr="00B03882" w:rsidRDefault="00587B9E" w:rsidP="00110699">
      <w:pPr>
        <w:spacing w:after="0" w:line="360" w:lineRule="auto"/>
        <w:ind w:right="1080"/>
        <w:rPr>
          <w:b/>
        </w:rPr>
      </w:pPr>
      <w:r w:rsidRPr="00B03882">
        <w:rPr>
          <w:b/>
        </w:rPr>
        <w:t>acesteia</w:t>
      </w:r>
    </w:p>
    <w:p w:rsidR="00587B9E" w:rsidRPr="00B03882" w:rsidRDefault="00587B9E" w:rsidP="00110699">
      <w:pPr>
        <w:spacing w:after="0" w:line="360" w:lineRule="auto"/>
        <w:ind w:right="1080"/>
      </w:pPr>
      <w:r w:rsidRPr="00B03882">
        <w:t>Obiective:</w:t>
      </w:r>
    </w:p>
    <w:p w:rsidR="00587B9E" w:rsidRPr="00B03882" w:rsidRDefault="00587B9E" w:rsidP="000479D0">
      <w:pPr>
        <w:numPr>
          <w:ilvl w:val="0"/>
          <w:numId w:val="60"/>
        </w:numPr>
        <w:spacing w:after="0" w:line="360" w:lineRule="auto"/>
        <w:ind w:right="56"/>
      </w:pPr>
      <w:r w:rsidRPr="00B03882">
        <w:t>Delegarea parțială a  monitorizării  activității de proiectare și realizare a activității didactice;</w:t>
      </w:r>
    </w:p>
    <w:p w:rsidR="00587B9E" w:rsidRPr="00B03882" w:rsidRDefault="00110699" w:rsidP="000479D0">
      <w:pPr>
        <w:numPr>
          <w:ilvl w:val="0"/>
          <w:numId w:val="60"/>
        </w:numPr>
        <w:spacing w:after="0" w:line="360" w:lineRule="auto"/>
        <w:ind w:right="1080"/>
      </w:pPr>
      <w:r>
        <w:t>Informarea directorului</w:t>
      </w:r>
      <w:r w:rsidR="00587B9E" w:rsidRPr="00B03882">
        <w:t xml:space="preserve"> cu privire la eventuale disfuncții observate, în timp util;</w:t>
      </w:r>
    </w:p>
    <w:p w:rsidR="00587B9E" w:rsidRPr="00110699" w:rsidRDefault="00587B9E" w:rsidP="000479D0">
      <w:pPr>
        <w:numPr>
          <w:ilvl w:val="0"/>
          <w:numId w:val="60"/>
        </w:numPr>
        <w:tabs>
          <w:tab w:val="left" w:pos="9781"/>
        </w:tabs>
        <w:spacing w:after="0" w:line="360" w:lineRule="auto"/>
        <w:ind w:right="56"/>
      </w:pPr>
      <w:r w:rsidRPr="00B03882">
        <w:t>Diminuarea diferențelor majore legate de modul de desfașurare a activităților didactice: modalități de predare, relaționare, evaluare, nivel de exigență, disciplină, implicare, etc.</w:t>
      </w:r>
    </w:p>
    <w:p w:rsidR="00587B9E" w:rsidRPr="00B03882" w:rsidRDefault="00587B9E" w:rsidP="00110699">
      <w:pPr>
        <w:spacing w:after="0" w:line="360" w:lineRule="auto"/>
        <w:ind w:right="1080"/>
        <w:rPr>
          <w:b/>
        </w:rPr>
      </w:pPr>
      <w:r w:rsidRPr="00B03882">
        <w:rPr>
          <w:b/>
        </w:rPr>
        <w:t>4. Asigurarea egalității de șanse în educație</w:t>
      </w:r>
    </w:p>
    <w:p w:rsidR="00587B9E" w:rsidRPr="00B03882" w:rsidRDefault="00587B9E" w:rsidP="00110699">
      <w:pPr>
        <w:spacing w:after="0" w:line="360" w:lineRule="auto"/>
        <w:ind w:right="1080"/>
      </w:pPr>
      <w:r w:rsidRPr="00B03882">
        <w:t>Obiective:</w:t>
      </w:r>
    </w:p>
    <w:p w:rsidR="00587B9E" w:rsidRPr="00B03882" w:rsidRDefault="00587B9E" w:rsidP="000479D0">
      <w:pPr>
        <w:numPr>
          <w:ilvl w:val="0"/>
          <w:numId w:val="56"/>
        </w:numPr>
        <w:spacing w:after="0" w:line="360" w:lineRule="auto"/>
        <w:ind w:right="56"/>
      </w:pPr>
      <w:r w:rsidRPr="00B03882">
        <w:t>Recuperarea elevilor cu probleme de învățare-realizarea planului de intervenție personalizat;</w:t>
      </w:r>
    </w:p>
    <w:p w:rsidR="00587B9E" w:rsidRPr="00B03882" w:rsidRDefault="00587B9E" w:rsidP="000479D0">
      <w:pPr>
        <w:numPr>
          <w:ilvl w:val="0"/>
          <w:numId w:val="56"/>
        </w:numPr>
        <w:spacing w:after="0" w:line="360" w:lineRule="auto"/>
        <w:ind w:right="56"/>
      </w:pPr>
      <w:r w:rsidRPr="00B03882">
        <w:t>Valorizarea potențialului elevilor prin susținerea și pregătirea lor pentru performanță;</w:t>
      </w:r>
    </w:p>
    <w:p w:rsidR="00587B9E" w:rsidRPr="00B03882" w:rsidRDefault="00587B9E" w:rsidP="000479D0">
      <w:pPr>
        <w:numPr>
          <w:ilvl w:val="0"/>
          <w:numId w:val="56"/>
        </w:numPr>
        <w:spacing w:after="0" w:line="360" w:lineRule="auto"/>
        <w:ind w:right="56"/>
      </w:pPr>
      <w:r w:rsidRPr="00B03882">
        <w:t>Asistența educațională pentru copiii cu cerințe educaționale speciale;</w:t>
      </w:r>
    </w:p>
    <w:p w:rsidR="00587B9E" w:rsidRPr="00110699" w:rsidRDefault="00110699" w:rsidP="000479D0">
      <w:pPr>
        <w:numPr>
          <w:ilvl w:val="0"/>
          <w:numId w:val="56"/>
        </w:numPr>
        <w:spacing w:after="0" w:line="360" w:lineRule="auto"/>
        <w:ind w:right="56"/>
        <w:rPr>
          <w:b/>
        </w:rPr>
      </w:pPr>
      <w:r>
        <w:t>Colaborarea permanenetă cu consilierul școlar</w:t>
      </w:r>
      <w:r w:rsidR="00587B9E" w:rsidRPr="00B03882">
        <w:t>;</w:t>
      </w:r>
    </w:p>
    <w:p w:rsidR="00587B9E" w:rsidRPr="00B03882" w:rsidRDefault="00587B9E" w:rsidP="00110699">
      <w:pPr>
        <w:spacing w:after="0" w:line="360" w:lineRule="auto"/>
        <w:ind w:right="1080"/>
        <w:outlineLvl w:val="0"/>
        <w:rPr>
          <w:b/>
        </w:rPr>
      </w:pPr>
      <w:r w:rsidRPr="00B03882">
        <w:rPr>
          <w:b/>
        </w:rPr>
        <w:t>5.Evaluarea unitară la nivelul școlii</w:t>
      </w:r>
    </w:p>
    <w:p w:rsidR="00587B9E" w:rsidRPr="00B03882" w:rsidRDefault="00587B9E" w:rsidP="00110699">
      <w:pPr>
        <w:spacing w:after="0" w:line="360" w:lineRule="auto"/>
        <w:ind w:right="1080"/>
      </w:pPr>
      <w:r w:rsidRPr="00B03882">
        <w:t>Obiective:</w:t>
      </w:r>
    </w:p>
    <w:p w:rsidR="00587B9E" w:rsidRPr="00B03882" w:rsidRDefault="00587B9E" w:rsidP="000479D0">
      <w:pPr>
        <w:numPr>
          <w:ilvl w:val="0"/>
          <w:numId w:val="76"/>
        </w:numPr>
        <w:tabs>
          <w:tab w:val="left" w:pos="9781"/>
        </w:tabs>
        <w:spacing w:after="0" w:line="360" w:lineRule="auto"/>
        <w:ind w:right="56"/>
      </w:pPr>
      <w:r w:rsidRPr="00B03882">
        <w:t>Proiectarea activităților de evaluare urmărind competențele achiziționate și progresul școlar;</w:t>
      </w:r>
    </w:p>
    <w:p w:rsidR="00587B9E" w:rsidRPr="00B03882" w:rsidRDefault="00587B9E" w:rsidP="000479D0">
      <w:pPr>
        <w:numPr>
          <w:ilvl w:val="0"/>
          <w:numId w:val="61"/>
        </w:numPr>
        <w:tabs>
          <w:tab w:val="left" w:pos="9781"/>
        </w:tabs>
        <w:spacing w:after="0" w:line="360" w:lineRule="auto"/>
        <w:ind w:right="56"/>
      </w:pPr>
      <w:r w:rsidRPr="00B03882">
        <w:t>Obținerea unei imagini cât mai fidele asupra nivelului tuturor elevilor;</w:t>
      </w:r>
    </w:p>
    <w:p w:rsidR="00587B9E" w:rsidRPr="00B03882" w:rsidRDefault="00587B9E" w:rsidP="000479D0">
      <w:pPr>
        <w:numPr>
          <w:ilvl w:val="0"/>
          <w:numId w:val="61"/>
        </w:numPr>
        <w:tabs>
          <w:tab w:val="left" w:pos="9781"/>
        </w:tabs>
        <w:spacing w:after="0" w:line="360" w:lineRule="auto"/>
        <w:ind w:right="56"/>
      </w:pPr>
      <w:r w:rsidRPr="00B03882">
        <w:t>Colaborarea , mai ales în faza de proiectare și evaluare, a comisiilor metodice pe discipline cu CEAC, CE, CRP pentru corecțiile posibile/necesare.</w:t>
      </w:r>
    </w:p>
    <w:p w:rsidR="00587B9E" w:rsidRPr="00B03882" w:rsidRDefault="00587B9E" w:rsidP="00110699">
      <w:pPr>
        <w:spacing w:after="0" w:line="360" w:lineRule="auto"/>
        <w:ind w:right="1080"/>
        <w:rPr>
          <w:b/>
        </w:rPr>
      </w:pPr>
      <w:r w:rsidRPr="00B03882">
        <w:rPr>
          <w:b/>
        </w:rPr>
        <w:t>6.Calitate în managementul clasei</w:t>
      </w:r>
    </w:p>
    <w:p w:rsidR="00587B9E" w:rsidRPr="00B03882" w:rsidRDefault="00587B9E" w:rsidP="00110699">
      <w:pPr>
        <w:spacing w:after="0" w:line="360" w:lineRule="auto"/>
        <w:ind w:right="1080"/>
      </w:pPr>
      <w:r w:rsidRPr="00B03882">
        <w:t>Obiective:</w:t>
      </w:r>
    </w:p>
    <w:p w:rsidR="00587B9E" w:rsidRPr="00B03882" w:rsidRDefault="00587B9E" w:rsidP="000479D0">
      <w:pPr>
        <w:numPr>
          <w:ilvl w:val="0"/>
          <w:numId w:val="62"/>
        </w:numPr>
        <w:spacing w:after="0" w:line="360" w:lineRule="auto"/>
        <w:ind w:right="1080"/>
      </w:pPr>
      <w:r w:rsidRPr="00B03882">
        <w:t>Colaborarea permanentă, eficientă, corectă, cu familia;</w:t>
      </w:r>
    </w:p>
    <w:p w:rsidR="00587B9E" w:rsidRPr="00B03882" w:rsidRDefault="00587B9E" w:rsidP="000479D0">
      <w:pPr>
        <w:numPr>
          <w:ilvl w:val="0"/>
          <w:numId w:val="62"/>
        </w:numPr>
        <w:spacing w:after="0" w:line="360" w:lineRule="auto"/>
        <w:ind w:right="1080"/>
      </w:pPr>
      <w:r>
        <w:t>Î</w:t>
      </w:r>
      <w:r w:rsidRPr="00B03882">
        <w:t>mbunătățirea stării de disciplină;</w:t>
      </w:r>
    </w:p>
    <w:p w:rsidR="00587B9E" w:rsidRPr="00B03882" w:rsidRDefault="00587B9E" w:rsidP="000479D0">
      <w:pPr>
        <w:numPr>
          <w:ilvl w:val="0"/>
          <w:numId w:val="62"/>
        </w:numPr>
        <w:spacing w:after="0" w:line="360" w:lineRule="auto"/>
        <w:ind w:right="56"/>
      </w:pPr>
      <w:r w:rsidRPr="00B03882">
        <w:t>Creșterea atractivității</w:t>
      </w:r>
      <w:r>
        <w:t xml:space="preserve">  activităților de formare</w:t>
      </w:r>
      <w:r w:rsidRPr="00B03882">
        <w:t xml:space="preserve"> și adecvarea lor la realitățile socio-economice și nevoile copiilor.</w:t>
      </w:r>
    </w:p>
    <w:p w:rsidR="00587B9E" w:rsidRDefault="00587B9E" w:rsidP="000479D0">
      <w:pPr>
        <w:numPr>
          <w:ilvl w:val="0"/>
          <w:numId w:val="62"/>
        </w:numPr>
        <w:spacing w:after="0" w:line="360" w:lineRule="auto"/>
        <w:ind w:right="1080"/>
      </w:pPr>
      <w:r w:rsidRPr="00B03882">
        <w:t>Încurajarea elevilor în a propune, proiecta, desfășura și finaliza proiecte școlare.</w:t>
      </w:r>
    </w:p>
    <w:p w:rsidR="00587B9E" w:rsidRPr="00161003" w:rsidRDefault="00587B9E" w:rsidP="00110699">
      <w:pPr>
        <w:spacing w:after="0" w:line="360" w:lineRule="auto"/>
        <w:ind w:right="1080"/>
        <w:rPr>
          <w:b/>
        </w:rPr>
      </w:pPr>
      <w:r w:rsidRPr="00161003">
        <w:rPr>
          <w:b/>
        </w:rPr>
        <w:t>7. Dezvoltarea bazei materiale</w:t>
      </w:r>
    </w:p>
    <w:p w:rsidR="00587B9E" w:rsidRDefault="00587B9E" w:rsidP="00110699">
      <w:pPr>
        <w:spacing w:after="0" w:line="360" w:lineRule="auto"/>
        <w:ind w:right="1080"/>
      </w:pPr>
      <w:r>
        <w:t>Obiective:</w:t>
      </w:r>
    </w:p>
    <w:p w:rsidR="00587B9E" w:rsidRPr="00540190" w:rsidRDefault="00587B9E" w:rsidP="000479D0">
      <w:pPr>
        <w:pStyle w:val="ListParagraph"/>
        <w:numPr>
          <w:ilvl w:val="0"/>
          <w:numId w:val="91"/>
        </w:numPr>
        <w:spacing w:after="0" w:line="360" w:lineRule="auto"/>
        <w:ind w:right="1080"/>
        <w:rPr>
          <w:rFonts w:ascii="Times New Roman" w:hAnsi="Times New Roman"/>
        </w:rPr>
      </w:pPr>
      <w:r w:rsidRPr="00540190">
        <w:rPr>
          <w:rFonts w:ascii="Times New Roman" w:hAnsi="Times New Roman"/>
        </w:rPr>
        <w:lastRenderedPageBreak/>
        <w:t>Construirea unei săli de sport;</w:t>
      </w:r>
    </w:p>
    <w:p w:rsidR="00587B9E" w:rsidRPr="00EB1D32" w:rsidRDefault="00587B9E" w:rsidP="000479D0">
      <w:pPr>
        <w:pStyle w:val="ListParagraph"/>
        <w:numPr>
          <w:ilvl w:val="0"/>
          <w:numId w:val="91"/>
        </w:numPr>
        <w:spacing w:after="0" w:line="360" w:lineRule="auto"/>
        <w:ind w:left="714" w:right="1077" w:hanging="357"/>
        <w:rPr>
          <w:rFonts w:ascii="Times New Roman" w:hAnsi="Times New Roman"/>
        </w:rPr>
      </w:pPr>
      <w:r w:rsidRPr="00540190">
        <w:rPr>
          <w:rFonts w:ascii="Times New Roman" w:hAnsi="Times New Roman"/>
        </w:rPr>
        <w:t>Construirea unui foișor pentru activități extracurriculare;</w:t>
      </w:r>
    </w:p>
    <w:p w:rsidR="00587B9E" w:rsidRPr="00161003" w:rsidRDefault="00587B9E" w:rsidP="00110699">
      <w:pPr>
        <w:spacing w:after="0" w:line="360" w:lineRule="auto"/>
        <w:ind w:right="1080"/>
        <w:rPr>
          <w:b/>
        </w:rPr>
      </w:pPr>
      <w:r w:rsidRPr="00161003">
        <w:rPr>
          <w:b/>
        </w:rPr>
        <w:t>8. Management eficient în colectarea și prelucrarea datelor</w:t>
      </w:r>
    </w:p>
    <w:p w:rsidR="00587B9E" w:rsidRDefault="00587B9E" w:rsidP="00110699">
      <w:pPr>
        <w:spacing w:after="0" w:line="360" w:lineRule="auto"/>
        <w:ind w:right="1080"/>
      </w:pPr>
      <w:r>
        <w:t>Obiective:</w:t>
      </w:r>
    </w:p>
    <w:p w:rsidR="00587B9E" w:rsidRPr="00540190" w:rsidRDefault="00587B9E" w:rsidP="000479D0">
      <w:pPr>
        <w:pStyle w:val="ListParagraph"/>
        <w:numPr>
          <w:ilvl w:val="0"/>
          <w:numId w:val="92"/>
        </w:numPr>
        <w:spacing w:after="0" w:line="360" w:lineRule="auto"/>
        <w:ind w:right="1080"/>
        <w:rPr>
          <w:rFonts w:ascii="Times New Roman" w:hAnsi="Times New Roman"/>
          <w:sz w:val="24"/>
          <w:szCs w:val="24"/>
        </w:rPr>
      </w:pPr>
      <w:r w:rsidRPr="00540190">
        <w:rPr>
          <w:rFonts w:ascii="Times New Roman" w:hAnsi="Times New Roman"/>
          <w:sz w:val="24"/>
          <w:szCs w:val="24"/>
        </w:rPr>
        <w:t>Raportarea tuturor datelor</w:t>
      </w:r>
      <w:r>
        <w:rPr>
          <w:rFonts w:ascii="Times New Roman" w:hAnsi="Times New Roman"/>
          <w:sz w:val="24"/>
          <w:szCs w:val="24"/>
        </w:rPr>
        <w:t xml:space="preserve"> în format electronic pentru a </w:t>
      </w:r>
      <w:r w:rsidRPr="00540190">
        <w:rPr>
          <w:rFonts w:ascii="Times New Roman" w:hAnsi="Times New Roman"/>
          <w:sz w:val="24"/>
          <w:szCs w:val="24"/>
        </w:rPr>
        <w:t>fi centralizat</w:t>
      </w:r>
      <w:r>
        <w:rPr>
          <w:rFonts w:ascii="Times New Roman" w:hAnsi="Times New Roman"/>
          <w:sz w:val="24"/>
          <w:szCs w:val="24"/>
        </w:rPr>
        <w:t>e</w:t>
      </w:r>
      <w:r w:rsidRPr="00540190">
        <w:rPr>
          <w:rFonts w:ascii="Times New Roman" w:hAnsi="Times New Roman"/>
          <w:sz w:val="24"/>
          <w:szCs w:val="24"/>
        </w:rPr>
        <w:t xml:space="preserve"> automat;</w:t>
      </w:r>
    </w:p>
    <w:p w:rsidR="00587B9E" w:rsidRPr="00540190" w:rsidRDefault="00587B9E" w:rsidP="000479D0">
      <w:pPr>
        <w:pStyle w:val="ListParagraph"/>
        <w:numPr>
          <w:ilvl w:val="0"/>
          <w:numId w:val="92"/>
        </w:numPr>
        <w:spacing w:after="0" w:line="360" w:lineRule="auto"/>
        <w:ind w:left="714" w:right="1077" w:hanging="357"/>
        <w:rPr>
          <w:rFonts w:ascii="Times New Roman" w:hAnsi="Times New Roman"/>
          <w:sz w:val="24"/>
          <w:szCs w:val="24"/>
        </w:rPr>
      </w:pPr>
      <w:r w:rsidRPr="00540190">
        <w:rPr>
          <w:rFonts w:ascii="Times New Roman" w:hAnsi="Times New Roman"/>
          <w:sz w:val="24"/>
          <w:szCs w:val="24"/>
        </w:rPr>
        <w:t>Eficientizarea comunicării interne și respectarea termenelor de comunicare.</w:t>
      </w:r>
    </w:p>
    <w:p w:rsidR="00EB1D32" w:rsidRDefault="00EB1D32" w:rsidP="00EB1D32">
      <w:pPr>
        <w:spacing w:after="0" w:line="360" w:lineRule="auto"/>
        <w:rPr>
          <w:b/>
        </w:rPr>
      </w:pPr>
    </w:p>
    <w:p w:rsidR="00587B9E" w:rsidRPr="00B03882" w:rsidRDefault="00EB1D32" w:rsidP="00EB1D32">
      <w:pPr>
        <w:spacing w:after="0" w:line="360" w:lineRule="auto"/>
        <w:rPr>
          <w:b/>
        </w:rPr>
      </w:pPr>
      <w:r>
        <w:rPr>
          <w:b/>
          <w:sz w:val="28"/>
          <w:szCs w:val="28"/>
        </w:rPr>
        <w:t xml:space="preserve">B. </w:t>
      </w:r>
      <w:r w:rsidR="00587B9E" w:rsidRPr="00B03882">
        <w:rPr>
          <w:b/>
          <w:sz w:val="28"/>
          <w:szCs w:val="28"/>
        </w:rPr>
        <w:t>DIVERSIFICAREA SERVICIILOR EDUCAȚIONALE</w:t>
      </w:r>
    </w:p>
    <w:p w:rsidR="00587B9E" w:rsidRPr="00B03882" w:rsidRDefault="00587B9E" w:rsidP="00EB1D32">
      <w:pPr>
        <w:spacing w:after="0" w:line="360" w:lineRule="auto"/>
        <w:ind w:right="1080"/>
        <w:outlineLvl w:val="0"/>
        <w:rPr>
          <w:b/>
        </w:rPr>
      </w:pPr>
      <w:r w:rsidRPr="00B03882">
        <w:rPr>
          <w:b/>
        </w:rPr>
        <w:t>Argument:</w:t>
      </w:r>
    </w:p>
    <w:p w:rsidR="00587B9E" w:rsidRPr="00B03882" w:rsidRDefault="00587B9E" w:rsidP="00EB1D32">
      <w:pPr>
        <w:spacing w:after="0" w:line="360" w:lineRule="auto"/>
        <w:ind w:right="56"/>
        <w:outlineLvl w:val="0"/>
        <w:rPr>
          <w:b/>
          <w:i/>
        </w:rPr>
      </w:pPr>
      <w:r w:rsidRPr="00B03882">
        <w:rPr>
          <w:b/>
          <w:i/>
        </w:rPr>
        <w:t>Nu putem concura cu:</w:t>
      </w:r>
    </w:p>
    <w:p w:rsidR="00587B9E" w:rsidRPr="00B03882" w:rsidRDefault="00EB1D32" w:rsidP="000479D0">
      <w:pPr>
        <w:numPr>
          <w:ilvl w:val="0"/>
          <w:numId w:val="80"/>
        </w:numPr>
        <w:spacing w:after="0" w:line="360" w:lineRule="auto"/>
        <w:ind w:right="56"/>
      </w:pPr>
      <w:r>
        <w:t>baza materială a școlilor gimnaziale</w:t>
      </w:r>
      <w:r w:rsidR="00587B9E" w:rsidRPr="00B03882">
        <w:t>;</w:t>
      </w:r>
    </w:p>
    <w:p w:rsidR="00587B9E" w:rsidRPr="00B03882" w:rsidRDefault="00587B9E" w:rsidP="000479D0">
      <w:pPr>
        <w:numPr>
          <w:ilvl w:val="0"/>
          <w:numId w:val="80"/>
        </w:numPr>
        <w:spacing w:after="0" w:line="360" w:lineRule="auto"/>
        <w:ind w:right="56"/>
      </w:pPr>
      <w:r w:rsidRPr="00B03882">
        <w:t>bugetul mereu insuficie</w:t>
      </w:r>
      <w:r w:rsidR="00EB1D32">
        <w:t>nt pentru dotări si modernizari</w:t>
      </w:r>
      <w:r w:rsidRPr="00B03882">
        <w:t xml:space="preserve"> sau pentru motivarea financiară a colegilor și elevilor care obțin rezultate deosebite .</w:t>
      </w:r>
    </w:p>
    <w:p w:rsidR="00587B9E" w:rsidRPr="00B03882" w:rsidRDefault="00587B9E" w:rsidP="00EB1D32">
      <w:pPr>
        <w:spacing w:after="0" w:line="360" w:lineRule="auto"/>
        <w:ind w:right="56"/>
        <w:outlineLvl w:val="0"/>
        <w:rPr>
          <w:i/>
        </w:rPr>
      </w:pPr>
      <w:r w:rsidRPr="00B03882">
        <w:rPr>
          <w:b/>
          <w:i/>
        </w:rPr>
        <w:t>Cum putem deveni atractivi-</w:t>
      </w:r>
      <w:r w:rsidRPr="00B03882">
        <w:rPr>
          <w:i/>
        </w:rPr>
        <w:t>variante:</w:t>
      </w:r>
    </w:p>
    <w:p w:rsidR="00587B9E" w:rsidRPr="00B03882" w:rsidRDefault="00587B9E" w:rsidP="000479D0">
      <w:pPr>
        <w:numPr>
          <w:ilvl w:val="0"/>
          <w:numId w:val="81"/>
        </w:numPr>
        <w:spacing w:after="0" w:line="360" w:lineRule="auto"/>
        <w:ind w:right="56"/>
      </w:pPr>
      <w:r w:rsidRPr="00B03882">
        <w:t>oferirea unor servicii educaționale puțin reprezentate în comunitate</w:t>
      </w:r>
    </w:p>
    <w:p w:rsidR="00587B9E" w:rsidRPr="00B03882" w:rsidRDefault="00587B9E" w:rsidP="00EB1D32">
      <w:pPr>
        <w:spacing w:after="0" w:line="360" w:lineRule="auto"/>
        <w:ind w:right="56"/>
      </w:pPr>
      <w:r w:rsidRPr="00B03882">
        <w:t xml:space="preserve">            (Program”After School”, “Școala de vară”)</w:t>
      </w:r>
    </w:p>
    <w:p w:rsidR="00587B9E" w:rsidRPr="00B03882" w:rsidRDefault="00587B9E" w:rsidP="000479D0">
      <w:pPr>
        <w:numPr>
          <w:ilvl w:val="0"/>
          <w:numId w:val="81"/>
        </w:numPr>
        <w:spacing w:after="0" w:line="360" w:lineRule="auto"/>
        <w:ind w:right="56"/>
        <w:jc w:val="both"/>
      </w:pPr>
      <w:r w:rsidRPr="00B03882">
        <w:t>preluarea și aplicarea unor metode de lucru din alternativele educaționale (</w:t>
      </w:r>
      <w:r w:rsidR="00EB1D32">
        <w:t>Montessori, Waldorf</w:t>
      </w:r>
      <w:r w:rsidRPr="00B03882">
        <w:t>,etc) măcar în activitățile de opțional;</w:t>
      </w:r>
    </w:p>
    <w:p w:rsidR="00587B9E" w:rsidRPr="00B03882" w:rsidRDefault="00587B9E" w:rsidP="000479D0">
      <w:pPr>
        <w:numPr>
          <w:ilvl w:val="0"/>
          <w:numId w:val="81"/>
        </w:numPr>
        <w:spacing w:after="0" w:line="360" w:lineRule="auto"/>
        <w:ind w:right="56"/>
      </w:pPr>
      <w:r w:rsidRPr="00B03882">
        <w:t>e</w:t>
      </w:r>
      <w:r>
        <w:t>laborarea unui CDȘ</w:t>
      </w:r>
      <w:r w:rsidRPr="00B03882">
        <w:t xml:space="preserve"> care să asigure dezvoltarea competențelor aplicative, practice, antreprenoriale, de responsabilizare socială (ex.Junior Achievement) și în care să se folosească metode diferite de evaluare-vezi test PISA, TIMSS.</w:t>
      </w:r>
    </w:p>
    <w:p w:rsidR="00587B9E" w:rsidRPr="00B03882" w:rsidRDefault="00587B9E" w:rsidP="000479D0">
      <w:pPr>
        <w:numPr>
          <w:ilvl w:val="0"/>
          <w:numId w:val="81"/>
        </w:numPr>
        <w:spacing w:after="0" w:line="360" w:lineRule="auto"/>
        <w:ind w:right="56"/>
      </w:pPr>
      <w:r w:rsidRPr="00B03882">
        <w:t>valorificarea materială a produselor finale ale opționalelor, proiectelor sau prezentarea acestora în fața părinților.</w:t>
      </w:r>
    </w:p>
    <w:p w:rsidR="00587B9E" w:rsidRPr="00B03882" w:rsidRDefault="00587B9E" w:rsidP="00EB1D32">
      <w:pPr>
        <w:spacing w:after="0" w:line="360" w:lineRule="auto"/>
        <w:ind w:right="56"/>
        <w:outlineLvl w:val="0"/>
        <w:rPr>
          <w:b/>
          <w:i/>
        </w:rPr>
      </w:pPr>
      <w:r w:rsidRPr="00B03882">
        <w:rPr>
          <w:b/>
          <w:i/>
        </w:rPr>
        <w:t>Oportunități:</w:t>
      </w:r>
    </w:p>
    <w:p w:rsidR="00587B9E" w:rsidRPr="00B03882" w:rsidRDefault="00587B9E" w:rsidP="000479D0">
      <w:pPr>
        <w:numPr>
          <w:ilvl w:val="0"/>
          <w:numId w:val="81"/>
        </w:numPr>
        <w:spacing w:after="0" w:line="360" w:lineRule="auto"/>
        <w:ind w:right="56"/>
      </w:pPr>
      <w:r w:rsidRPr="00B03882">
        <w:t>Cererea tot mai mare a părinților pentru activități în program prelungit;</w:t>
      </w:r>
    </w:p>
    <w:p w:rsidR="00587B9E" w:rsidRPr="00B03882" w:rsidRDefault="00587B9E" w:rsidP="000479D0">
      <w:pPr>
        <w:numPr>
          <w:ilvl w:val="0"/>
          <w:numId w:val="81"/>
        </w:numPr>
        <w:spacing w:after="0" w:line="360" w:lineRule="auto"/>
        <w:ind w:right="56"/>
      </w:pPr>
      <w:r w:rsidRPr="00B03882">
        <w:t>Disponibilitatea părinților de a plăti astfel de servicii;</w:t>
      </w:r>
    </w:p>
    <w:p w:rsidR="00587B9E" w:rsidRPr="00B03882" w:rsidRDefault="00587B9E" w:rsidP="000479D0">
      <w:pPr>
        <w:numPr>
          <w:ilvl w:val="0"/>
          <w:numId w:val="81"/>
        </w:numPr>
        <w:spacing w:after="0" w:line="360" w:lineRule="auto"/>
        <w:ind w:right="56"/>
      </w:pPr>
      <w:r w:rsidRPr="00B03882">
        <w:t>Introducerea testelor PISA în evaluarea școlară-familiarizarea cu standardele internaționale de evaluare;</w:t>
      </w:r>
    </w:p>
    <w:p w:rsidR="00587B9E" w:rsidRPr="00B03882" w:rsidRDefault="00587B9E" w:rsidP="000479D0">
      <w:pPr>
        <w:numPr>
          <w:ilvl w:val="0"/>
          <w:numId w:val="81"/>
        </w:numPr>
        <w:spacing w:after="0" w:line="360" w:lineRule="auto"/>
        <w:ind w:right="56"/>
      </w:pPr>
      <w:r w:rsidRPr="00B03882">
        <w:t>Spațiu școlar liber după-amiază;</w:t>
      </w:r>
    </w:p>
    <w:p w:rsidR="00587B9E" w:rsidRPr="00B03882" w:rsidRDefault="00587B9E" w:rsidP="00EB1D32">
      <w:pPr>
        <w:spacing w:after="0" w:line="360" w:lineRule="auto"/>
        <w:ind w:right="56"/>
        <w:outlineLvl w:val="0"/>
        <w:rPr>
          <w:b/>
          <w:i/>
        </w:rPr>
      </w:pPr>
      <w:r w:rsidRPr="00B03882">
        <w:rPr>
          <w:b/>
          <w:i/>
        </w:rPr>
        <w:t>Dificultăți:</w:t>
      </w:r>
    </w:p>
    <w:p w:rsidR="00587B9E" w:rsidRPr="00B03882" w:rsidRDefault="00587B9E" w:rsidP="000479D0">
      <w:pPr>
        <w:numPr>
          <w:ilvl w:val="0"/>
          <w:numId w:val="82"/>
        </w:numPr>
        <w:spacing w:after="0" w:line="360" w:lineRule="auto"/>
        <w:ind w:right="56"/>
      </w:pPr>
      <w:r w:rsidRPr="00B03882">
        <w:t>posibile divergențe între colegii care vor prelua grupele de after school;</w:t>
      </w:r>
    </w:p>
    <w:p w:rsidR="00587B9E" w:rsidRPr="00B03882" w:rsidRDefault="00587B9E" w:rsidP="000479D0">
      <w:pPr>
        <w:numPr>
          <w:ilvl w:val="0"/>
          <w:numId w:val="82"/>
        </w:numPr>
        <w:spacing w:after="0" w:line="360" w:lineRule="auto"/>
        <w:ind w:right="56"/>
      </w:pPr>
      <w:r w:rsidRPr="00B03882">
        <w:t>probleme legate de managementul financiar;</w:t>
      </w:r>
    </w:p>
    <w:p w:rsidR="00587B9E" w:rsidRPr="00B03882" w:rsidRDefault="00587B9E" w:rsidP="000479D0">
      <w:pPr>
        <w:numPr>
          <w:ilvl w:val="0"/>
          <w:numId w:val="82"/>
        </w:numPr>
        <w:spacing w:after="0" w:line="360" w:lineRule="auto"/>
        <w:ind w:right="56"/>
      </w:pPr>
      <w:r w:rsidRPr="00B03882">
        <w:t>reticența față de schimbare.</w:t>
      </w:r>
    </w:p>
    <w:p w:rsidR="00587B9E" w:rsidRPr="00B03882" w:rsidRDefault="00587B9E" w:rsidP="00EB1D32">
      <w:pPr>
        <w:spacing w:after="0" w:line="360" w:lineRule="auto"/>
        <w:ind w:right="56"/>
        <w:outlineLvl w:val="0"/>
        <w:rPr>
          <w:b/>
        </w:rPr>
      </w:pPr>
      <w:r>
        <w:rPr>
          <w:b/>
        </w:rPr>
        <w:t>Opț</w:t>
      </w:r>
      <w:r w:rsidRPr="00B03882">
        <w:rPr>
          <w:b/>
        </w:rPr>
        <w:t>iuni strategice</w:t>
      </w:r>
    </w:p>
    <w:p w:rsidR="00587B9E" w:rsidRPr="00B03882" w:rsidRDefault="00587B9E" w:rsidP="00EB1D32">
      <w:pPr>
        <w:spacing w:after="0" w:line="360" w:lineRule="auto"/>
        <w:ind w:right="56"/>
        <w:rPr>
          <w:b/>
        </w:rPr>
      </w:pPr>
      <w:r w:rsidRPr="00B03882">
        <w:rPr>
          <w:b/>
        </w:rPr>
        <w:t>1.Cunoașterea alternativelor educaționale</w:t>
      </w:r>
    </w:p>
    <w:p w:rsidR="00587B9E" w:rsidRPr="00B03882" w:rsidRDefault="00587B9E" w:rsidP="00EB1D32">
      <w:pPr>
        <w:spacing w:after="0" w:line="360" w:lineRule="auto"/>
        <w:ind w:right="56"/>
      </w:pPr>
      <w:r w:rsidRPr="00B03882">
        <w:t>Obiective:</w:t>
      </w:r>
    </w:p>
    <w:p w:rsidR="00587B9E" w:rsidRPr="004C7642" w:rsidRDefault="00587B9E" w:rsidP="000479D0">
      <w:pPr>
        <w:pStyle w:val="ListParagraph"/>
        <w:numPr>
          <w:ilvl w:val="0"/>
          <w:numId w:val="93"/>
        </w:numPr>
        <w:spacing w:after="0" w:line="360" w:lineRule="auto"/>
        <w:ind w:right="56"/>
        <w:rPr>
          <w:rFonts w:ascii="Times New Roman" w:hAnsi="Times New Roman"/>
          <w:sz w:val="24"/>
          <w:szCs w:val="24"/>
        </w:rPr>
      </w:pPr>
      <w:r w:rsidRPr="004C7642">
        <w:rPr>
          <w:rFonts w:ascii="Times New Roman" w:hAnsi="Times New Roman"/>
          <w:sz w:val="24"/>
          <w:szCs w:val="24"/>
        </w:rPr>
        <w:lastRenderedPageBreak/>
        <w:t>Stagii de formare pe tema alternativelor educaționale;</w:t>
      </w:r>
    </w:p>
    <w:p w:rsidR="00587B9E" w:rsidRPr="00110699" w:rsidRDefault="00587B9E" w:rsidP="000479D0">
      <w:pPr>
        <w:pStyle w:val="ListParagraph"/>
        <w:numPr>
          <w:ilvl w:val="0"/>
          <w:numId w:val="93"/>
        </w:numPr>
        <w:spacing w:after="0" w:line="360" w:lineRule="auto"/>
        <w:ind w:left="714" w:right="57" w:hanging="357"/>
        <w:jc w:val="both"/>
        <w:rPr>
          <w:rFonts w:ascii="Times New Roman" w:hAnsi="Times New Roman"/>
          <w:sz w:val="24"/>
          <w:szCs w:val="24"/>
        </w:rPr>
      </w:pPr>
      <w:r w:rsidRPr="004C7642">
        <w:rPr>
          <w:rFonts w:ascii="Times New Roman" w:hAnsi="Times New Roman"/>
          <w:sz w:val="24"/>
          <w:szCs w:val="24"/>
        </w:rPr>
        <w:t>Preluarea metodelor de lucru compatibile cuniv</w:t>
      </w:r>
      <w:r w:rsidR="00EB1D32">
        <w:rPr>
          <w:rFonts w:ascii="Times New Roman" w:hAnsi="Times New Roman"/>
          <w:sz w:val="24"/>
          <w:szCs w:val="24"/>
        </w:rPr>
        <w:t>elul clasei</w:t>
      </w:r>
      <w:r w:rsidRPr="004C7642">
        <w:rPr>
          <w:rFonts w:ascii="Times New Roman" w:hAnsi="Times New Roman"/>
          <w:sz w:val="24"/>
          <w:szCs w:val="24"/>
        </w:rPr>
        <w:t>;</w:t>
      </w:r>
    </w:p>
    <w:p w:rsidR="00587B9E" w:rsidRPr="00B03882" w:rsidRDefault="00587B9E" w:rsidP="00EB1D32">
      <w:pPr>
        <w:spacing w:after="0" w:line="360" w:lineRule="auto"/>
        <w:ind w:right="56"/>
        <w:rPr>
          <w:b/>
        </w:rPr>
      </w:pPr>
      <w:r w:rsidRPr="00B03882">
        <w:rPr>
          <w:b/>
        </w:rPr>
        <w:t>2.Oferta de servicii educaționale susținute financiar de părinți (after school, școala de vară)</w:t>
      </w:r>
    </w:p>
    <w:p w:rsidR="00587B9E" w:rsidRPr="00B03882" w:rsidRDefault="00587B9E" w:rsidP="00EB1D32">
      <w:pPr>
        <w:spacing w:after="0" w:line="360" w:lineRule="auto"/>
        <w:ind w:right="56"/>
      </w:pPr>
      <w:r w:rsidRPr="00B03882">
        <w:t>Obiective:</w:t>
      </w:r>
    </w:p>
    <w:p w:rsidR="00587B9E" w:rsidRPr="00B03882" w:rsidRDefault="00587B9E" w:rsidP="000479D0">
      <w:pPr>
        <w:numPr>
          <w:ilvl w:val="0"/>
          <w:numId w:val="49"/>
        </w:numPr>
        <w:spacing w:after="0" w:line="360" w:lineRule="auto"/>
        <w:ind w:right="56"/>
        <w:jc w:val="both"/>
      </w:pPr>
      <w:r w:rsidRPr="00B03882">
        <w:t>Asigurarea unui mediu sigur, pe o periodă mare de timp, elevilor;</w:t>
      </w:r>
    </w:p>
    <w:p w:rsidR="00587B9E" w:rsidRPr="00B03882" w:rsidRDefault="00587B9E" w:rsidP="000479D0">
      <w:pPr>
        <w:numPr>
          <w:ilvl w:val="0"/>
          <w:numId w:val="49"/>
        </w:numPr>
        <w:spacing w:after="0" w:line="360" w:lineRule="auto"/>
        <w:ind w:right="56"/>
        <w:jc w:val="both"/>
      </w:pPr>
      <w:r w:rsidRPr="00B03882">
        <w:t>Realizarea supravegheată</w:t>
      </w:r>
      <w:r>
        <w:t xml:space="preserve"> a sarcinilor </w:t>
      </w:r>
      <w:r w:rsidRPr="00B03882">
        <w:t>de lucru de tipul temelor;</w:t>
      </w:r>
    </w:p>
    <w:p w:rsidR="00587B9E" w:rsidRPr="00B03882" w:rsidRDefault="00587B9E" w:rsidP="000479D0">
      <w:pPr>
        <w:numPr>
          <w:ilvl w:val="0"/>
          <w:numId w:val="49"/>
        </w:numPr>
        <w:spacing w:after="0" w:line="360" w:lineRule="auto"/>
        <w:ind w:right="56"/>
      </w:pPr>
      <w:r w:rsidRPr="00B03882">
        <w:t>Dezvoltarea abilităților de cooperare la elevi;</w:t>
      </w:r>
    </w:p>
    <w:p w:rsidR="00587B9E" w:rsidRPr="00110699" w:rsidRDefault="00587B9E" w:rsidP="000479D0">
      <w:pPr>
        <w:numPr>
          <w:ilvl w:val="0"/>
          <w:numId w:val="49"/>
        </w:numPr>
        <w:spacing w:after="0" w:line="360" w:lineRule="auto"/>
        <w:ind w:right="56"/>
      </w:pPr>
      <w:r w:rsidRPr="00B03882">
        <w:t>Obținerea unor resurse financiare.</w:t>
      </w:r>
    </w:p>
    <w:p w:rsidR="00587B9E" w:rsidRPr="00B03882" w:rsidRDefault="00587B9E" w:rsidP="00EB1D32">
      <w:pPr>
        <w:spacing w:after="0" w:line="360" w:lineRule="auto"/>
        <w:ind w:right="56"/>
        <w:rPr>
          <w:b/>
        </w:rPr>
      </w:pPr>
      <w:r w:rsidRPr="00B03882">
        <w:rPr>
          <w:b/>
        </w:rPr>
        <w:t>3</w:t>
      </w:r>
      <w:r>
        <w:rPr>
          <w:b/>
        </w:rPr>
        <w:t>.Realizarea unui proiect de CDȘ</w:t>
      </w:r>
      <w:r w:rsidRPr="00B03882">
        <w:rPr>
          <w:b/>
        </w:rPr>
        <w:t xml:space="preserve"> atractiv</w:t>
      </w:r>
    </w:p>
    <w:p w:rsidR="00587B9E" w:rsidRPr="00B03882" w:rsidRDefault="00587B9E" w:rsidP="00EB1D32">
      <w:pPr>
        <w:spacing w:after="0" w:line="360" w:lineRule="auto"/>
        <w:ind w:right="56"/>
      </w:pPr>
      <w:r w:rsidRPr="00B03882">
        <w:t>Obiective:</w:t>
      </w:r>
    </w:p>
    <w:p w:rsidR="00587B9E" w:rsidRPr="007B3702" w:rsidRDefault="00587B9E" w:rsidP="000479D0">
      <w:pPr>
        <w:numPr>
          <w:ilvl w:val="0"/>
          <w:numId w:val="64"/>
        </w:numPr>
        <w:spacing w:after="0" w:line="360" w:lineRule="auto"/>
        <w:ind w:right="56"/>
      </w:pPr>
      <w:r w:rsidRPr="007B3702">
        <w:t>CDȘ apreciat de părinți, elevi și cadre didactice;</w:t>
      </w:r>
    </w:p>
    <w:p w:rsidR="00587B9E" w:rsidRPr="007B3702" w:rsidRDefault="00587B9E" w:rsidP="000479D0">
      <w:pPr>
        <w:numPr>
          <w:ilvl w:val="0"/>
          <w:numId w:val="64"/>
        </w:numPr>
        <w:spacing w:after="0" w:line="360" w:lineRule="auto"/>
        <w:ind w:right="56"/>
        <w:jc w:val="both"/>
      </w:pPr>
      <w:r w:rsidRPr="007B3702">
        <w:t>Diversificare în funcție de perspectivele/cerințele socio-economice ale integrării în Uniunea Europeana: limbi străine, competențe IT, abilități antreprenoriale, responsabilizare socială, interculturalitate, nondiscriminare, etc.;</w:t>
      </w:r>
    </w:p>
    <w:p w:rsidR="00587B9E" w:rsidRPr="007B3702" w:rsidRDefault="00587B9E" w:rsidP="000479D0">
      <w:pPr>
        <w:numPr>
          <w:ilvl w:val="0"/>
          <w:numId w:val="64"/>
        </w:numPr>
        <w:spacing w:after="0" w:line="360" w:lineRule="auto"/>
        <w:ind w:right="56"/>
      </w:pPr>
      <w:r w:rsidRPr="007B3702">
        <w:t>Asigurarea încadrării cadrelor didactice;</w:t>
      </w:r>
    </w:p>
    <w:p w:rsidR="00587B9E" w:rsidRPr="007B3702" w:rsidRDefault="00587B9E" w:rsidP="000479D0">
      <w:pPr>
        <w:numPr>
          <w:ilvl w:val="0"/>
          <w:numId w:val="64"/>
        </w:numPr>
        <w:spacing w:after="0" w:line="360" w:lineRule="auto"/>
        <w:ind w:right="56"/>
        <w:jc w:val="both"/>
      </w:pPr>
      <w:r w:rsidRPr="007B3702">
        <w:t>Prezentarea rezultatelor în activități cu părinții(direcția strategică E)</w:t>
      </w:r>
    </w:p>
    <w:p w:rsidR="00587B9E" w:rsidRPr="007B3702" w:rsidRDefault="00587B9E" w:rsidP="00EB1D32">
      <w:pPr>
        <w:spacing w:after="0" w:line="360" w:lineRule="auto"/>
        <w:ind w:right="1080"/>
      </w:pPr>
    </w:p>
    <w:p w:rsidR="00587B9E" w:rsidRPr="00EB1D32" w:rsidRDefault="00587B9E" w:rsidP="00EB1D32">
      <w:pPr>
        <w:pStyle w:val="ListParagraph"/>
        <w:spacing w:after="0" w:line="360" w:lineRule="auto"/>
        <w:ind w:left="0" w:right="1077"/>
        <w:rPr>
          <w:rFonts w:ascii="Times New Roman" w:hAnsi="Times New Roman"/>
          <w:b/>
          <w:sz w:val="28"/>
          <w:szCs w:val="28"/>
        </w:rPr>
      </w:pPr>
      <w:r>
        <w:rPr>
          <w:rFonts w:ascii="Times New Roman" w:hAnsi="Times New Roman"/>
          <w:b/>
          <w:sz w:val="28"/>
          <w:szCs w:val="28"/>
        </w:rPr>
        <w:t xml:space="preserve">C. </w:t>
      </w:r>
      <w:r w:rsidRPr="000B764E">
        <w:rPr>
          <w:rFonts w:ascii="Times New Roman" w:hAnsi="Times New Roman"/>
          <w:b/>
          <w:sz w:val="28"/>
          <w:szCs w:val="28"/>
        </w:rPr>
        <w:t>PROGRAME EDUCAȚIONALE SPECIFICE PROBLEMELOR IDENTIFICATE L</w:t>
      </w:r>
      <w:r w:rsidR="00EB1D32">
        <w:rPr>
          <w:rFonts w:ascii="Times New Roman" w:hAnsi="Times New Roman"/>
          <w:b/>
          <w:sz w:val="28"/>
          <w:szCs w:val="28"/>
        </w:rPr>
        <w:t>A NIVELUL COLECTIVELOR DE ELEVI</w:t>
      </w:r>
    </w:p>
    <w:p w:rsidR="00587B9E" w:rsidRPr="00B03882" w:rsidRDefault="00587B9E" w:rsidP="00EB1D32">
      <w:pPr>
        <w:spacing w:after="0" w:line="360" w:lineRule="auto"/>
        <w:ind w:right="1080"/>
        <w:outlineLvl w:val="0"/>
        <w:rPr>
          <w:b/>
          <w:i/>
        </w:rPr>
      </w:pPr>
      <w:r w:rsidRPr="00B03882">
        <w:rPr>
          <w:b/>
          <w:i/>
        </w:rPr>
        <w:t>Argument:</w:t>
      </w:r>
    </w:p>
    <w:p w:rsidR="00587B9E" w:rsidRPr="00B03882" w:rsidRDefault="00587B9E" w:rsidP="00EB1D32">
      <w:pPr>
        <w:spacing w:after="0" w:line="360" w:lineRule="auto"/>
        <w:ind w:right="1080"/>
        <w:jc w:val="both"/>
      </w:pPr>
      <w:r w:rsidRPr="00B03882">
        <w:t>Existența unei baze de date referitoare la problemele comportamentale, de adaptare sau socializare</w:t>
      </w:r>
      <w:r>
        <w:t>,</w:t>
      </w:r>
      <w:r w:rsidRPr="00B03882">
        <w:t xml:space="preserve"> identificate la elevii școlii face posibilă intervenția corectivă;</w:t>
      </w:r>
    </w:p>
    <w:p w:rsidR="00587B9E" w:rsidRPr="00B03882" w:rsidRDefault="00587B9E" w:rsidP="00EB1D32">
      <w:pPr>
        <w:spacing w:after="0" w:line="360" w:lineRule="auto"/>
        <w:ind w:right="1080"/>
        <w:jc w:val="both"/>
      </w:pPr>
      <w:r w:rsidRPr="00B03882">
        <w:t>Colaborareași impl</w:t>
      </w:r>
      <w:r w:rsidR="00EB1D32">
        <w:t>icarea consilierului școlar</w:t>
      </w:r>
      <w:r w:rsidRPr="00B03882">
        <w:t xml:space="preserve"> în activități de mediere a conflictelor, de relaționare cu părinții, de consiliere a elevilor și a familiilor acestora;</w:t>
      </w:r>
    </w:p>
    <w:p w:rsidR="00587B9E" w:rsidRPr="00B03882" w:rsidRDefault="00587B9E" w:rsidP="00EB1D32">
      <w:pPr>
        <w:spacing w:after="0" w:line="360" w:lineRule="auto"/>
        <w:ind w:right="1080"/>
        <w:jc w:val="both"/>
      </w:pPr>
      <w:r w:rsidRPr="00B03882">
        <w:t>Competențele majorității cadrelor didactice referitoare la inițierea, dezvoltarea și finalizarea proiectelor educative;</w:t>
      </w:r>
    </w:p>
    <w:p w:rsidR="00587B9E" w:rsidRPr="00B03882" w:rsidRDefault="00587B9E" w:rsidP="00EB1D32">
      <w:pPr>
        <w:spacing w:after="0" w:line="360" w:lineRule="auto"/>
        <w:ind w:right="1080"/>
        <w:jc w:val="both"/>
      </w:pPr>
      <w:r w:rsidRPr="00B03882">
        <w:t>Experienț</w:t>
      </w:r>
      <w:r w:rsidR="00EB1D32">
        <w:t>a</w:t>
      </w:r>
      <w:r w:rsidRPr="00B03882">
        <w:t xml:space="preserve"> școlii noastre în acest domeniu, face posibilă analiza eficienței diferitelor proiecte/programe asupra acelor aspecte care necesită modelare.</w:t>
      </w:r>
    </w:p>
    <w:p w:rsidR="00587B9E" w:rsidRPr="00B03882" w:rsidRDefault="00587B9E" w:rsidP="00EB1D32">
      <w:pPr>
        <w:spacing w:after="0" w:line="360" w:lineRule="auto"/>
        <w:ind w:right="1080"/>
        <w:jc w:val="both"/>
      </w:pPr>
      <w:r w:rsidRPr="00B03882">
        <w:t>Congruența valorilor și principiilor naționale cu cele europene.</w:t>
      </w:r>
    </w:p>
    <w:p w:rsidR="00587B9E" w:rsidRPr="00B03882" w:rsidRDefault="00587B9E" w:rsidP="00EB1D32">
      <w:pPr>
        <w:spacing w:after="0" w:line="360" w:lineRule="auto"/>
        <w:ind w:right="1080"/>
        <w:outlineLvl w:val="0"/>
        <w:rPr>
          <w:b/>
          <w:i/>
        </w:rPr>
      </w:pPr>
      <w:r w:rsidRPr="00B03882">
        <w:rPr>
          <w:b/>
          <w:i/>
        </w:rPr>
        <w:t>Dificultăți:</w:t>
      </w:r>
    </w:p>
    <w:p w:rsidR="00587B9E" w:rsidRPr="00B03882" w:rsidRDefault="00587B9E" w:rsidP="00EB1D32">
      <w:pPr>
        <w:spacing w:after="0" w:line="360" w:lineRule="auto"/>
        <w:ind w:right="1080"/>
        <w:jc w:val="both"/>
      </w:pPr>
      <w:r w:rsidRPr="00B03882">
        <w:t>Necorelarea activităților educative cu nevoile urgente, reale ale elevilor ;</w:t>
      </w:r>
    </w:p>
    <w:p w:rsidR="00587B9E" w:rsidRPr="00B03882" w:rsidRDefault="00587B9E" w:rsidP="00EB1D32">
      <w:pPr>
        <w:spacing w:after="0" w:line="360" w:lineRule="auto"/>
        <w:ind w:right="1080"/>
        <w:jc w:val="both"/>
      </w:pPr>
      <w:r w:rsidRPr="00B03882">
        <w:t>Lipsa unor direcții bine definite care să concentreze eforturile tuturor către obținerea unor rezultate vizibile;</w:t>
      </w:r>
    </w:p>
    <w:p w:rsidR="00587B9E" w:rsidRPr="00B03882" w:rsidRDefault="00587B9E" w:rsidP="00EB1D32">
      <w:pPr>
        <w:spacing w:after="0" w:line="360" w:lineRule="auto"/>
        <w:ind w:right="1080"/>
        <w:jc w:val="both"/>
      </w:pPr>
      <w:r w:rsidRPr="00B03882">
        <w:t>Lipsa de continuitate  a unor programe educative.</w:t>
      </w:r>
    </w:p>
    <w:p w:rsidR="00587B9E" w:rsidRPr="00B03882" w:rsidRDefault="00587B9E" w:rsidP="00EB1D32">
      <w:pPr>
        <w:spacing w:after="0" w:line="360" w:lineRule="auto"/>
        <w:ind w:right="1080"/>
        <w:outlineLvl w:val="0"/>
        <w:rPr>
          <w:b/>
        </w:rPr>
      </w:pPr>
      <w:r w:rsidRPr="00B03882">
        <w:rPr>
          <w:b/>
        </w:rPr>
        <w:t>Opțiuni strategice:</w:t>
      </w:r>
    </w:p>
    <w:p w:rsidR="00587B9E" w:rsidRPr="00B03882" w:rsidRDefault="00587B9E" w:rsidP="00EB1D32">
      <w:pPr>
        <w:spacing w:after="0" w:line="360" w:lineRule="auto"/>
        <w:ind w:right="1080"/>
        <w:rPr>
          <w:b/>
        </w:rPr>
      </w:pPr>
      <w:r w:rsidRPr="00B03882">
        <w:rPr>
          <w:b/>
        </w:rPr>
        <w:t>1.Analiza corecțiilor sau extinderilor necesare</w:t>
      </w:r>
    </w:p>
    <w:p w:rsidR="00587B9E" w:rsidRPr="00B03882" w:rsidRDefault="00587B9E" w:rsidP="00EB1D32">
      <w:pPr>
        <w:spacing w:after="0" w:line="360" w:lineRule="auto"/>
        <w:ind w:right="1080"/>
      </w:pPr>
      <w:r w:rsidRPr="00B03882">
        <w:lastRenderedPageBreak/>
        <w:t>Obiective:</w:t>
      </w:r>
    </w:p>
    <w:p w:rsidR="00587B9E" w:rsidRPr="00B03882" w:rsidRDefault="00587B9E" w:rsidP="000479D0">
      <w:pPr>
        <w:numPr>
          <w:ilvl w:val="0"/>
          <w:numId w:val="67"/>
        </w:numPr>
        <w:spacing w:after="0" w:line="360" w:lineRule="auto"/>
        <w:ind w:right="1080"/>
      </w:pPr>
      <w:r w:rsidRPr="00B03882">
        <w:t>Cunoașterea precisă a problemelor elevilor ,,dificili”</w:t>
      </w:r>
    </w:p>
    <w:p w:rsidR="00587B9E" w:rsidRPr="00B03882" w:rsidRDefault="00587B9E" w:rsidP="000479D0">
      <w:pPr>
        <w:numPr>
          <w:ilvl w:val="0"/>
          <w:numId w:val="67"/>
        </w:numPr>
        <w:spacing w:after="0" w:line="360" w:lineRule="auto"/>
        <w:ind w:right="1080"/>
      </w:pPr>
      <w:r w:rsidRPr="00B03882">
        <w:t>Stabilirea proiectelor și a tipurilor de activități în care ar putea fi implicați</w:t>
      </w:r>
    </w:p>
    <w:p w:rsidR="00587B9E" w:rsidRPr="00B03882" w:rsidRDefault="00587B9E" w:rsidP="000479D0">
      <w:pPr>
        <w:numPr>
          <w:ilvl w:val="0"/>
          <w:numId w:val="67"/>
        </w:numPr>
        <w:spacing w:after="0" w:line="360" w:lineRule="auto"/>
        <w:ind w:right="1080"/>
      </w:pPr>
      <w:r w:rsidRPr="00B03882">
        <w:t>Urmărirea progreselor înregistrate, evaluare periodică, modificarea strategiei.</w:t>
      </w:r>
    </w:p>
    <w:p w:rsidR="00587B9E" w:rsidRPr="00B03882" w:rsidRDefault="00587B9E" w:rsidP="00EB1D32">
      <w:pPr>
        <w:spacing w:after="0" w:line="360" w:lineRule="auto"/>
        <w:ind w:right="56"/>
      </w:pPr>
      <w:r w:rsidRPr="00B03882">
        <w:rPr>
          <w:b/>
        </w:rPr>
        <w:t>2.Stabilirea unor direcții importante, cărora proiectele educative să se subordoneze cel puțin doi ani (</w:t>
      </w:r>
      <w:r w:rsidRPr="00B03882">
        <w:t>combaterea violenței, dezvoltarea interesului pentru lectură, comportament ecologic, tradiții românești, interculturalitate)</w:t>
      </w:r>
    </w:p>
    <w:p w:rsidR="00587B9E" w:rsidRPr="00B03882" w:rsidRDefault="00587B9E" w:rsidP="00EB1D32">
      <w:pPr>
        <w:spacing w:after="0" w:line="360" w:lineRule="auto"/>
        <w:ind w:right="1080"/>
      </w:pPr>
      <w:r w:rsidRPr="00B03882">
        <w:t>Obiective:</w:t>
      </w:r>
    </w:p>
    <w:p w:rsidR="00587B9E" w:rsidRPr="00B03882" w:rsidRDefault="00587B9E" w:rsidP="000479D0">
      <w:pPr>
        <w:numPr>
          <w:ilvl w:val="0"/>
          <w:numId w:val="68"/>
        </w:numPr>
        <w:spacing w:after="0" w:line="360" w:lineRule="auto"/>
        <w:ind w:right="1080"/>
      </w:pPr>
      <w:r w:rsidRPr="00B03882">
        <w:t>Perenitatea proiectelor reduce mult diluarea efectelor corective;</w:t>
      </w:r>
    </w:p>
    <w:p w:rsidR="00587B9E" w:rsidRPr="00B03882" w:rsidRDefault="00587B9E" w:rsidP="000479D0">
      <w:pPr>
        <w:numPr>
          <w:ilvl w:val="0"/>
          <w:numId w:val="68"/>
        </w:numPr>
        <w:spacing w:after="0" w:line="360" w:lineRule="auto"/>
        <w:ind w:right="1080"/>
      </w:pPr>
      <w:r w:rsidRPr="00B03882">
        <w:t>Perfecționarea în timp a metodelor și activităților ;</w:t>
      </w:r>
    </w:p>
    <w:p w:rsidR="00587B9E" w:rsidRPr="00B03882" w:rsidRDefault="00587B9E" w:rsidP="000479D0">
      <w:pPr>
        <w:numPr>
          <w:ilvl w:val="0"/>
          <w:numId w:val="68"/>
        </w:numPr>
        <w:spacing w:after="0" w:line="360" w:lineRule="auto"/>
        <w:ind w:right="1080"/>
      </w:pPr>
      <w:r w:rsidRPr="00B03882">
        <w:t xml:space="preserve">Crearea unei mărci a Școlii </w:t>
      </w:r>
      <w:r w:rsidR="00EB1D32">
        <w:t>Primare GHEORGHE ASACHI</w:t>
      </w:r>
    </w:p>
    <w:p w:rsidR="00587B9E" w:rsidRPr="00B03882" w:rsidRDefault="00587B9E" w:rsidP="00EB1D32">
      <w:pPr>
        <w:spacing w:after="0" w:line="360" w:lineRule="auto"/>
        <w:ind w:right="1080"/>
      </w:pPr>
      <w:r w:rsidRPr="00B03882">
        <w:rPr>
          <w:b/>
        </w:rPr>
        <w:t xml:space="preserve">3.Selectarea propunerilor privind tema programelor/proiectelor educative la nivelul școlii: </w:t>
      </w:r>
      <w:r w:rsidR="00EB1D32">
        <w:t>PPD</w:t>
      </w:r>
      <w:r w:rsidRPr="00B03882">
        <w:t>+ CE=propuneri privind tematica→CA→CP</w:t>
      </w:r>
    </w:p>
    <w:p w:rsidR="00587B9E" w:rsidRPr="00B03882" w:rsidRDefault="00587B9E" w:rsidP="00EB1D32">
      <w:pPr>
        <w:spacing w:after="0" w:line="360" w:lineRule="auto"/>
        <w:ind w:right="1080"/>
      </w:pPr>
      <w:r w:rsidRPr="00B03882">
        <w:t>Obiective:</w:t>
      </w:r>
    </w:p>
    <w:p w:rsidR="00587B9E" w:rsidRPr="00B03882" w:rsidRDefault="00587B9E" w:rsidP="000479D0">
      <w:pPr>
        <w:numPr>
          <w:ilvl w:val="0"/>
          <w:numId w:val="66"/>
        </w:numPr>
        <w:spacing w:after="0" w:line="360" w:lineRule="auto"/>
        <w:ind w:right="1080"/>
        <w:jc w:val="both"/>
      </w:pPr>
      <w:r w:rsidRPr="00B03882">
        <w:t>Concentrarea eforturilor către direcțiile stabilite;</w:t>
      </w:r>
    </w:p>
    <w:p w:rsidR="00587B9E" w:rsidRPr="00B03882" w:rsidRDefault="00587B9E" w:rsidP="000479D0">
      <w:pPr>
        <w:numPr>
          <w:ilvl w:val="0"/>
          <w:numId w:val="66"/>
        </w:numPr>
        <w:spacing w:after="0" w:line="360" w:lineRule="auto"/>
        <w:ind w:right="1080"/>
        <w:jc w:val="both"/>
      </w:pPr>
      <w:r w:rsidRPr="00B03882">
        <w:t>Economie de timp</w:t>
      </w:r>
      <w:r w:rsidR="00EB1D32">
        <w:t>,</w:t>
      </w:r>
      <w:r w:rsidRPr="00B03882">
        <w:t xml:space="preserve"> atât pentru elevi cât și pentru cadrele didactice implicate;</w:t>
      </w:r>
    </w:p>
    <w:p w:rsidR="00587B9E" w:rsidRPr="00B03882" w:rsidRDefault="00587B9E" w:rsidP="000479D0">
      <w:pPr>
        <w:numPr>
          <w:ilvl w:val="0"/>
          <w:numId w:val="66"/>
        </w:numPr>
        <w:spacing w:after="0" w:line="360" w:lineRule="auto"/>
        <w:ind w:right="1080"/>
        <w:jc w:val="both"/>
      </w:pPr>
      <w:r w:rsidRPr="00B03882">
        <w:t>Dezvoltarea cooperării între cadrele didactice- în cadrul aceluiași proiect se pot repartiza sarcinile de lucru după bugetul de timp</w:t>
      </w:r>
      <w:r>
        <w:t xml:space="preserve"> și aptitudinile</w:t>
      </w:r>
      <w:r w:rsidRPr="00B03882">
        <w:t xml:space="preserve"> celor implicați.</w:t>
      </w:r>
    </w:p>
    <w:p w:rsidR="00EB1D32" w:rsidRDefault="00EB1D32" w:rsidP="00EB1D32">
      <w:pPr>
        <w:spacing w:after="0" w:line="360" w:lineRule="auto"/>
      </w:pPr>
    </w:p>
    <w:p w:rsidR="00587B9E" w:rsidRPr="00EB1D32" w:rsidRDefault="00EB1D32" w:rsidP="00EB1D32">
      <w:pPr>
        <w:spacing w:after="0" w:line="360" w:lineRule="auto"/>
      </w:pPr>
      <w:r>
        <w:rPr>
          <w:b/>
          <w:sz w:val="28"/>
          <w:szCs w:val="28"/>
        </w:rPr>
        <w:t xml:space="preserve">D. </w:t>
      </w:r>
      <w:r w:rsidR="00587B9E" w:rsidRPr="000B764E">
        <w:rPr>
          <w:b/>
          <w:sz w:val="28"/>
          <w:szCs w:val="28"/>
        </w:rPr>
        <w:t>APLICAREA CORECTĂ ȘI EFICIENTĂ A TUTUROR PREVEDERILOR R</w:t>
      </w:r>
      <w:r>
        <w:rPr>
          <w:b/>
          <w:sz w:val="28"/>
          <w:szCs w:val="28"/>
        </w:rPr>
        <w:t>.O.I. (adăugarea unor articole)</w:t>
      </w:r>
    </w:p>
    <w:p w:rsidR="00587B9E" w:rsidRPr="00B03882" w:rsidRDefault="00587B9E" w:rsidP="00587B9E">
      <w:pPr>
        <w:outlineLvl w:val="0"/>
        <w:rPr>
          <w:b/>
          <w:i/>
        </w:rPr>
      </w:pPr>
      <w:r w:rsidRPr="00B03882">
        <w:rPr>
          <w:b/>
          <w:i/>
        </w:rPr>
        <w:t>Argument :</w:t>
      </w:r>
    </w:p>
    <w:p w:rsidR="00587B9E" w:rsidRPr="00B03882" w:rsidRDefault="00587B9E" w:rsidP="00587B9E">
      <w:r w:rsidRPr="00B03882">
        <w:t>Creșterea numărului de absențe</w:t>
      </w:r>
      <w:r w:rsidR="006305EC">
        <w:t xml:space="preserve"> nemotivate</w:t>
      </w:r>
      <w:r w:rsidRPr="00B03882">
        <w:t>;</w:t>
      </w:r>
    </w:p>
    <w:p w:rsidR="00587B9E" w:rsidRPr="00B03882" w:rsidRDefault="00587B9E" w:rsidP="00587B9E">
      <w:r w:rsidRPr="00B03882">
        <w:t>Accentuarea stării de indisciplină în spațiul școlar și înafara acestuia;</w:t>
      </w:r>
    </w:p>
    <w:p w:rsidR="00587B9E" w:rsidRPr="00B03882" w:rsidRDefault="00587B9E" w:rsidP="00587B9E">
      <w:r w:rsidRPr="00B03882">
        <w:t xml:space="preserve">Lipsa de responsabilitate a </w:t>
      </w:r>
      <w:r>
        <w:t>elevilor față de sălile de clasă</w:t>
      </w:r>
      <w:r w:rsidRPr="00B03882">
        <w:t>, dotări;</w:t>
      </w:r>
    </w:p>
    <w:p w:rsidR="00587B9E" w:rsidRPr="006305EC" w:rsidRDefault="00587B9E" w:rsidP="00587B9E">
      <w:r w:rsidRPr="00B03882">
        <w:t>Imposibilitate</w:t>
      </w:r>
      <w:r>
        <w:t>a</w:t>
      </w:r>
      <w:r w:rsidRPr="00B03882">
        <w:t xml:space="preserve"> desfășurării unor activități didactice de calitate în absenț</w:t>
      </w:r>
      <w:r>
        <w:t>a unor limite ș</w:t>
      </w:r>
      <w:r w:rsidRPr="00B03882">
        <w:t xml:space="preserve">i reguli foarte stricte, </w:t>
      </w:r>
      <w:r w:rsidRPr="006305EC">
        <w:t>respectate de toți elevii școlii și aplicate de toți profesorii școlii.</w:t>
      </w:r>
    </w:p>
    <w:p w:rsidR="00587B9E" w:rsidRPr="00B03882" w:rsidRDefault="00587B9E" w:rsidP="00587B9E">
      <w:pPr>
        <w:outlineLvl w:val="0"/>
        <w:rPr>
          <w:b/>
          <w:i/>
        </w:rPr>
      </w:pPr>
      <w:r w:rsidRPr="00B03882">
        <w:rPr>
          <w:b/>
          <w:i/>
        </w:rPr>
        <w:t>Dificultăți:</w:t>
      </w:r>
    </w:p>
    <w:p w:rsidR="00587B9E" w:rsidRPr="00B03882" w:rsidRDefault="00587B9E" w:rsidP="006305EC">
      <w:r w:rsidRPr="00B03882">
        <w:t xml:space="preserve">Creșterea numărului </w:t>
      </w:r>
      <w:r w:rsidR="006305EC">
        <w:t>de sancțiuni aplicate elevilor.</w:t>
      </w:r>
    </w:p>
    <w:p w:rsidR="00587B9E" w:rsidRDefault="00587B9E" w:rsidP="00587B9E">
      <w:pPr>
        <w:ind w:right="1080"/>
        <w:outlineLvl w:val="0"/>
        <w:rPr>
          <w:b/>
        </w:rPr>
      </w:pPr>
      <w:r w:rsidRPr="00B03882">
        <w:rPr>
          <w:b/>
        </w:rPr>
        <w:t>Opțiuni strategice:</w:t>
      </w:r>
    </w:p>
    <w:p w:rsidR="00587B9E" w:rsidRPr="00B03882" w:rsidRDefault="00587B9E" w:rsidP="00587B9E">
      <w:pPr>
        <w:ind w:right="1080"/>
        <w:rPr>
          <w:b/>
        </w:rPr>
      </w:pPr>
      <w:r w:rsidRPr="00B03882">
        <w:rPr>
          <w:b/>
        </w:rPr>
        <w:t xml:space="preserve">1.Informarea precisă (confirmată prin semnatură) a părinților și elevilor cu privire la R.O.I. </w:t>
      </w:r>
    </w:p>
    <w:p w:rsidR="00587B9E" w:rsidRPr="00B03882" w:rsidRDefault="00587B9E" w:rsidP="00587B9E">
      <w:pPr>
        <w:ind w:right="1080"/>
      </w:pPr>
      <w:r w:rsidRPr="00B03882">
        <w:t>Obiective:</w:t>
      </w:r>
    </w:p>
    <w:p w:rsidR="00587B9E" w:rsidRPr="00B03882" w:rsidRDefault="00587B9E" w:rsidP="000479D0">
      <w:pPr>
        <w:numPr>
          <w:ilvl w:val="0"/>
          <w:numId w:val="77"/>
        </w:numPr>
        <w:spacing w:after="0" w:line="360" w:lineRule="auto"/>
        <w:ind w:right="1080"/>
      </w:pPr>
      <w:r w:rsidRPr="00B03882">
        <w:t>Revizuirea R.O.I.</w:t>
      </w:r>
    </w:p>
    <w:p w:rsidR="00587B9E" w:rsidRPr="00B03882" w:rsidRDefault="00587B9E" w:rsidP="000479D0">
      <w:pPr>
        <w:numPr>
          <w:ilvl w:val="0"/>
          <w:numId w:val="71"/>
        </w:numPr>
        <w:spacing w:after="0" w:line="360" w:lineRule="auto"/>
        <w:ind w:right="1080"/>
      </w:pPr>
      <w:r w:rsidRPr="00B03882">
        <w:lastRenderedPageBreak/>
        <w:t>Stabilirea limitelor de comportament/abateri/sancțiuni;</w:t>
      </w:r>
    </w:p>
    <w:p w:rsidR="00587B9E" w:rsidRPr="00B03882" w:rsidRDefault="00587B9E" w:rsidP="000479D0">
      <w:pPr>
        <w:numPr>
          <w:ilvl w:val="0"/>
          <w:numId w:val="71"/>
        </w:numPr>
        <w:spacing w:after="0" w:line="360" w:lineRule="auto"/>
        <w:ind w:right="1080"/>
      </w:pPr>
      <w:r w:rsidRPr="00B03882">
        <w:t>Cointeresarea familiei în modelarea comportamentală a copiilor;</w:t>
      </w:r>
    </w:p>
    <w:p w:rsidR="00587B9E" w:rsidRDefault="00587B9E" w:rsidP="000479D0">
      <w:pPr>
        <w:numPr>
          <w:ilvl w:val="0"/>
          <w:numId w:val="71"/>
        </w:numPr>
        <w:spacing w:after="0" w:line="360" w:lineRule="auto"/>
        <w:ind w:right="1080"/>
      </w:pPr>
      <w:r w:rsidRPr="00B03882">
        <w:t>Evitarea divergențelor ulterioare unei sancțiuni aplicate .</w:t>
      </w:r>
    </w:p>
    <w:p w:rsidR="00587B9E" w:rsidRPr="00B03882" w:rsidRDefault="006305EC" w:rsidP="006305EC">
      <w:pPr>
        <w:spacing w:after="0" w:line="360" w:lineRule="auto"/>
        <w:ind w:right="1080"/>
        <w:outlineLvl w:val="0"/>
        <w:rPr>
          <w:b/>
        </w:rPr>
      </w:pPr>
      <w:r>
        <w:rPr>
          <w:b/>
        </w:rPr>
        <w:t>2</w:t>
      </w:r>
      <w:r w:rsidR="00587B9E" w:rsidRPr="00B03882">
        <w:rPr>
          <w:b/>
        </w:rPr>
        <w:t>.Responsabilizarea materială a elevilor</w:t>
      </w:r>
    </w:p>
    <w:p w:rsidR="00587B9E" w:rsidRPr="00B03882" w:rsidRDefault="00587B9E" w:rsidP="006305EC">
      <w:pPr>
        <w:spacing w:after="0" w:line="360" w:lineRule="auto"/>
        <w:ind w:right="1080"/>
      </w:pPr>
      <w:r w:rsidRPr="00B03882">
        <w:t>Obiective:</w:t>
      </w:r>
    </w:p>
    <w:p w:rsidR="00587B9E" w:rsidRPr="00B03882" w:rsidRDefault="00587B9E" w:rsidP="000479D0">
      <w:pPr>
        <w:numPr>
          <w:ilvl w:val="0"/>
          <w:numId w:val="48"/>
        </w:numPr>
        <w:spacing w:after="0" w:line="360" w:lineRule="auto"/>
        <w:ind w:right="1080"/>
      </w:pPr>
      <w:r w:rsidRPr="00B03882">
        <w:t>Menținerea mobilierului și a dotărilor materiale într-o stare bună;</w:t>
      </w:r>
    </w:p>
    <w:p w:rsidR="00587B9E" w:rsidRPr="00B03882" w:rsidRDefault="00587B9E" w:rsidP="000479D0">
      <w:pPr>
        <w:numPr>
          <w:ilvl w:val="0"/>
          <w:numId w:val="48"/>
        </w:numPr>
        <w:spacing w:after="0" w:line="360" w:lineRule="auto"/>
        <w:ind w:right="1080"/>
      </w:pPr>
      <w:r w:rsidRPr="00B03882">
        <w:t>Dezvoltarea unei atitudini de respect față de spațiul școlar prin activități de î</w:t>
      </w:r>
      <w:r>
        <w:t>ntreținere și curăț</w:t>
      </w:r>
      <w:r w:rsidRPr="00B03882">
        <w:t xml:space="preserve">enie </w:t>
      </w:r>
      <w:r>
        <w:t>desfăș</w:t>
      </w:r>
      <w:r w:rsidRPr="00B03882">
        <w:t>urate de elevi</w:t>
      </w:r>
      <w:r>
        <w:t xml:space="preserve"> ( îngrijirea grădinii, personalizarea și decorarea clasei, o zi fără personal de î</w:t>
      </w:r>
      <w:r w:rsidRPr="00B03882">
        <w:t>ngrijire,etc)</w:t>
      </w:r>
    </w:p>
    <w:p w:rsidR="006305EC" w:rsidRPr="006305EC" w:rsidRDefault="00587B9E" w:rsidP="000479D0">
      <w:pPr>
        <w:numPr>
          <w:ilvl w:val="0"/>
          <w:numId w:val="48"/>
        </w:numPr>
        <w:spacing w:after="0" w:line="360" w:lineRule="auto"/>
        <w:ind w:right="1080"/>
      </w:pPr>
      <w:r w:rsidRPr="00B03882">
        <w:t xml:space="preserve">Recuperarea pagubelor materiale </w:t>
      </w:r>
    </w:p>
    <w:p w:rsidR="00587B9E" w:rsidRPr="006305EC" w:rsidRDefault="00587B9E" w:rsidP="006305EC">
      <w:pPr>
        <w:spacing w:after="0" w:line="360" w:lineRule="auto"/>
        <w:ind w:right="1080"/>
        <w:rPr>
          <w:b/>
          <w:sz w:val="28"/>
          <w:szCs w:val="28"/>
        </w:rPr>
      </w:pPr>
      <w:r>
        <w:rPr>
          <w:b/>
          <w:sz w:val="28"/>
          <w:szCs w:val="28"/>
        </w:rPr>
        <w:t xml:space="preserve">E. </w:t>
      </w:r>
      <w:r w:rsidRPr="00B03882">
        <w:rPr>
          <w:b/>
          <w:sz w:val="28"/>
          <w:szCs w:val="28"/>
        </w:rPr>
        <w:t xml:space="preserve">MARKETING </w:t>
      </w:r>
      <w:r>
        <w:rPr>
          <w:b/>
          <w:sz w:val="28"/>
          <w:szCs w:val="28"/>
        </w:rPr>
        <w:t>EDUCAȚ</w:t>
      </w:r>
      <w:r w:rsidRPr="00B03882">
        <w:rPr>
          <w:b/>
          <w:sz w:val="28"/>
          <w:szCs w:val="28"/>
        </w:rPr>
        <w:t>IONAL</w:t>
      </w:r>
    </w:p>
    <w:p w:rsidR="00587B9E" w:rsidRPr="00B03882" w:rsidRDefault="00587B9E" w:rsidP="006305EC">
      <w:pPr>
        <w:spacing w:after="0" w:line="360" w:lineRule="auto"/>
        <w:ind w:right="1080"/>
        <w:outlineLvl w:val="0"/>
        <w:rPr>
          <w:b/>
          <w:i/>
        </w:rPr>
      </w:pPr>
      <w:r w:rsidRPr="00B03882">
        <w:rPr>
          <w:b/>
          <w:i/>
        </w:rPr>
        <w:t>Argument</w:t>
      </w:r>
    </w:p>
    <w:p w:rsidR="00587B9E" w:rsidRPr="00B03882" w:rsidRDefault="00587B9E" w:rsidP="006305EC">
      <w:pPr>
        <w:spacing w:after="0" w:line="360" w:lineRule="auto"/>
        <w:jc w:val="both"/>
        <w:rPr>
          <w:iCs/>
        </w:rPr>
      </w:pPr>
      <w:r w:rsidRPr="00B03882">
        <w:rPr>
          <w:iCs/>
        </w:rPr>
        <w:t>Considerarea bunurilor</w:t>
      </w:r>
      <w:hyperlink r:id="rId23" w:history="1">
        <w:r w:rsidRPr="00B03882">
          <w:rPr>
            <w:rStyle w:val="Hyperlink"/>
            <w:iCs/>
            <w:color w:val="auto"/>
          </w:rPr>
          <w:t>educaţionale</w:t>
        </w:r>
      </w:hyperlink>
      <w:r>
        <w:rPr>
          <w:iCs/>
        </w:rPr>
        <w:t xml:space="preserve">ca pe orice alt bun de consum </w:t>
      </w:r>
      <w:r w:rsidRPr="00B03882">
        <w:rPr>
          <w:iCs/>
        </w:rPr>
        <w:t>permite utilizarea unor indicatori: cost / preţ, profit.</w:t>
      </w:r>
    </w:p>
    <w:p w:rsidR="00587B9E" w:rsidRPr="00B03882" w:rsidRDefault="00587B9E" w:rsidP="006305EC">
      <w:pPr>
        <w:spacing w:after="0" w:line="360" w:lineRule="auto"/>
        <w:jc w:val="both"/>
        <w:rPr>
          <w:b/>
          <w:iCs/>
        </w:rPr>
      </w:pPr>
      <w:r w:rsidRPr="00B03882">
        <w:rPr>
          <w:iCs/>
        </w:rPr>
        <w:t xml:space="preserve">La stabilirea valorii, în cazul marketingului educaţional se ţine cont de </w:t>
      </w:r>
      <w:r w:rsidRPr="00B03882">
        <w:rPr>
          <w:b/>
          <w:iCs/>
        </w:rPr>
        <w:t>calitatea actuluieducaţional,</w:t>
      </w:r>
      <w:r w:rsidRPr="00B03882">
        <w:rPr>
          <w:iCs/>
        </w:rPr>
        <w:t xml:space="preserve"> de</w:t>
      </w:r>
      <w:r w:rsidRPr="00B03882">
        <w:rPr>
          <w:b/>
          <w:iCs/>
        </w:rPr>
        <w:t xml:space="preserve"> investiţiile</w:t>
      </w:r>
      <w:r w:rsidRPr="00B03882">
        <w:rPr>
          <w:iCs/>
        </w:rPr>
        <w:t xml:space="preserve"> făcute în asigurarea unor bune condiţii de desfăşurare a activităţii, de </w:t>
      </w:r>
      <w:r w:rsidRPr="00B03882">
        <w:rPr>
          <w:b/>
          <w:iCs/>
        </w:rPr>
        <w:t>calitatea profesorilor</w:t>
      </w:r>
      <w:r w:rsidRPr="00B03882">
        <w:rPr>
          <w:iCs/>
        </w:rPr>
        <w:t xml:space="preserve"> care susţin educaţia, </w:t>
      </w:r>
      <w:r>
        <w:rPr>
          <w:b/>
          <w:iCs/>
        </w:rPr>
        <w:t>programe educaț</w:t>
      </w:r>
      <w:r w:rsidRPr="00B03882">
        <w:rPr>
          <w:b/>
          <w:iCs/>
        </w:rPr>
        <w:t>ionale</w:t>
      </w:r>
      <w:r w:rsidRPr="00B03882">
        <w:rPr>
          <w:iCs/>
        </w:rPr>
        <w:t xml:space="preserve"> implementate, </w:t>
      </w:r>
      <w:r w:rsidRPr="00B03882">
        <w:rPr>
          <w:b/>
          <w:iCs/>
        </w:rPr>
        <w:t>deschidere catre nou</w:t>
      </w:r>
      <w:r w:rsidRPr="00B03882">
        <w:rPr>
          <w:iCs/>
        </w:rPr>
        <w:t>, etc.</w:t>
      </w:r>
    </w:p>
    <w:p w:rsidR="00587B9E" w:rsidRPr="00B03882" w:rsidRDefault="00587B9E" w:rsidP="006305EC">
      <w:pPr>
        <w:spacing w:after="0" w:line="360" w:lineRule="auto"/>
        <w:jc w:val="both"/>
        <w:rPr>
          <w:iCs/>
        </w:rPr>
      </w:pPr>
      <w:r w:rsidRPr="00B03882">
        <w:rPr>
          <w:iCs/>
        </w:rPr>
        <w:t xml:space="preserve">Evaluarea calităţii </w:t>
      </w:r>
      <w:r>
        <w:rPr>
          <w:iCs/>
        </w:rPr>
        <w:t>prin stabilirea acestor valori</w:t>
      </w:r>
      <w:r w:rsidRPr="00B03882">
        <w:rPr>
          <w:iCs/>
        </w:rPr>
        <w:t xml:space="preserve"> o fac consumatorii, după realizarea prestaţiilor educaţionale. Ei”cumpără” actul educaţional înainte de a-i percepe valoarea. Desigur, se iau în considerare şi informaţiile existente până la acea dată despre o anumită unitate şcolară, dar adevărata valoare se stabileşte la sfârşitul şcolarizării, în funcţie de performanţele de care sunt capabili absolvenţii şcolii respective.</w:t>
      </w:r>
    </w:p>
    <w:p w:rsidR="00587B9E" w:rsidRPr="00B03882" w:rsidRDefault="00587B9E" w:rsidP="006305EC">
      <w:pPr>
        <w:spacing w:after="0" w:line="360" w:lineRule="auto"/>
        <w:jc w:val="both"/>
        <w:rPr>
          <w:iCs/>
        </w:rPr>
      </w:pPr>
      <w:r>
        <w:rPr>
          <w:iCs/>
        </w:rPr>
        <w:t xml:space="preserve">   Serviciul educaţional, </w:t>
      </w:r>
      <w:r w:rsidRPr="00B03882">
        <w:rPr>
          <w:iCs/>
        </w:rPr>
        <w:t>odată evalua</w:t>
      </w:r>
      <w:r>
        <w:rPr>
          <w:iCs/>
        </w:rPr>
        <w:t xml:space="preserve">t, </w:t>
      </w:r>
      <w:r w:rsidRPr="00B03882">
        <w:rPr>
          <w:iCs/>
        </w:rPr>
        <w:t xml:space="preserve">va determina o afluenţă mai mică sau mai mare de “clienţi”. </w:t>
      </w:r>
    </w:p>
    <w:p w:rsidR="00587B9E" w:rsidRPr="00B03882" w:rsidRDefault="00587B9E" w:rsidP="006305EC">
      <w:pPr>
        <w:spacing w:after="0" w:line="360" w:lineRule="auto"/>
        <w:jc w:val="both"/>
        <w:rPr>
          <w:iCs/>
        </w:rPr>
      </w:pPr>
      <w:r w:rsidRPr="00B03882">
        <w:rPr>
          <w:iCs/>
        </w:rPr>
        <w:t>Din aceste motive, imaginea unei organizații devine obiect de patrimoniu (bun economic) la fel de important ca și oricare dintre celelalte elemente ale managementului: misiune, scopuri, obiective, etc.</w:t>
      </w:r>
    </w:p>
    <w:p w:rsidR="00587B9E" w:rsidRPr="00B03882" w:rsidRDefault="00587B9E" w:rsidP="006305EC">
      <w:pPr>
        <w:spacing w:after="0" w:line="360" w:lineRule="auto"/>
        <w:jc w:val="both"/>
        <w:rPr>
          <w:iCs/>
        </w:rPr>
      </w:pPr>
      <w:r w:rsidRPr="00B03882">
        <w:rPr>
          <w:iCs/>
        </w:rPr>
        <w:t>Construirea unei imagini dezirabile devine un element esențial al strategiei instituției școlare</w:t>
      </w:r>
      <w:r>
        <w:rPr>
          <w:iCs/>
        </w:rPr>
        <w:t>,</w:t>
      </w:r>
      <w:r w:rsidRPr="00B03882">
        <w:rPr>
          <w:iCs/>
        </w:rPr>
        <w:t xml:space="preserve"> nu numai pentru mesajul pe care îl emite către mediul extern, ci și pentru posibilitatea de a contribui la formarea conduitelor  și la orientarea comunicărilor și relațiilor sociale din cadrul școlii.</w:t>
      </w:r>
    </w:p>
    <w:p w:rsidR="00587B9E" w:rsidRPr="00B03882" w:rsidRDefault="00587B9E" w:rsidP="006305EC">
      <w:pPr>
        <w:spacing w:after="0" w:line="360" w:lineRule="auto"/>
        <w:jc w:val="both"/>
        <w:rPr>
          <w:iCs/>
        </w:rPr>
      </w:pPr>
      <w:r w:rsidRPr="00B03882">
        <w:rPr>
          <w:iCs/>
        </w:rPr>
        <w:t>Marketingul educațional s-a bazat, ca și managementul, atât în teorie cât și în practică, pe cred</w:t>
      </w:r>
      <w:r w:rsidR="006305EC">
        <w:rPr>
          <w:iCs/>
        </w:rPr>
        <w:t xml:space="preserve">ința implicită în omul rațional. </w:t>
      </w:r>
    </w:p>
    <w:p w:rsidR="00587B9E" w:rsidRPr="00B03882" w:rsidRDefault="00587B9E" w:rsidP="006305EC">
      <w:pPr>
        <w:spacing w:after="0" w:line="360" w:lineRule="auto"/>
        <w:jc w:val="both"/>
        <w:rPr>
          <w:iCs/>
        </w:rPr>
      </w:pPr>
      <w:r w:rsidRPr="00B03882">
        <w:rPr>
          <w:iCs/>
        </w:rPr>
        <w:t>Din aceste motive, cole</w:t>
      </w:r>
      <w:r>
        <w:rPr>
          <w:iCs/>
        </w:rPr>
        <w:t>ctivul desemnat pentru activităţ</w:t>
      </w:r>
      <w:r w:rsidRPr="00B03882">
        <w:rPr>
          <w:iCs/>
        </w:rPr>
        <w:t>ile</w:t>
      </w:r>
      <w:r>
        <w:rPr>
          <w:iCs/>
        </w:rPr>
        <w:t xml:space="preserve"> legate de promovarea imaginii ş</w:t>
      </w:r>
      <w:r w:rsidRPr="00B03882">
        <w:rPr>
          <w:iCs/>
        </w:rPr>
        <w:t>c</w:t>
      </w:r>
      <w:r>
        <w:rPr>
          <w:iCs/>
        </w:rPr>
        <w:t>olii va fi implicat/consultat în toate acţiunile desfăş</w:t>
      </w:r>
      <w:r w:rsidRPr="00B03882">
        <w:rPr>
          <w:iCs/>
        </w:rPr>
        <w:t>urate</w:t>
      </w:r>
      <w:r>
        <w:rPr>
          <w:iCs/>
        </w:rPr>
        <w:t xml:space="preserve"> pentru atingerea acestei direcţ</w:t>
      </w:r>
      <w:r w:rsidRPr="00B03882">
        <w:rPr>
          <w:iCs/>
        </w:rPr>
        <w:t>ii strategice.</w:t>
      </w:r>
    </w:p>
    <w:p w:rsidR="00587B9E" w:rsidRPr="006305EC" w:rsidRDefault="00587B9E" w:rsidP="006305EC">
      <w:pPr>
        <w:spacing w:after="0" w:line="360" w:lineRule="auto"/>
        <w:jc w:val="both"/>
        <w:rPr>
          <w:iCs/>
        </w:rPr>
      </w:pPr>
      <w:r w:rsidRPr="00B03882">
        <w:rPr>
          <w:iCs/>
        </w:rPr>
        <w:t>Acest lucru nu trebu</w:t>
      </w:r>
      <w:r>
        <w:rPr>
          <w:iCs/>
        </w:rPr>
        <w:t xml:space="preserve">ie să ne “relaxeze”, deoarece </w:t>
      </w:r>
      <w:r w:rsidRPr="00B03882">
        <w:rPr>
          <w:iCs/>
        </w:rPr>
        <w:t xml:space="preserve">toți angajații acestei instituții, prin fapte sau afirmații, sunt multiplicatori ai </w:t>
      </w:r>
      <w:r w:rsidR="006305EC">
        <w:rPr>
          <w:iCs/>
        </w:rPr>
        <w:t xml:space="preserve">imaginii pe care o transmitem. </w:t>
      </w:r>
    </w:p>
    <w:p w:rsidR="00587B9E" w:rsidRPr="00B03882" w:rsidRDefault="00587B9E" w:rsidP="006305EC">
      <w:pPr>
        <w:spacing w:after="0" w:line="360" w:lineRule="auto"/>
        <w:ind w:right="1080"/>
        <w:outlineLvl w:val="0"/>
        <w:rPr>
          <w:b/>
        </w:rPr>
      </w:pPr>
      <w:r w:rsidRPr="00B03882">
        <w:rPr>
          <w:b/>
        </w:rPr>
        <w:t>Opțiuni strategice:</w:t>
      </w:r>
    </w:p>
    <w:p w:rsidR="00587B9E" w:rsidRPr="00B03882" w:rsidRDefault="00587B9E" w:rsidP="006305EC">
      <w:pPr>
        <w:spacing w:after="0" w:line="360" w:lineRule="auto"/>
        <w:ind w:left="360" w:right="1080"/>
        <w:rPr>
          <w:b/>
        </w:rPr>
      </w:pPr>
      <w:r w:rsidRPr="00B03882">
        <w:rPr>
          <w:b/>
        </w:rPr>
        <w:t>1 .Activități de promovare a nivelului de performanțe</w:t>
      </w:r>
    </w:p>
    <w:p w:rsidR="00587B9E" w:rsidRPr="00B03882" w:rsidRDefault="00587B9E" w:rsidP="006305EC">
      <w:pPr>
        <w:spacing w:after="0" w:line="360" w:lineRule="auto"/>
        <w:ind w:left="360" w:right="1080"/>
        <w:rPr>
          <w:i/>
        </w:rPr>
      </w:pPr>
      <w:r w:rsidRPr="00B03882">
        <w:rPr>
          <w:i/>
        </w:rPr>
        <w:t>Obiective:</w:t>
      </w:r>
    </w:p>
    <w:p w:rsidR="00587B9E" w:rsidRPr="00B03882" w:rsidRDefault="00587B9E" w:rsidP="000479D0">
      <w:pPr>
        <w:numPr>
          <w:ilvl w:val="0"/>
          <w:numId w:val="73"/>
        </w:numPr>
        <w:spacing w:after="0" w:line="360" w:lineRule="auto"/>
        <w:ind w:right="1080"/>
        <w:rPr>
          <w:i/>
        </w:rPr>
      </w:pPr>
      <w:r w:rsidRPr="00B03882">
        <w:rPr>
          <w:i/>
        </w:rPr>
        <w:lastRenderedPageBreak/>
        <w:t>Mediatizarea rezultatelor elevilor la concursuri școlare</w:t>
      </w:r>
    </w:p>
    <w:p w:rsidR="00587B9E" w:rsidRPr="00B03882" w:rsidRDefault="00587B9E" w:rsidP="000479D0">
      <w:pPr>
        <w:numPr>
          <w:ilvl w:val="0"/>
          <w:numId w:val="73"/>
        </w:numPr>
        <w:spacing w:after="0" w:line="360" w:lineRule="auto"/>
        <w:ind w:right="1080"/>
        <w:rPr>
          <w:i/>
        </w:rPr>
      </w:pPr>
      <w:r w:rsidRPr="00B03882">
        <w:rPr>
          <w:i/>
        </w:rPr>
        <w:t>Promovarea imaginii profesorilor școlii</w:t>
      </w:r>
    </w:p>
    <w:p w:rsidR="00587B9E" w:rsidRPr="00B03882" w:rsidRDefault="00587B9E" w:rsidP="000479D0">
      <w:pPr>
        <w:numPr>
          <w:ilvl w:val="0"/>
          <w:numId w:val="73"/>
        </w:numPr>
        <w:spacing w:after="0" w:line="360" w:lineRule="auto"/>
        <w:ind w:right="56"/>
        <w:rPr>
          <w:i/>
        </w:rPr>
      </w:pPr>
      <w:r w:rsidRPr="00B03882">
        <w:rPr>
          <w:i/>
        </w:rPr>
        <w:t xml:space="preserve">Derularea de proiecte și activități cu parteneri puternici (colegii, facultăți, centre culturale, biblioteci) </w:t>
      </w:r>
    </w:p>
    <w:p w:rsidR="00587B9E" w:rsidRPr="00B03882" w:rsidRDefault="00587B9E" w:rsidP="006305EC">
      <w:pPr>
        <w:spacing w:after="0" w:line="360" w:lineRule="auto"/>
        <w:ind w:left="360" w:right="1080"/>
        <w:outlineLvl w:val="0"/>
        <w:rPr>
          <w:b/>
        </w:rPr>
      </w:pPr>
      <w:r w:rsidRPr="00B03882">
        <w:rPr>
          <w:b/>
        </w:rPr>
        <w:t>2.Diversificarea formelor și modalităților de manifestare publică</w:t>
      </w:r>
    </w:p>
    <w:p w:rsidR="00587B9E" w:rsidRPr="00B03882" w:rsidRDefault="00587B9E" w:rsidP="006305EC">
      <w:pPr>
        <w:spacing w:after="0" w:line="360" w:lineRule="auto"/>
        <w:ind w:left="360" w:right="1080"/>
        <w:rPr>
          <w:i/>
        </w:rPr>
      </w:pPr>
      <w:r w:rsidRPr="00B03882">
        <w:rPr>
          <w:i/>
        </w:rPr>
        <w:t>Obiective:</w:t>
      </w:r>
    </w:p>
    <w:p w:rsidR="00587B9E" w:rsidRPr="00B03882" w:rsidRDefault="00587B9E" w:rsidP="000479D0">
      <w:pPr>
        <w:numPr>
          <w:ilvl w:val="0"/>
          <w:numId w:val="74"/>
        </w:numPr>
        <w:spacing w:after="0" w:line="360" w:lineRule="auto"/>
        <w:ind w:right="1080"/>
        <w:rPr>
          <w:i/>
        </w:rPr>
      </w:pPr>
      <w:r w:rsidRPr="00B03882">
        <w:rPr>
          <w:i/>
        </w:rPr>
        <w:t>Crearea unor momente deosebite- spectacole, târguri, expoziții;</w:t>
      </w:r>
    </w:p>
    <w:p w:rsidR="00587B9E" w:rsidRPr="00B03882" w:rsidRDefault="00587B9E" w:rsidP="000479D0">
      <w:pPr>
        <w:numPr>
          <w:ilvl w:val="0"/>
          <w:numId w:val="74"/>
        </w:numPr>
        <w:spacing w:after="0" w:line="360" w:lineRule="auto"/>
        <w:ind w:right="1080"/>
        <w:rPr>
          <w:i/>
        </w:rPr>
      </w:pPr>
      <w:r w:rsidRPr="00B03882">
        <w:rPr>
          <w:i/>
        </w:rPr>
        <w:t>Utilizarea Internetului pentru mediatizarea acestora;</w:t>
      </w:r>
    </w:p>
    <w:p w:rsidR="00587B9E" w:rsidRPr="00B03882" w:rsidRDefault="00587B9E" w:rsidP="000479D0">
      <w:pPr>
        <w:numPr>
          <w:ilvl w:val="0"/>
          <w:numId w:val="74"/>
        </w:numPr>
        <w:spacing w:after="0" w:line="360" w:lineRule="auto"/>
        <w:ind w:right="1080"/>
        <w:rPr>
          <w:i/>
        </w:rPr>
      </w:pPr>
      <w:r w:rsidRPr="00B03882">
        <w:rPr>
          <w:i/>
        </w:rPr>
        <w:t>Derularea de parteneriate î</w:t>
      </w:r>
      <w:r>
        <w:rPr>
          <w:i/>
        </w:rPr>
        <w:t>nvăţământ</w:t>
      </w:r>
      <w:r w:rsidR="006305EC">
        <w:rPr>
          <w:i/>
        </w:rPr>
        <w:t xml:space="preserve"> primar</w:t>
      </w:r>
      <w:r w:rsidRPr="00B03882">
        <w:rPr>
          <w:i/>
        </w:rPr>
        <w:t>;</w:t>
      </w:r>
    </w:p>
    <w:p w:rsidR="00587B9E" w:rsidRPr="00B03882" w:rsidRDefault="00587B9E" w:rsidP="000479D0">
      <w:pPr>
        <w:numPr>
          <w:ilvl w:val="0"/>
          <w:numId w:val="74"/>
        </w:numPr>
        <w:spacing w:after="0" w:line="360" w:lineRule="auto"/>
        <w:ind w:right="1080"/>
        <w:rPr>
          <w:i/>
        </w:rPr>
      </w:pPr>
      <w:r w:rsidRPr="00B03882">
        <w:rPr>
          <w:i/>
        </w:rPr>
        <w:t>Antrenarea părinților în activitățile clasei;</w:t>
      </w:r>
    </w:p>
    <w:p w:rsidR="00587B9E" w:rsidRPr="00B03882" w:rsidRDefault="00587B9E" w:rsidP="000479D0">
      <w:pPr>
        <w:numPr>
          <w:ilvl w:val="0"/>
          <w:numId w:val="74"/>
        </w:numPr>
        <w:spacing w:after="0" w:line="360" w:lineRule="auto"/>
        <w:ind w:right="1080"/>
        <w:rPr>
          <w:i/>
        </w:rPr>
      </w:pPr>
      <w:r w:rsidRPr="00B03882">
        <w:rPr>
          <w:i/>
        </w:rPr>
        <w:t>Permanentizarea unor activități în comunitate.</w:t>
      </w:r>
    </w:p>
    <w:p w:rsidR="00587B9E" w:rsidRPr="00B03882" w:rsidRDefault="00587B9E" w:rsidP="006305EC">
      <w:pPr>
        <w:spacing w:after="0" w:line="360" w:lineRule="auto"/>
        <w:ind w:left="360" w:right="1080"/>
        <w:rPr>
          <w:b/>
        </w:rPr>
      </w:pPr>
      <w:r w:rsidRPr="00B03882">
        <w:rPr>
          <w:b/>
        </w:rPr>
        <w:t>3.Advertising</w:t>
      </w:r>
    </w:p>
    <w:p w:rsidR="00587B9E" w:rsidRPr="00B03882" w:rsidRDefault="00587B9E" w:rsidP="000479D0">
      <w:pPr>
        <w:numPr>
          <w:ilvl w:val="0"/>
          <w:numId w:val="75"/>
        </w:numPr>
        <w:spacing w:after="0" w:line="360" w:lineRule="auto"/>
        <w:ind w:right="1080"/>
        <w:rPr>
          <w:i/>
        </w:rPr>
      </w:pPr>
      <w:r w:rsidRPr="00B03882">
        <w:rPr>
          <w:i/>
        </w:rPr>
        <w:t>Ad-printuri</w:t>
      </w:r>
    </w:p>
    <w:p w:rsidR="00587B9E" w:rsidRPr="00B03882" w:rsidRDefault="00587B9E" w:rsidP="000479D0">
      <w:pPr>
        <w:numPr>
          <w:ilvl w:val="0"/>
          <w:numId w:val="75"/>
        </w:numPr>
        <w:spacing w:after="0" w:line="360" w:lineRule="auto"/>
        <w:ind w:right="1080"/>
        <w:rPr>
          <w:i/>
        </w:rPr>
      </w:pPr>
      <w:r w:rsidRPr="00B03882">
        <w:rPr>
          <w:i/>
        </w:rPr>
        <w:t>Cadouri “promoționale”care să marcheze un eveniment școlar</w:t>
      </w:r>
    </w:p>
    <w:p w:rsidR="006305EC" w:rsidRPr="004A483A" w:rsidRDefault="00587B9E" w:rsidP="000479D0">
      <w:pPr>
        <w:numPr>
          <w:ilvl w:val="0"/>
          <w:numId w:val="75"/>
        </w:numPr>
        <w:spacing w:after="0" w:line="360" w:lineRule="auto"/>
        <w:ind w:right="1080"/>
        <w:rPr>
          <w:i/>
        </w:rPr>
      </w:pPr>
      <w:r w:rsidRPr="00B03882">
        <w:rPr>
          <w:i/>
        </w:rPr>
        <w:t>Revista școlii</w:t>
      </w:r>
    </w:p>
    <w:p w:rsidR="004A483A" w:rsidRDefault="004A483A"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7248E" w:rsidRDefault="0057248E" w:rsidP="006305EC">
      <w:pPr>
        <w:spacing w:after="0" w:line="360" w:lineRule="auto"/>
        <w:ind w:left="720" w:right="1080"/>
        <w:rPr>
          <w:b/>
          <w:i/>
          <w:sz w:val="32"/>
          <w:szCs w:val="28"/>
        </w:rPr>
      </w:pPr>
    </w:p>
    <w:p w:rsidR="00587B9E" w:rsidRPr="006305EC" w:rsidRDefault="006305EC" w:rsidP="006305EC">
      <w:pPr>
        <w:spacing w:after="0" w:line="360" w:lineRule="auto"/>
        <w:ind w:left="720" w:right="1080"/>
        <w:rPr>
          <w:i/>
        </w:rPr>
      </w:pPr>
      <w:r>
        <w:rPr>
          <w:b/>
          <w:i/>
          <w:sz w:val="32"/>
          <w:szCs w:val="28"/>
        </w:rPr>
        <w:t xml:space="preserve">V. </w:t>
      </w:r>
      <w:r w:rsidR="00587B9E" w:rsidRPr="006305EC">
        <w:rPr>
          <w:b/>
          <w:i/>
          <w:sz w:val="32"/>
          <w:szCs w:val="28"/>
        </w:rPr>
        <w:t>REZULTATE AŞTEPTATE</w:t>
      </w:r>
    </w:p>
    <w:p w:rsidR="00587B9E" w:rsidRPr="006865FB" w:rsidRDefault="00587B9E" w:rsidP="00587B9E">
      <w:pPr>
        <w:tabs>
          <w:tab w:val="left" w:pos="0"/>
        </w:tabs>
        <w:spacing w:line="360" w:lineRule="auto"/>
        <w:ind w:right="1080"/>
        <w:jc w:val="both"/>
        <w:rPr>
          <w:b/>
          <w:sz w:val="28"/>
          <w:szCs w:val="28"/>
        </w:rPr>
      </w:pPr>
      <w:r w:rsidRPr="006865FB">
        <w:rPr>
          <w:b/>
          <w:sz w:val="28"/>
          <w:szCs w:val="28"/>
        </w:rPr>
        <w:t>1. CURRICULUM</w:t>
      </w:r>
    </w:p>
    <w:p w:rsidR="00587B9E" w:rsidRPr="009A0EAE" w:rsidRDefault="00587B9E" w:rsidP="000479D0">
      <w:pPr>
        <w:numPr>
          <w:ilvl w:val="0"/>
          <w:numId w:val="84"/>
        </w:numPr>
        <w:tabs>
          <w:tab w:val="left" w:pos="0"/>
          <w:tab w:val="left" w:pos="9781"/>
        </w:tabs>
        <w:spacing w:after="0" w:line="360" w:lineRule="auto"/>
        <w:ind w:right="56"/>
      </w:pPr>
      <w:r w:rsidRPr="009A0EAE">
        <w:t>Menținerea procentului de promovabilitate;</w:t>
      </w:r>
    </w:p>
    <w:p w:rsidR="00587B9E" w:rsidRPr="009A0EAE" w:rsidRDefault="00587B9E" w:rsidP="000479D0">
      <w:pPr>
        <w:numPr>
          <w:ilvl w:val="0"/>
          <w:numId w:val="84"/>
        </w:numPr>
        <w:tabs>
          <w:tab w:val="left" w:pos="0"/>
          <w:tab w:val="left" w:pos="9781"/>
        </w:tabs>
        <w:spacing w:after="0" w:line="360" w:lineRule="auto"/>
        <w:ind w:right="56"/>
      </w:pPr>
      <w:r w:rsidRPr="009A0EAE">
        <w:t>Creșterea procentului de absolvenț</w:t>
      </w:r>
      <w:r>
        <w:t>i admiş</w:t>
      </w:r>
      <w:r w:rsidRPr="009A0EAE">
        <w:t>i în</w:t>
      </w:r>
      <w:r w:rsidR="006305EC">
        <w:t xml:space="preserve"> clasa a V-a la licee de prestigiu</w:t>
      </w:r>
      <w:r w:rsidRPr="009A0EAE">
        <w:t>;</w:t>
      </w:r>
    </w:p>
    <w:p w:rsidR="00587B9E" w:rsidRPr="009A0EAE" w:rsidRDefault="00587B9E" w:rsidP="000479D0">
      <w:pPr>
        <w:numPr>
          <w:ilvl w:val="0"/>
          <w:numId w:val="84"/>
        </w:numPr>
        <w:tabs>
          <w:tab w:val="left" w:pos="0"/>
          <w:tab w:val="left" w:pos="9781"/>
        </w:tabs>
        <w:spacing w:after="0" w:line="360" w:lineRule="auto"/>
        <w:ind w:right="56"/>
        <w:rPr>
          <w:b/>
        </w:rPr>
      </w:pPr>
      <w:r w:rsidRPr="009A0EAE">
        <w:t xml:space="preserve">Diversificarea </w:t>
      </w:r>
      <w:r>
        <w:t>CDŞ</w:t>
      </w:r>
      <w:r w:rsidRPr="009A0EAE">
        <w:t>- oferte bine susț</w:t>
      </w:r>
      <w:r>
        <w:t xml:space="preserve">inute </w:t>
      </w:r>
      <w:r w:rsidRPr="009A0EAE">
        <w:t xml:space="preserve">și argumentate, activități de învățare atractive, </w:t>
      </w:r>
      <w:r w:rsidRPr="006305EC">
        <w:t>prezentarea la final de an școlar a produselor finale în fața părinților;</w:t>
      </w:r>
    </w:p>
    <w:p w:rsidR="00587B9E" w:rsidRPr="009A0EAE" w:rsidRDefault="00587B9E" w:rsidP="000479D0">
      <w:pPr>
        <w:numPr>
          <w:ilvl w:val="0"/>
          <w:numId w:val="84"/>
        </w:numPr>
        <w:tabs>
          <w:tab w:val="left" w:pos="0"/>
          <w:tab w:val="left" w:pos="9781"/>
        </w:tabs>
        <w:spacing w:after="0" w:line="360" w:lineRule="auto"/>
        <w:ind w:right="56"/>
        <w:rPr>
          <w:b/>
        </w:rPr>
      </w:pPr>
      <w:r w:rsidRPr="009A0EAE">
        <w:lastRenderedPageBreak/>
        <w:t>Menținerea palmaresului în privința concursurilor/olimpiadelor școlare la nivelul învăț</w:t>
      </w:r>
      <w:r>
        <w:t>ă</w:t>
      </w:r>
      <w:r w:rsidRPr="009A0EAE">
        <w:t>mantului primar;</w:t>
      </w:r>
    </w:p>
    <w:p w:rsidR="00587B9E" w:rsidRPr="006305EC" w:rsidRDefault="00587B9E" w:rsidP="000479D0">
      <w:pPr>
        <w:numPr>
          <w:ilvl w:val="0"/>
          <w:numId w:val="84"/>
        </w:numPr>
        <w:tabs>
          <w:tab w:val="left" w:pos="0"/>
          <w:tab w:val="left" w:pos="9781"/>
        </w:tabs>
        <w:spacing w:after="0" w:line="360" w:lineRule="auto"/>
        <w:ind w:right="56"/>
        <w:jc w:val="both"/>
        <w:rPr>
          <w:rFonts w:ascii="Book Antiqua" w:hAnsi="Book Antiqua"/>
        </w:rPr>
      </w:pPr>
      <w:r w:rsidRPr="009A0EAE">
        <w:t>Observarea unui progres înregistrat în urma evaluării interne</w:t>
      </w:r>
      <w:r w:rsidRPr="00B03882">
        <w:rPr>
          <w:rFonts w:ascii="Book Antiqua" w:hAnsi="Book Antiqua"/>
        </w:rPr>
        <w:t>.</w:t>
      </w:r>
    </w:p>
    <w:p w:rsidR="00587B9E" w:rsidRPr="006865FB" w:rsidRDefault="00587B9E" w:rsidP="00587B9E">
      <w:pPr>
        <w:tabs>
          <w:tab w:val="left" w:pos="0"/>
          <w:tab w:val="left" w:pos="9781"/>
        </w:tabs>
        <w:spacing w:line="360" w:lineRule="auto"/>
        <w:ind w:right="56"/>
        <w:jc w:val="both"/>
        <w:outlineLvl w:val="0"/>
        <w:rPr>
          <w:b/>
          <w:sz w:val="28"/>
          <w:szCs w:val="28"/>
        </w:rPr>
      </w:pPr>
      <w:r w:rsidRPr="006865FB">
        <w:rPr>
          <w:b/>
          <w:sz w:val="28"/>
          <w:szCs w:val="28"/>
        </w:rPr>
        <w:t>2. RESURSE UMANE</w:t>
      </w:r>
    </w:p>
    <w:p w:rsidR="00587B9E" w:rsidRPr="009A0EAE" w:rsidRDefault="00587B9E" w:rsidP="000479D0">
      <w:pPr>
        <w:numPr>
          <w:ilvl w:val="0"/>
          <w:numId w:val="85"/>
        </w:numPr>
        <w:tabs>
          <w:tab w:val="left" w:pos="0"/>
          <w:tab w:val="left" w:pos="9781"/>
        </w:tabs>
        <w:spacing w:after="0" w:line="360" w:lineRule="auto"/>
        <w:ind w:right="56"/>
        <w:jc w:val="both"/>
      </w:pPr>
      <w:r w:rsidRPr="009A0EAE">
        <w:t>Îmbunătățirea vizibilă (prin evaluare internă/externă) a modalităților de predare-învățare-evaluare, folosirea metodelor activ participative, a metodelor diferențiate în funcție de particularitățile elevilor;</w:t>
      </w:r>
    </w:p>
    <w:p w:rsidR="00587B9E" w:rsidRPr="009A0EAE" w:rsidRDefault="00587B9E" w:rsidP="000479D0">
      <w:pPr>
        <w:numPr>
          <w:ilvl w:val="0"/>
          <w:numId w:val="85"/>
        </w:numPr>
        <w:tabs>
          <w:tab w:val="left" w:pos="0"/>
          <w:tab w:val="left" w:pos="9781"/>
        </w:tabs>
        <w:spacing w:after="0" w:line="360" w:lineRule="auto"/>
        <w:ind w:right="56"/>
        <w:jc w:val="both"/>
      </w:pPr>
      <w:r w:rsidRPr="009A0EAE">
        <w:t>Participarea voluntară a cadrelor didactice la tot ce înseamnă viața școlii: coordonarea comisiilor metodice/ pe domenii, implicarea în diferite activități educative;</w:t>
      </w:r>
    </w:p>
    <w:p w:rsidR="00587B9E" w:rsidRPr="009A0EAE" w:rsidRDefault="00587B9E" w:rsidP="000479D0">
      <w:pPr>
        <w:numPr>
          <w:ilvl w:val="0"/>
          <w:numId w:val="85"/>
        </w:numPr>
        <w:tabs>
          <w:tab w:val="left" w:pos="0"/>
          <w:tab w:val="left" w:pos="9781"/>
        </w:tabs>
        <w:spacing w:after="0" w:line="360" w:lineRule="auto"/>
        <w:ind w:right="56"/>
        <w:jc w:val="both"/>
      </w:pPr>
      <w:r w:rsidRPr="009A0EAE">
        <w:t>Promptitudine în realizarea sarcinilor;</w:t>
      </w:r>
    </w:p>
    <w:p w:rsidR="00587B9E" w:rsidRPr="009A0EAE" w:rsidRDefault="00587B9E" w:rsidP="000479D0">
      <w:pPr>
        <w:numPr>
          <w:ilvl w:val="0"/>
          <w:numId w:val="85"/>
        </w:numPr>
        <w:tabs>
          <w:tab w:val="left" w:pos="0"/>
          <w:tab w:val="left" w:pos="9781"/>
        </w:tabs>
        <w:spacing w:after="0" w:line="360" w:lineRule="auto"/>
        <w:ind w:right="56"/>
        <w:jc w:val="both"/>
      </w:pPr>
      <w:r w:rsidRPr="009A0EAE">
        <w:t>Cooperare permanentă;</w:t>
      </w:r>
    </w:p>
    <w:p w:rsidR="00587B9E" w:rsidRPr="009A0EAE" w:rsidRDefault="00587B9E" w:rsidP="000479D0">
      <w:pPr>
        <w:numPr>
          <w:ilvl w:val="0"/>
          <w:numId w:val="85"/>
        </w:numPr>
        <w:tabs>
          <w:tab w:val="left" w:pos="0"/>
          <w:tab w:val="left" w:pos="9781"/>
        </w:tabs>
        <w:spacing w:after="0" w:line="360" w:lineRule="auto"/>
        <w:ind w:right="56"/>
        <w:jc w:val="both"/>
      </w:pPr>
      <w:r w:rsidRPr="009A0EAE">
        <w:t>Diversificarea modalităților de relaționare cu familia, cu efect observabil în managementul clasei;</w:t>
      </w:r>
    </w:p>
    <w:p w:rsidR="00587B9E" w:rsidRPr="006305EC" w:rsidRDefault="00587B9E" w:rsidP="000479D0">
      <w:pPr>
        <w:numPr>
          <w:ilvl w:val="0"/>
          <w:numId w:val="85"/>
        </w:numPr>
        <w:tabs>
          <w:tab w:val="left" w:pos="0"/>
          <w:tab w:val="left" w:pos="9781"/>
        </w:tabs>
        <w:spacing w:after="0" w:line="360" w:lineRule="auto"/>
        <w:ind w:right="56"/>
        <w:jc w:val="both"/>
      </w:pPr>
      <w:r w:rsidRPr="009A0EAE">
        <w:t>Înbunătățirea modului de îndeplinire a sarcinilor de serviciu în cazul personalului de îngrijire și pază.</w:t>
      </w:r>
    </w:p>
    <w:p w:rsidR="00587B9E" w:rsidRPr="006865FB" w:rsidRDefault="00587B9E" w:rsidP="00587B9E">
      <w:pPr>
        <w:tabs>
          <w:tab w:val="left" w:pos="0"/>
          <w:tab w:val="left" w:pos="9781"/>
        </w:tabs>
        <w:spacing w:line="360" w:lineRule="auto"/>
        <w:ind w:right="56"/>
        <w:jc w:val="both"/>
        <w:outlineLvl w:val="0"/>
        <w:rPr>
          <w:b/>
          <w:sz w:val="28"/>
          <w:szCs w:val="28"/>
        </w:rPr>
      </w:pPr>
      <w:r w:rsidRPr="006865FB">
        <w:rPr>
          <w:b/>
          <w:sz w:val="28"/>
          <w:szCs w:val="28"/>
        </w:rPr>
        <w:t>3. RESURSE MATERIALE ŞI FINACIARE</w:t>
      </w:r>
    </w:p>
    <w:p w:rsidR="00587B9E" w:rsidRPr="009A0EAE" w:rsidRDefault="00587B9E" w:rsidP="000479D0">
      <w:pPr>
        <w:numPr>
          <w:ilvl w:val="0"/>
          <w:numId w:val="86"/>
        </w:numPr>
        <w:tabs>
          <w:tab w:val="left" w:pos="0"/>
          <w:tab w:val="left" w:pos="9781"/>
        </w:tabs>
        <w:spacing w:after="0" w:line="360" w:lineRule="auto"/>
        <w:ind w:right="56"/>
        <w:jc w:val="both"/>
        <w:rPr>
          <w:b/>
        </w:rPr>
      </w:pPr>
      <w:r>
        <w:t xml:space="preserve">Spaţiul şcolar funcţional </w:t>
      </w:r>
      <w:r w:rsidRPr="009A0EAE">
        <w:t>la standarde ridicate de curăţenie şi igienă;</w:t>
      </w:r>
    </w:p>
    <w:p w:rsidR="00587B9E" w:rsidRPr="009A0EAE" w:rsidRDefault="00587B9E" w:rsidP="000479D0">
      <w:pPr>
        <w:numPr>
          <w:ilvl w:val="0"/>
          <w:numId w:val="86"/>
        </w:numPr>
        <w:tabs>
          <w:tab w:val="left" w:pos="0"/>
          <w:tab w:val="left" w:pos="9781"/>
        </w:tabs>
        <w:spacing w:after="0" w:line="360" w:lineRule="auto"/>
        <w:ind w:right="56"/>
        <w:jc w:val="both"/>
        <w:rPr>
          <w:b/>
        </w:rPr>
      </w:pPr>
      <w:r w:rsidRPr="009A0EAE">
        <w:t>Reducerea pagubelor produse de elevi în unitatea şcolară</w:t>
      </w:r>
      <w:r w:rsidRPr="009A0EAE">
        <w:rPr>
          <w:b/>
        </w:rPr>
        <w:t xml:space="preserve">; </w:t>
      </w:r>
      <w:r w:rsidRPr="009A0EAE">
        <w:t>recup</w:t>
      </w:r>
      <w:r>
        <w:t xml:space="preserve">erarea pagubelor materiale, </w:t>
      </w:r>
      <w:r w:rsidRPr="009A0EAE">
        <w:t>dacă acestea s-au produs;</w:t>
      </w:r>
    </w:p>
    <w:p w:rsidR="00587B9E" w:rsidRPr="009A0EAE" w:rsidRDefault="00587B9E" w:rsidP="000479D0">
      <w:pPr>
        <w:numPr>
          <w:ilvl w:val="0"/>
          <w:numId w:val="86"/>
        </w:numPr>
        <w:tabs>
          <w:tab w:val="left" w:pos="0"/>
          <w:tab w:val="left" w:pos="9781"/>
        </w:tabs>
        <w:spacing w:after="0" w:line="360" w:lineRule="auto"/>
        <w:ind w:right="56"/>
        <w:jc w:val="both"/>
        <w:rPr>
          <w:b/>
        </w:rPr>
      </w:pPr>
      <w:r w:rsidRPr="009A0EAE">
        <w:t>Suplimentarea veniturilor proprii prin oferta de servicii educaționale susținute financiar de părinti, sponsorizări;</w:t>
      </w:r>
    </w:p>
    <w:p w:rsidR="00587B9E" w:rsidRPr="009A0EAE" w:rsidRDefault="00587B9E" w:rsidP="000479D0">
      <w:pPr>
        <w:numPr>
          <w:ilvl w:val="0"/>
          <w:numId w:val="87"/>
        </w:numPr>
        <w:tabs>
          <w:tab w:val="left" w:pos="0"/>
          <w:tab w:val="left" w:pos="9781"/>
        </w:tabs>
        <w:spacing w:after="0" w:line="360" w:lineRule="auto"/>
        <w:ind w:right="56"/>
        <w:jc w:val="both"/>
      </w:pPr>
      <w:r w:rsidRPr="009A0EAE">
        <w:t>Realizarea unei săli de sport adecvată desfașurării activităților sportive.</w:t>
      </w:r>
    </w:p>
    <w:p w:rsidR="00587B9E" w:rsidRPr="009A0EAE" w:rsidRDefault="00587B9E" w:rsidP="0057248E">
      <w:pPr>
        <w:numPr>
          <w:ilvl w:val="0"/>
          <w:numId w:val="87"/>
        </w:numPr>
        <w:tabs>
          <w:tab w:val="left" w:pos="0"/>
          <w:tab w:val="left" w:pos="9781"/>
        </w:tabs>
        <w:spacing w:after="0" w:line="360" w:lineRule="auto"/>
        <w:ind w:right="56"/>
        <w:jc w:val="both"/>
      </w:pPr>
      <w:r w:rsidRPr="009A0EAE">
        <w:t>Construirea unui foișor pentru activități extracurriculare.</w:t>
      </w:r>
    </w:p>
    <w:p w:rsidR="00587B9E" w:rsidRPr="006865FB" w:rsidRDefault="00587B9E" w:rsidP="00587B9E">
      <w:pPr>
        <w:tabs>
          <w:tab w:val="left" w:pos="0"/>
          <w:tab w:val="left" w:pos="9781"/>
        </w:tabs>
        <w:spacing w:line="360" w:lineRule="auto"/>
        <w:ind w:right="56"/>
        <w:jc w:val="both"/>
        <w:outlineLvl w:val="0"/>
        <w:rPr>
          <w:b/>
          <w:sz w:val="28"/>
          <w:szCs w:val="28"/>
        </w:rPr>
      </w:pPr>
      <w:r w:rsidRPr="006865FB">
        <w:rPr>
          <w:b/>
          <w:sz w:val="28"/>
          <w:szCs w:val="28"/>
        </w:rPr>
        <w:t>4. RELAŢII COMUNITARE</w:t>
      </w:r>
    </w:p>
    <w:p w:rsidR="00587B9E" w:rsidRPr="009A0EAE" w:rsidRDefault="00587B9E" w:rsidP="000479D0">
      <w:pPr>
        <w:numPr>
          <w:ilvl w:val="0"/>
          <w:numId w:val="87"/>
        </w:numPr>
        <w:tabs>
          <w:tab w:val="left" w:pos="0"/>
          <w:tab w:val="left" w:pos="9781"/>
        </w:tabs>
        <w:spacing w:after="0" w:line="360" w:lineRule="auto"/>
        <w:ind w:right="56"/>
        <w:jc w:val="both"/>
      </w:pPr>
      <w:r w:rsidRPr="009A0EAE">
        <w:t>Informarea permanentă a ISJ Iași cu privire la rezultate</w:t>
      </w:r>
      <w:r>
        <w:t>le</w:t>
      </w:r>
      <w:r w:rsidRPr="009A0EAE">
        <w:t xml:space="preserve"> obținute, activități</w:t>
      </w:r>
      <w:r>
        <w:t>le</w:t>
      </w:r>
      <w:r w:rsidRPr="009A0EAE">
        <w:t xml:space="preserve"> desfășurate;</w:t>
      </w:r>
    </w:p>
    <w:p w:rsidR="00587B9E" w:rsidRPr="009A0EAE" w:rsidRDefault="00587B9E" w:rsidP="000479D0">
      <w:pPr>
        <w:numPr>
          <w:ilvl w:val="0"/>
          <w:numId w:val="87"/>
        </w:numPr>
        <w:tabs>
          <w:tab w:val="left" w:pos="0"/>
          <w:tab w:val="left" w:pos="9781"/>
        </w:tabs>
        <w:spacing w:after="0" w:line="360" w:lineRule="auto"/>
        <w:ind w:right="56"/>
        <w:jc w:val="both"/>
      </w:pPr>
      <w:r w:rsidRPr="009A0EAE">
        <w:t>Stabilirea colaborărilor educative cu parteneri puternici (în sensul mediatizării, prestigiului în comunitate, valorii profesionale, recunoașterii valorice);</w:t>
      </w:r>
    </w:p>
    <w:p w:rsidR="00587B9E" w:rsidRPr="009A0EAE" w:rsidRDefault="00587B9E" w:rsidP="000479D0">
      <w:pPr>
        <w:numPr>
          <w:ilvl w:val="0"/>
          <w:numId w:val="87"/>
        </w:numPr>
        <w:tabs>
          <w:tab w:val="left" w:pos="0"/>
          <w:tab w:val="left" w:pos="9781"/>
        </w:tabs>
        <w:spacing w:after="0" w:line="360" w:lineRule="auto"/>
        <w:ind w:right="56"/>
        <w:jc w:val="both"/>
      </w:pPr>
      <w:r w:rsidRPr="009A0EAE">
        <w:t>Utilizarea internetului pentru creșterea vizibilității;</w:t>
      </w:r>
    </w:p>
    <w:p w:rsidR="00587B9E" w:rsidRPr="009A0EAE" w:rsidRDefault="00587B9E" w:rsidP="000479D0">
      <w:pPr>
        <w:numPr>
          <w:ilvl w:val="0"/>
          <w:numId w:val="87"/>
        </w:numPr>
        <w:tabs>
          <w:tab w:val="left" w:pos="9781"/>
        </w:tabs>
        <w:spacing w:after="0" w:line="240" w:lineRule="auto"/>
        <w:ind w:right="56"/>
      </w:pPr>
      <w:r w:rsidRPr="009A0EAE">
        <w:t>Permanentizarea unor activități în comunitate, care po</w:t>
      </w:r>
      <w:r w:rsidR="004A483A">
        <w:t>t deveni , în timp, marca Școlii Primare GHEORGHE ASACHI Iași.</w:t>
      </w:r>
    </w:p>
    <w:p w:rsidR="00587B9E" w:rsidRDefault="00587B9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Default="0057248E" w:rsidP="00587B9E">
      <w:pPr>
        <w:tabs>
          <w:tab w:val="left" w:pos="360"/>
          <w:tab w:val="left" w:pos="540"/>
          <w:tab w:val="left" w:pos="9781"/>
        </w:tabs>
        <w:spacing w:line="360" w:lineRule="auto"/>
        <w:ind w:right="56"/>
        <w:jc w:val="both"/>
        <w:rPr>
          <w:rFonts w:ascii="Book Antiqua" w:hAnsi="Book Antiqua"/>
        </w:rPr>
      </w:pPr>
    </w:p>
    <w:p w:rsidR="0057248E" w:rsidRPr="00B03882" w:rsidRDefault="0057248E" w:rsidP="00587B9E">
      <w:pPr>
        <w:tabs>
          <w:tab w:val="left" w:pos="360"/>
          <w:tab w:val="left" w:pos="540"/>
          <w:tab w:val="left" w:pos="9781"/>
        </w:tabs>
        <w:spacing w:line="360" w:lineRule="auto"/>
        <w:ind w:right="56"/>
        <w:jc w:val="both"/>
        <w:rPr>
          <w:rFonts w:ascii="Book Antiqua" w:hAnsi="Book Antiqua"/>
        </w:rPr>
      </w:pPr>
    </w:p>
    <w:p w:rsidR="00587B9E" w:rsidRPr="006865FB" w:rsidRDefault="00587B9E" w:rsidP="00587B9E">
      <w:pPr>
        <w:tabs>
          <w:tab w:val="left" w:pos="360"/>
          <w:tab w:val="left" w:pos="540"/>
          <w:tab w:val="left" w:pos="9781"/>
        </w:tabs>
        <w:spacing w:line="360" w:lineRule="auto"/>
        <w:ind w:right="56"/>
        <w:outlineLvl w:val="0"/>
        <w:rPr>
          <w:b/>
          <w:i/>
          <w:sz w:val="32"/>
          <w:szCs w:val="32"/>
        </w:rPr>
      </w:pPr>
      <w:r w:rsidRPr="006865FB">
        <w:rPr>
          <w:b/>
          <w:i/>
          <w:sz w:val="32"/>
          <w:szCs w:val="32"/>
        </w:rPr>
        <w:t>VI.ESTIMAREA ÎN TIMP A REALIZĂRII ACESTOR AȘTEPTĂRI</w:t>
      </w:r>
    </w:p>
    <w:p w:rsidR="00587B9E" w:rsidRPr="004A483A" w:rsidRDefault="00587B9E" w:rsidP="004A483A">
      <w:pPr>
        <w:tabs>
          <w:tab w:val="left" w:pos="360"/>
          <w:tab w:val="left" w:pos="540"/>
          <w:tab w:val="left" w:pos="9781"/>
        </w:tabs>
        <w:spacing w:line="360" w:lineRule="auto"/>
        <w:ind w:left="1080" w:right="56"/>
        <w:outlineLvl w:val="0"/>
      </w:pPr>
      <w:r>
        <w:t>Din cauza</w:t>
      </w:r>
      <w:r w:rsidRPr="00811797">
        <w:t xml:space="preserve"> modificărilor legislative, proiectarea activităților cuprinse în PDI este făcută pentru 4 ani școlari, urmând ca finalizarea unora dintre proiecte să fie preluate de urmatorul plan.</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
        <w:gridCol w:w="2203"/>
        <w:gridCol w:w="3483"/>
        <w:gridCol w:w="851"/>
        <w:gridCol w:w="850"/>
        <w:gridCol w:w="1044"/>
        <w:gridCol w:w="910"/>
      </w:tblGrid>
      <w:tr w:rsidR="00587B9E" w:rsidRPr="00B03882" w:rsidTr="004A483A">
        <w:trPr>
          <w:trHeight w:val="164"/>
          <w:jc w:val="center"/>
        </w:trPr>
        <w:tc>
          <w:tcPr>
            <w:tcW w:w="659" w:type="dxa"/>
          </w:tcPr>
          <w:p w:rsidR="00587B9E" w:rsidRPr="00B03882" w:rsidRDefault="00587B9E" w:rsidP="00587B9E">
            <w:pPr>
              <w:tabs>
                <w:tab w:val="left" w:pos="0"/>
                <w:tab w:val="left" w:pos="360"/>
                <w:tab w:val="left" w:pos="540"/>
              </w:tabs>
              <w:ind w:left="144" w:right="-144"/>
              <w:jc w:val="both"/>
              <w:rPr>
                <w:b/>
                <w:sz w:val="20"/>
                <w:szCs w:val="20"/>
              </w:rPr>
            </w:pPr>
            <w:r w:rsidRPr="00B03882">
              <w:rPr>
                <w:b/>
                <w:sz w:val="20"/>
                <w:szCs w:val="20"/>
              </w:rPr>
              <w:t>Nr</w:t>
            </w:r>
          </w:p>
          <w:p w:rsidR="00587B9E" w:rsidRPr="00B03882" w:rsidRDefault="00587B9E" w:rsidP="00587B9E">
            <w:pPr>
              <w:tabs>
                <w:tab w:val="left" w:pos="0"/>
                <w:tab w:val="left" w:pos="360"/>
                <w:tab w:val="left" w:pos="540"/>
              </w:tabs>
              <w:ind w:left="144" w:right="-144"/>
              <w:jc w:val="both"/>
              <w:rPr>
                <w:b/>
                <w:sz w:val="20"/>
                <w:szCs w:val="20"/>
              </w:rPr>
            </w:pPr>
            <w:r w:rsidRPr="00B03882">
              <w:rPr>
                <w:b/>
                <w:sz w:val="20"/>
                <w:szCs w:val="20"/>
              </w:rPr>
              <w:t>Crt.</w:t>
            </w:r>
          </w:p>
        </w:tc>
        <w:tc>
          <w:tcPr>
            <w:tcW w:w="2203" w:type="dxa"/>
          </w:tcPr>
          <w:p w:rsidR="00587B9E" w:rsidRPr="00B03882" w:rsidRDefault="00587B9E" w:rsidP="00587B9E">
            <w:pPr>
              <w:tabs>
                <w:tab w:val="left" w:pos="0"/>
                <w:tab w:val="left" w:pos="360"/>
                <w:tab w:val="left" w:pos="540"/>
              </w:tabs>
              <w:ind w:left="144" w:right="-144"/>
              <w:rPr>
                <w:b/>
                <w:sz w:val="20"/>
                <w:szCs w:val="20"/>
              </w:rPr>
            </w:pPr>
            <w:r w:rsidRPr="00B03882">
              <w:rPr>
                <w:b/>
                <w:sz w:val="20"/>
                <w:szCs w:val="20"/>
              </w:rPr>
              <w:t>Domeniul funcţional</w:t>
            </w:r>
          </w:p>
        </w:tc>
        <w:tc>
          <w:tcPr>
            <w:tcW w:w="3483" w:type="dxa"/>
          </w:tcPr>
          <w:p w:rsidR="00587B9E" w:rsidRPr="00B03882" w:rsidRDefault="00587B9E" w:rsidP="00587B9E">
            <w:pPr>
              <w:tabs>
                <w:tab w:val="left" w:pos="0"/>
                <w:tab w:val="left" w:pos="360"/>
                <w:tab w:val="left" w:pos="540"/>
              </w:tabs>
              <w:ind w:left="144" w:right="-144"/>
              <w:jc w:val="center"/>
              <w:rPr>
                <w:b/>
                <w:sz w:val="20"/>
                <w:szCs w:val="20"/>
              </w:rPr>
            </w:pPr>
            <w:r w:rsidRPr="00B03882">
              <w:rPr>
                <w:b/>
                <w:sz w:val="20"/>
                <w:szCs w:val="20"/>
              </w:rPr>
              <w:t>Obiective propuse</w:t>
            </w:r>
          </w:p>
        </w:tc>
        <w:tc>
          <w:tcPr>
            <w:tcW w:w="851" w:type="dxa"/>
          </w:tcPr>
          <w:p w:rsidR="00587B9E" w:rsidRPr="00B03882" w:rsidRDefault="00587B9E" w:rsidP="00587B9E">
            <w:pPr>
              <w:tabs>
                <w:tab w:val="left" w:pos="0"/>
                <w:tab w:val="left" w:pos="360"/>
                <w:tab w:val="left" w:pos="540"/>
              </w:tabs>
              <w:ind w:right="-144"/>
              <w:rPr>
                <w:b/>
                <w:sz w:val="20"/>
                <w:szCs w:val="20"/>
              </w:rPr>
            </w:pPr>
          </w:p>
          <w:p w:rsidR="00587B9E" w:rsidRPr="00B03882" w:rsidRDefault="00587B9E" w:rsidP="00587B9E">
            <w:pPr>
              <w:tabs>
                <w:tab w:val="left" w:pos="0"/>
                <w:tab w:val="left" w:pos="360"/>
                <w:tab w:val="left" w:pos="540"/>
              </w:tabs>
              <w:ind w:right="-144"/>
              <w:rPr>
                <w:b/>
                <w:sz w:val="20"/>
                <w:szCs w:val="20"/>
              </w:rPr>
            </w:pPr>
            <w:r w:rsidRPr="00B03882">
              <w:rPr>
                <w:b/>
                <w:sz w:val="20"/>
                <w:szCs w:val="20"/>
              </w:rPr>
              <w:t>201</w:t>
            </w:r>
            <w:r>
              <w:rPr>
                <w:b/>
                <w:sz w:val="20"/>
                <w:szCs w:val="20"/>
              </w:rPr>
              <w:t>7</w:t>
            </w:r>
            <w:r w:rsidRPr="00B03882">
              <w:rPr>
                <w:b/>
                <w:sz w:val="20"/>
                <w:szCs w:val="20"/>
              </w:rPr>
              <w:t>/</w:t>
            </w:r>
          </w:p>
          <w:p w:rsidR="00587B9E" w:rsidRPr="00B03882" w:rsidRDefault="00587B9E" w:rsidP="00587B9E">
            <w:pPr>
              <w:tabs>
                <w:tab w:val="left" w:pos="0"/>
                <w:tab w:val="left" w:pos="360"/>
                <w:tab w:val="left" w:pos="540"/>
              </w:tabs>
              <w:ind w:right="-144"/>
              <w:rPr>
                <w:b/>
                <w:sz w:val="20"/>
                <w:szCs w:val="20"/>
              </w:rPr>
            </w:pPr>
            <w:r w:rsidRPr="00B03882">
              <w:rPr>
                <w:b/>
                <w:sz w:val="20"/>
                <w:szCs w:val="20"/>
              </w:rPr>
              <w:t>201</w:t>
            </w:r>
            <w:r>
              <w:rPr>
                <w:b/>
                <w:sz w:val="20"/>
                <w:szCs w:val="20"/>
              </w:rPr>
              <w:t>8</w:t>
            </w:r>
          </w:p>
        </w:tc>
        <w:tc>
          <w:tcPr>
            <w:tcW w:w="850" w:type="dxa"/>
          </w:tcPr>
          <w:p w:rsidR="00587B9E" w:rsidRPr="00B03882" w:rsidRDefault="00587B9E" w:rsidP="00587B9E">
            <w:pPr>
              <w:tabs>
                <w:tab w:val="left" w:pos="0"/>
                <w:tab w:val="left" w:pos="360"/>
                <w:tab w:val="left" w:pos="540"/>
              </w:tabs>
              <w:ind w:left="144" w:right="-144"/>
              <w:rPr>
                <w:b/>
                <w:sz w:val="20"/>
                <w:szCs w:val="20"/>
              </w:rPr>
            </w:pPr>
          </w:p>
          <w:p w:rsidR="00587B9E" w:rsidRPr="00B03882" w:rsidRDefault="00587B9E" w:rsidP="00587B9E">
            <w:pPr>
              <w:tabs>
                <w:tab w:val="left" w:pos="0"/>
                <w:tab w:val="left" w:pos="360"/>
                <w:tab w:val="left" w:pos="540"/>
              </w:tabs>
              <w:ind w:right="-144"/>
              <w:rPr>
                <w:b/>
                <w:sz w:val="20"/>
                <w:szCs w:val="20"/>
              </w:rPr>
            </w:pPr>
            <w:r w:rsidRPr="00B03882">
              <w:rPr>
                <w:b/>
                <w:sz w:val="20"/>
                <w:szCs w:val="20"/>
              </w:rPr>
              <w:t>201</w:t>
            </w:r>
            <w:r>
              <w:rPr>
                <w:b/>
                <w:sz w:val="20"/>
                <w:szCs w:val="20"/>
              </w:rPr>
              <w:t>8</w:t>
            </w:r>
            <w:r w:rsidRPr="00B03882">
              <w:rPr>
                <w:b/>
                <w:sz w:val="20"/>
                <w:szCs w:val="20"/>
              </w:rPr>
              <w:t>/</w:t>
            </w:r>
          </w:p>
          <w:p w:rsidR="00587B9E" w:rsidRPr="00B03882" w:rsidRDefault="00587B9E" w:rsidP="00587B9E">
            <w:pPr>
              <w:tabs>
                <w:tab w:val="left" w:pos="0"/>
                <w:tab w:val="left" w:pos="360"/>
                <w:tab w:val="left" w:pos="540"/>
              </w:tabs>
              <w:ind w:left="144" w:right="-144"/>
              <w:rPr>
                <w:b/>
                <w:sz w:val="20"/>
                <w:szCs w:val="20"/>
              </w:rPr>
            </w:pPr>
            <w:r w:rsidRPr="00B03882">
              <w:rPr>
                <w:b/>
                <w:sz w:val="20"/>
                <w:szCs w:val="20"/>
              </w:rPr>
              <w:t>201</w:t>
            </w:r>
            <w:r>
              <w:rPr>
                <w:b/>
                <w:sz w:val="20"/>
                <w:szCs w:val="20"/>
              </w:rPr>
              <w:t>9</w:t>
            </w:r>
          </w:p>
        </w:tc>
        <w:tc>
          <w:tcPr>
            <w:tcW w:w="1044" w:type="dxa"/>
          </w:tcPr>
          <w:p w:rsidR="00587B9E" w:rsidRPr="00B03882" w:rsidRDefault="00587B9E" w:rsidP="00587B9E">
            <w:pPr>
              <w:tabs>
                <w:tab w:val="left" w:pos="0"/>
                <w:tab w:val="left" w:pos="360"/>
                <w:tab w:val="left" w:pos="540"/>
              </w:tabs>
              <w:ind w:left="144" w:right="-144" w:firstLine="360"/>
              <w:rPr>
                <w:b/>
                <w:sz w:val="20"/>
                <w:szCs w:val="20"/>
              </w:rPr>
            </w:pPr>
          </w:p>
          <w:p w:rsidR="00587B9E" w:rsidRPr="00B03882" w:rsidRDefault="00587B9E" w:rsidP="00587B9E">
            <w:pPr>
              <w:tabs>
                <w:tab w:val="left" w:pos="0"/>
                <w:tab w:val="left" w:pos="360"/>
                <w:tab w:val="left" w:pos="540"/>
              </w:tabs>
              <w:ind w:right="-144"/>
              <w:rPr>
                <w:b/>
                <w:sz w:val="20"/>
                <w:szCs w:val="20"/>
              </w:rPr>
            </w:pPr>
            <w:r w:rsidRPr="00B03882">
              <w:rPr>
                <w:b/>
                <w:sz w:val="20"/>
                <w:szCs w:val="20"/>
              </w:rPr>
              <w:t>201</w:t>
            </w:r>
            <w:r>
              <w:rPr>
                <w:b/>
                <w:sz w:val="20"/>
                <w:szCs w:val="20"/>
              </w:rPr>
              <w:t>9</w:t>
            </w:r>
            <w:r w:rsidRPr="00B03882">
              <w:rPr>
                <w:b/>
                <w:sz w:val="20"/>
                <w:szCs w:val="20"/>
              </w:rPr>
              <w:t>/</w:t>
            </w:r>
          </w:p>
          <w:p w:rsidR="00587B9E" w:rsidRPr="00B03882" w:rsidRDefault="00587B9E" w:rsidP="00587B9E">
            <w:pPr>
              <w:tabs>
                <w:tab w:val="left" w:pos="0"/>
                <w:tab w:val="left" w:pos="360"/>
                <w:tab w:val="left" w:pos="540"/>
              </w:tabs>
              <w:ind w:left="144" w:right="-144"/>
              <w:rPr>
                <w:b/>
                <w:sz w:val="20"/>
                <w:szCs w:val="20"/>
              </w:rPr>
            </w:pPr>
            <w:r w:rsidRPr="00B03882">
              <w:rPr>
                <w:b/>
                <w:sz w:val="20"/>
                <w:szCs w:val="20"/>
              </w:rPr>
              <w:t>20</w:t>
            </w:r>
            <w:r>
              <w:rPr>
                <w:b/>
                <w:sz w:val="20"/>
                <w:szCs w:val="20"/>
              </w:rPr>
              <w:t>20</w:t>
            </w:r>
          </w:p>
        </w:tc>
        <w:tc>
          <w:tcPr>
            <w:tcW w:w="910" w:type="dxa"/>
          </w:tcPr>
          <w:p w:rsidR="00587B9E" w:rsidRPr="00B03882" w:rsidRDefault="00587B9E" w:rsidP="00587B9E">
            <w:pPr>
              <w:tabs>
                <w:tab w:val="left" w:pos="0"/>
                <w:tab w:val="left" w:pos="360"/>
                <w:tab w:val="left" w:pos="540"/>
              </w:tabs>
              <w:ind w:left="144" w:right="-144" w:firstLine="360"/>
              <w:jc w:val="both"/>
              <w:rPr>
                <w:b/>
                <w:sz w:val="20"/>
                <w:szCs w:val="20"/>
              </w:rPr>
            </w:pPr>
          </w:p>
          <w:p w:rsidR="00587B9E" w:rsidRPr="00B03882" w:rsidRDefault="00587B9E" w:rsidP="00587B9E">
            <w:pPr>
              <w:tabs>
                <w:tab w:val="left" w:pos="0"/>
                <w:tab w:val="left" w:pos="360"/>
                <w:tab w:val="left" w:pos="540"/>
              </w:tabs>
              <w:ind w:right="-144"/>
              <w:jc w:val="both"/>
              <w:rPr>
                <w:b/>
                <w:sz w:val="20"/>
                <w:szCs w:val="20"/>
              </w:rPr>
            </w:pPr>
            <w:r w:rsidRPr="00B03882">
              <w:rPr>
                <w:b/>
                <w:sz w:val="20"/>
                <w:szCs w:val="20"/>
              </w:rPr>
              <w:t>20</w:t>
            </w:r>
            <w:r>
              <w:rPr>
                <w:b/>
                <w:sz w:val="20"/>
                <w:szCs w:val="20"/>
              </w:rPr>
              <w:t>20</w:t>
            </w:r>
            <w:r w:rsidRPr="00B03882">
              <w:rPr>
                <w:b/>
                <w:sz w:val="20"/>
                <w:szCs w:val="20"/>
              </w:rPr>
              <w:t>/</w:t>
            </w:r>
          </w:p>
          <w:p w:rsidR="00587B9E" w:rsidRPr="00B03882" w:rsidRDefault="00587B9E" w:rsidP="00587B9E">
            <w:pPr>
              <w:tabs>
                <w:tab w:val="left" w:pos="0"/>
                <w:tab w:val="left" w:pos="360"/>
                <w:tab w:val="left" w:pos="540"/>
              </w:tabs>
              <w:ind w:right="-144"/>
              <w:jc w:val="both"/>
              <w:rPr>
                <w:b/>
                <w:sz w:val="20"/>
                <w:szCs w:val="20"/>
              </w:rPr>
            </w:pPr>
            <w:r w:rsidRPr="00B03882">
              <w:rPr>
                <w:b/>
                <w:sz w:val="20"/>
                <w:szCs w:val="20"/>
              </w:rPr>
              <w:t>20</w:t>
            </w:r>
            <w:r>
              <w:rPr>
                <w:b/>
                <w:sz w:val="20"/>
                <w:szCs w:val="20"/>
              </w:rPr>
              <w:t>21</w:t>
            </w:r>
          </w:p>
        </w:tc>
      </w:tr>
      <w:tr w:rsidR="00587B9E" w:rsidRPr="00B03882" w:rsidTr="004A483A">
        <w:trPr>
          <w:trHeight w:val="728"/>
          <w:jc w:val="center"/>
        </w:trPr>
        <w:tc>
          <w:tcPr>
            <w:tcW w:w="659" w:type="dxa"/>
            <w:vMerge w:val="restart"/>
          </w:tcPr>
          <w:p w:rsidR="00587B9E" w:rsidRPr="00B03882" w:rsidRDefault="00587B9E" w:rsidP="00587B9E">
            <w:pPr>
              <w:tabs>
                <w:tab w:val="left" w:pos="0"/>
                <w:tab w:val="left" w:pos="360"/>
                <w:tab w:val="left" w:pos="540"/>
              </w:tabs>
              <w:ind w:left="144" w:right="-144"/>
              <w:rPr>
                <w:b/>
              </w:rPr>
            </w:pPr>
          </w:p>
          <w:p w:rsidR="00587B9E" w:rsidRDefault="00587B9E" w:rsidP="00587B9E">
            <w:pPr>
              <w:tabs>
                <w:tab w:val="left" w:pos="0"/>
                <w:tab w:val="left" w:pos="360"/>
                <w:tab w:val="left" w:pos="540"/>
              </w:tabs>
              <w:ind w:left="144" w:right="-144"/>
              <w:rPr>
                <w:b/>
              </w:rPr>
            </w:pPr>
            <w:r w:rsidRPr="00B03882">
              <w:rPr>
                <w:b/>
              </w:rPr>
              <w:t>1.</w:t>
            </w:r>
          </w:p>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tc>
        <w:tc>
          <w:tcPr>
            <w:tcW w:w="2203" w:type="dxa"/>
            <w:vMerge w:val="restart"/>
          </w:tcPr>
          <w:p w:rsidR="00587B9E" w:rsidRPr="00B03882" w:rsidRDefault="00587B9E" w:rsidP="00587B9E">
            <w:pPr>
              <w:tabs>
                <w:tab w:val="left" w:pos="0"/>
                <w:tab w:val="left" w:pos="360"/>
                <w:tab w:val="left" w:pos="540"/>
              </w:tabs>
              <w:ind w:left="144" w:right="-144"/>
              <w:rPr>
                <w:b/>
              </w:rPr>
            </w:pPr>
          </w:p>
          <w:p w:rsidR="00587B9E" w:rsidRDefault="00587B9E" w:rsidP="00587B9E">
            <w:pPr>
              <w:tabs>
                <w:tab w:val="left" w:pos="0"/>
                <w:tab w:val="left" w:pos="360"/>
                <w:tab w:val="left" w:pos="540"/>
              </w:tabs>
              <w:ind w:left="144" w:right="-144"/>
              <w:rPr>
                <w:b/>
              </w:rPr>
            </w:pPr>
            <w:r w:rsidRPr="00B03882">
              <w:rPr>
                <w:b/>
              </w:rPr>
              <w:t>CURRRICULUM ŞI VIAŢA ŞCOLARĂ</w:t>
            </w:r>
          </w:p>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587B9E"/>
          <w:p w:rsidR="00587B9E" w:rsidRPr="00A60951" w:rsidRDefault="00587B9E" w:rsidP="00313A0F"/>
        </w:tc>
        <w:tc>
          <w:tcPr>
            <w:tcW w:w="3483" w:type="dxa"/>
          </w:tcPr>
          <w:p w:rsidR="00587B9E" w:rsidRPr="00326BB2" w:rsidRDefault="00587B9E" w:rsidP="00587B9E">
            <w:pPr>
              <w:tabs>
                <w:tab w:val="left" w:pos="0"/>
              </w:tabs>
              <w:ind w:left="144" w:right="-144"/>
            </w:pPr>
            <w:r w:rsidRPr="00326BB2">
              <w:t>Menținerea procentului de promovabilitate;</w:t>
            </w:r>
          </w:p>
        </w:tc>
        <w:tc>
          <w:tcPr>
            <w:tcW w:w="851" w:type="dxa"/>
          </w:tcPr>
          <w:p w:rsidR="00587B9E" w:rsidRPr="00B03882" w:rsidRDefault="00587B9E" w:rsidP="00587B9E">
            <w:pPr>
              <w:tabs>
                <w:tab w:val="left" w:pos="0"/>
                <w:tab w:val="left" w:pos="360"/>
                <w:tab w:val="left" w:pos="540"/>
              </w:tabs>
              <w:ind w:left="144" w:right="-144"/>
              <w:rPr>
                <w:b/>
              </w:rPr>
            </w:pPr>
            <w:r w:rsidRPr="00B03882">
              <w:rPr>
                <w:b/>
              </w:rPr>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824"/>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326BB2" w:rsidRDefault="00587B9E" w:rsidP="004A483A">
            <w:pPr>
              <w:tabs>
                <w:tab w:val="left" w:pos="0"/>
              </w:tabs>
              <w:spacing w:after="0" w:line="360" w:lineRule="auto"/>
              <w:ind w:left="142" w:right="-142"/>
            </w:pPr>
            <w:r w:rsidRPr="00326BB2">
              <w:t>Creșterea procentului de</w:t>
            </w:r>
          </w:p>
          <w:p w:rsidR="00587B9E" w:rsidRPr="00326BB2" w:rsidRDefault="00587B9E" w:rsidP="004A483A">
            <w:pPr>
              <w:tabs>
                <w:tab w:val="left" w:pos="0"/>
              </w:tabs>
              <w:spacing w:after="0" w:line="360" w:lineRule="auto"/>
              <w:ind w:left="142" w:right="-142"/>
            </w:pPr>
            <w:r w:rsidRPr="00326BB2">
              <w:t>abso</w:t>
            </w:r>
            <w:r w:rsidR="004A483A">
              <w:t>lvenți admiși în clasa a V-a la licee</w:t>
            </w:r>
            <w:r w:rsidRPr="00326BB2">
              <w:t>;</w:t>
            </w:r>
          </w:p>
        </w:tc>
        <w:tc>
          <w:tcPr>
            <w:tcW w:w="851" w:type="dxa"/>
          </w:tcPr>
          <w:p w:rsidR="00587B9E" w:rsidRPr="00B03882" w:rsidRDefault="00587B9E" w:rsidP="00587B9E">
            <w:pPr>
              <w:tabs>
                <w:tab w:val="left" w:pos="0"/>
                <w:tab w:val="left" w:pos="360"/>
                <w:tab w:val="left" w:pos="540"/>
              </w:tabs>
              <w:ind w:left="144" w:right="-144"/>
              <w:rPr>
                <w:b/>
              </w:rPr>
            </w:pPr>
            <w:r w:rsidRPr="00B03882">
              <w:rPr>
                <w:b/>
              </w:rPr>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160"/>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B03882" w:rsidRDefault="00587B9E" w:rsidP="00587B9E">
            <w:pPr>
              <w:ind w:left="144" w:right="-144"/>
            </w:pPr>
            <w:r w:rsidRPr="00B03882">
              <w:t>Elaborarea programelor pentru disciplinele opţionale –argumentare atractivă, activități  de învățare diversificate, promovare în ședințele cu părinții.</w:t>
            </w:r>
          </w:p>
        </w:tc>
        <w:tc>
          <w:tcPr>
            <w:tcW w:w="851" w:type="dxa"/>
          </w:tcPr>
          <w:p w:rsidR="00587B9E" w:rsidRPr="00B03882" w:rsidRDefault="00587B9E" w:rsidP="00587B9E">
            <w:pPr>
              <w:tabs>
                <w:tab w:val="left" w:pos="0"/>
                <w:tab w:val="left" w:pos="360"/>
                <w:tab w:val="left" w:pos="540"/>
              </w:tabs>
              <w:ind w:left="144" w:right="-144"/>
            </w:pPr>
            <w:r>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160"/>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B03882" w:rsidRDefault="00587B9E" w:rsidP="00587B9E">
            <w:pPr>
              <w:tabs>
                <w:tab w:val="left" w:pos="0"/>
                <w:tab w:val="left" w:pos="360"/>
                <w:tab w:val="left" w:pos="540"/>
              </w:tabs>
              <w:ind w:left="144" w:right="-144"/>
            </w:pPr>
            <w:r w:rsidRPr="00B03882">
              <w:t xml:space="preserve">Prezentarea la final de an școlar </w:t>
            </w:r>
            <w:r>
              <w:t xml:space="preserve"> a produselor finale CDŞ</w:t>
            </w:r>
            <w:r w:rsidRPr="00B03882">
              <w:t>.</w:t>
            </w:r>
          </w:p>
        </w:tc>
        <w:tc>
          <w:tcPr>
            <w:tcW w:w="851" w:type="dxa"/>
          </w:tcPr>
          <w:p w:rsidR="00587B9E" w:rsidRPr="00B03882" w:rsidRDefault="00587B9E" w:rsidP="00587B9E">
            <w:pPr>
              <w:tabs>
                <w:tab w:val="left" w:pos="0"/>
                <w:tab w:val="left" w:pos="360"/>
                <w:tab w:val="left" w:pos="540"/>
              </w:tabs>
              <w:ind w:left="144" w:right="-144"/>
              <w:rPr>
                <w:b/>
              </w:rPr>
            </w:pPr>
            <w:r w:rsidRPr="00B03882">
              <w:rPr>
                <w:b/>
              </w:rPr>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127"/>
          <w:jc w:val="center"/>
        </w:trPr>
        <w:tc>
          <w:tcPr>
            <w:tcW w:w="659" w:type="dxa"/>
            <w:vMerge/>
          </w:tcPr>
          <w:p w:rsidR="00587B9E" w:rsidRPr="00B03882" w:rsidRDefault="00587B9E" w:rsidP="00587B9E">
            <w:pPr>
              <w:tabs>
                <w:tab w:val="left" w:pos="0"/>
                <w:tab w:val="left" w:pos="360"/>
                <w:tab w:val="left" w:pos="540"/>
              </w:tabs>
              <w:ind w:left="144" w:right="-144"/>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B03882" w:rsidRDefault="00587B9E" w:rsidP="004A483A">
            <w:pPr>
              <w:tabs>
                <w:tab w:val="left" w:pos="0"/>
                <w:tab w:val="left" w:pos="360"/>
                <w:tab w:val="left" w:pos="540"/>
              </w:tabs>
              <w:ind w:left="144" w:right="-144"/>
            </w:pPr>
            <w:r w:rsidRPr="00B03882">
              <w:t xml:space="preserve">Rezultate deosebite la olimpiade/concursuri școlare la </w:t>
            </w:r>
            <w:r w:rsidRPr="004A483A">
              <w:t>toate disciplinele.</w:t>
            </w:r>
          </w:p>
        </w:tc>
        <w:tc>
          <w:tcPr>
            <w:tcW w:w="851" w:type="dxa"/>
          </w:tcPr>
          <w:p w:rsidR="00587B9E" w:rsidRPr="00B03882" w:rsidRDefault="004A483A" w:rsidP="00587B9E">
            <w:pPr>
              <w:tabs>
                <w:tab w:val="left" w:pos="0"/>
                <w:tab w:val="left" w:pos="360"/>
                <w:tab w:val="left" w:pos="540"/>
              </w:tabs>
              <w:ind w:left="144" w:right="-144"/>
            </w:pPr>
            <w:r>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70"/>
          <w:jc w:val="center"/>
        </w:trPr>
        <w:tc>
          <w:tcPr>
            <w:tcW w:w="659" w:type="dxa"/>
            <w:vMerge w:val="restart"/>
          </w:tcPr>
          <w:p w:rsidR="00587B9E" w:rsidRPr="00B03882" w:rsidRDefault="00587B9E" w:rsidP="00587B9E">
            <w:pPr>
              <w:tabs>
                <w:tab w:val="left" w:pos="0"/>
                <w:tab w:val="left" w:pos="360"/>
                <w:tab w:val="left" w:pos="540"/>
              </w:tabs>
              <w:ind w:left="144" w:right="-144"/>
              <w:rPr>
                <w:b/>
              </w:rPr>
            </w:pPr>
          </w:p>
          <w:p w:rsidR="00587B9E" w:rsidRPr="00B03882" w:rsidRDefault="00587B9E" w:rsidP="00587B9E">
            <w:pPr>
              <w:ind w:left="144" w:right="-144"/>
              <w:rPr>
                <w:b/>
              </w:rPr>
            </w:pPr>
            <w:r w:rsidRPr="00B03882">
              <w:rPr>
                <w:b/>
              </w:rPr>
              <w:t>2.</w:t>
            </w:r>
          </w:p>
          <w:p w:rsidR="00587B9E" w:rsidRPr="00B03882" w:rsidRDefault="00587B9E" w:rsidP="00587B9E">
            <w:pPr>
              <w:ind w:left="144" w:right="-144"/>
              <w:rPr>
                <w:b/>
              </w:rPr>
            </w:pPr>
          </w:p>
          <w:p w:rsidR="00587B9E" w:rsidRPr="00B03882" w:rsidRDefault="00587B9E" w:rsidP="00587B9E">
            <w:pPr>
              <w:ind w:left="144" w:right="-144"/>
              <w:rPr>
                <w:b/>
              </w:rPr>
            </w:pPr>
          </w:p>
          <w:p w:rsidR="00587B9E" w:rsidRPr="00B03882" w:rsidRDefault="00587B9E" w:rsidP="00587B9E">
            <w:pPr>
              <w:ind w:left="144" w:right="-144"/>
              <w:rPr>
                <w:b/>
              </w:rPr>
            </w:pPr>
          </w:p>
          <w:p w:rsidR="00587B9E" w:rsidRPr="00B03882" w:rsidRDefault="00587B9E" w:rsidP="00587B9E">
            <w:pPr>
              <w:ind w:left="144" w:right="-144"/>
              <w:rPr>
                <w:b/>
              </w:rPr>
            </w:pPr>
          </w:p>
          <w:p w:rsidR="00587B9E" w:rsidRPr="00B03882" w:rsidRDefault="00587B9E" w:rsidP="00587B9E">
            <w:pPr>
              <w:ind w:left="144" w:right="-144"/>
              <w:rPr>
                <w:b/>
              </w:rPr>
            </w:pPr>
          </w:p>
          <w:p w:rsidR="00587B9E" w:rsidRPr="00B03882" w:rsidRDefault="00587B9E" w:rsidP="00587B9E">
            <w:pPr>
              <w:ind w:left="144" w:right="-144"/>
              <w:rPr>
                <w:b/>
              </w:rPr>
            </w:pPr>
          </w:p>
          <w:p w:rsidR="00587B9E" w:rsidRPr="00B03882" w:rsidRDefault="00587B9E" w:rsidP="00587B9E">
            <w:pPr>
              <w:ind w:left="144" w:right="-144"/>
              <w:rPr>
                <w:b/>
              </w:rPr>
            </w:pPr>
          </w:p>
          <w:p w:rsidR="00587B9E" w:rsidRPr="00B03882" w:rsidRDefault="00587B9E" w:rsidP="00587B9E">
            <w:pPr>
              <w:ind w:left="144" w:right="-144"/>
              <w:rPr>
                <w:b/>
              </w:rPr>
            </w:pPr>
          </w:p>
          <w:p w:rsidR="00587B9E" w:rsidRPr="00B03882" w:rsidRDefault="00587B9E" w:rsidP="00313A0F">
            <w:pPr>
              <w:ind w:right="-144"/>
              <w:rPr>
                <w:b/>
              </w:rPr>
            </w:pPr>
          </w:p>
        </w:tc>
        <w:tc>
          <w:tcPr>
            <w:tcW w:w="2203" w:type="dxa"/>
            <w:vMerge w:val="restart"/>
          </w:tcPr>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r w:rsidRPr="00B03882">
              <w:rPr>
                <w:b/>
              </w:rPr>
              <w:t>RESURSE</w:t>
            </w:r>
          </w:p>
          <w:p w:rsidR="00587B9E" w:rsidRPr="00B03882" w:rsidRDefault="00587B9E" w:rsidP="00587B9E">
            <w:pPr>
              <w:tabs>
                <w:tab w:val="left" w:pos="0"/>
                <w:tab w:val="left" w:pos="360"/>
                <w:tab w:val="left" w:pos="540"/>
              </w:tabs>
              <w:ind w:left="144" w:right="-144"/>
              <w:rPr>
                <w:b/>
              </w:rPr>
            </w:pPr>
            <w:r w:rsidRPr="00B03882">
              <w:rPr>
                <w:b/>
              </w:rPr>
              <w:t>UMANE</w:t>
            </w: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313A0F">
            <w:pPr>
              <w:tabs>
                <w:tab w:val="left" w:pos="0"/>
                <w:tab w:val="left" w:pos="360"/>
                <w:tab w:val="left" w:pos="540"/>
              </w:tabs>
              <w:ind w:right="-144"/>
              <w:rPr>
                <w:b/>
              </w:rPr>
            </w:pPr>
          </w:p>
        </w:tc>
        <w:tc>
          <w:tcPr>
            <w:tcW w:w="3483" w:type="dxa"/>
          </w:tcPr>
          <w:p w:rsidR="00587B9E" w:rsidRPr="00C06EF0" w:rsidRDefault="00587B9E" w:rsidP="00587B9E">
            <w:pPr>
              <w:tabs>
                <w:tab w:val="left" w:pos="0"/>
              </w:tabs>
              <w:ind w:left="144" w:right="-144"/>
            </w:pPr>
            <w:r w:rsidRPr="00C06EF0">
              <w:t>Îmbunătățirea vizibilă( prin evaluare internă/externă)  a modalităților de predare-învățare-evaluare, folosirea metodelor activ participative, a metodelor diferențiate în funcție de particularitățile elevilor;</w:t>
            </w:r>
          </w:p>
        </w:tc>
        <w:tc>
          <w:tcPr>
            <w:tcW w:w="851" w:type="dxa"/>
          </w:tcPr>
          <w:p w:rsidR="00587B9E" w:rsidRPr="00B03882" w:rsidRDefault="00587B9E" w:rsidP="00587B9E">
            <w:pPr>
              <w:tabs>
                <w:tab w:val="left" w:pos="0"/>
                <w:tab w:val="left" w:pos="360"/>
                <w:tab w:val="left" w:pos="540"/>
              </w:tabs>
              <w:ind w:left="144" w:right="-144"/>
            </w:pPr>
            <w:r>
              <w:t>x</w:t>
            </w:r>
          </w:p>
          <w:p w:rsidR="00587B9E" w:rsidRPr="00B03882" w:rsidRDefault="00587B9E" w:rsidP="00587B9E">
            <w:pPr>
              <w:tabs>
                <w:tab w:val="left" w:pos="0"/>
                <w:tab w:val="left" w:pos="360"/>
                <w:tab w:val="left" w:pos="540"/>
              </w:tabs>
              <w:ind w:left="144" w:right="-144"/>
            </w:pPr>
          </w:p>
          <w:p w:rsidR="00587B9E" w:rsidRPr="00B03882" w:rsidRDefault="00587B9E" w:rsidP="00587B9E">
            <w:pPr>
              <w:tabs>
                <w:tab w:val="left" w:pos="0"/>
                <w:tab w:val="left" w:pos="360"/>
                <w:tab w:val="left" w:pos="540"/>
              </w:tabs>
              <w:ind w:left="144" w:right="-144"/>
            </w:pPr>
          </w:p>
          <w:p w:rsidR="00587B9E" w:rsidRPr="00B03882" w:rsidRDefault="00587B9E" w:rsidP="00313A0F">
            <w:pPr>
              <w:tabs>
                <w:tab w:val="left" w:pos="0"/>
                <w:tab w:val="left" w:pos="360"/>
                <w:tab w:val="left" w:pos="540"/>
              </w:tabs>
              <w:ind w:right="-144"/>
            </w:pP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p w:rsidR="00587B9E" w:rsidRPr="00B03882" w:rsidRDefault="00587B9E" w:rsidP="00587B9E">
            <w:pPr>
              <w:tabs>
                <w:tab w:val="left" w:pos="0"/>
                <w:tab w:val="left" w:pos="360"/>
                <w:tab w:val="left" w:pos="540"/>
              </w:tabs>
              <w:ind w:left="144" w:right="-144"/>
              <w:rPr>
                <w:b/>
              </w:rPr>
            </w:pPr>
          </w:p>
          <w:p w:rsidR="00587B9E" w:rsidRPr="00B03882" w:rsidRDefault="00587B9E" w:rsidP="00313A0F">
            <w:pPr>
              <w:tabs>
                <w:tab w:val="left" w:pos="0"/>
                <w:tab w:val="left" w:pos="360"/>
                <w:tab w:val="left" w:pos="540"/>
              </w:tabs>
              <w:ind w:right="-144"/>
              <w:rPr>
                <w:b/>
              </w:rPr>
            </w:pP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p w:rsidR="00587B9E" w:rsidRPr="00B03882" w:rsidRDefault="00587B9E" w:rsidP="00313A0F">
            <w:pPr>
              <w:tabs>
                <w:tab w:val="left" w:pos="0"/>
                <w:tab w:val="left" w:pos="360"/>
                <w:tab w:val="left" w:pos="540"/>
              </w:tabs>
              <w:ind w:right="-144"/>
              <w:rPr>
                <w:b/>
              </w:rPr>
            </w:pP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127"/>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ind w:left="89"/>
              <w:jc w:val="both"/>
            </w:pPr>
            <w:r>
              <w:t xml:space="preserve">Diversificarea </w:t>
            </w:r>
            <w:r w:rsidRPr="00C06EF0">
              <w:t>modalitaților de  relaț</w:t>
            </w:r>
            <w:r>
              <w:t xml:space="preserve">ionare cu </w:t>
            </w:r>
            <w:r w:rsidRPr="00C06EF0">
              <w:t xml:space="preserve">familia,cu efect  </w:t>
            </w:r>
            <w:r>
              <w:t xml:space="preserve">observabil </w:t>
            </w:r>
            <w:r w:rsidRPr="00C06EF0">
              <w:t>î</w:t>
            </w:r>
            <w:r>
              <w:t xml:space="preserve">n </w:t>
            </w:r>
            <w:r w:rsidRPr="00C06EF0">
              <w:t>managementul clasei</w:t>
            </w:r>
          </w:p>
        </w:tc>
        <w:tc>
          <w:tcPr>
            <w:tcW w:w="851" w:type="dxa"/>
          </w:tcPr>
          <w:p w:rsidR="00587B9E" w:rsidRPr="00B03882" w:rsidRDefault="00587B9E" w:rsidP="00587B9E">
            <w:pPr>
              <w:tabs>
                <w:tab w:val="left" w:pos="0"/>
                <w:tab w:val="left" w:pos="360"/>
                <w:tab w:val="left" w:pos="540"/>
              </w:tabs>
              <w:ind w:left="144" w:right="-144"/>
            </w:pPr>
            <w:r w:rsidRPr="00B03882">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969"/>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tabs>
                <w:tab w:val="left" w:pos="0"/>
                <w:tab w:val="left" w:pos="360"/>
                <w:tab w:val="left" w:pos="540"/>
              </w:tabs>
              <w:spacing w:before="100" w:beforeAutospacing="1" w:line="0" w:lineRule="atLeast"/>
              <w:ind w:left="144" w:right="-144"/>
            </w:pPr>
            <w:r w:rsidRPr="00C06EF0">
              <w:t>Promptitudine în realizarea sarcinilor; Cooperare permanentă;</w:t>
            </w:r>
          </w:p>
        </w:tc>
        <w:tc>
          <w:tcPr>
            <w:tcW w:w="851" w:type="dxa"/>
          </w:tcPr>
          <w:p w:rsidR="00587B9E" w:rsidRPr="00B03882" w:rsidRDefault="00587B9E" w:rsidP="00587B9E">
            <w:pPr>
              <w:tabs>
                <w:tab w:val="left" w:pos="0"/>
                <w:tab w:val="left" w:pos="360"/>
                <w:tab w:val="left" w:pos="540"/>
              </w:tabs>
              <w:ind w:left="144" w:right="-144"/>
            </w:pPr>
            <w:r w:rsidRPr="00B03882">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127"/>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tabs>
                <w:tab w:val="left" w:pos="0"/>
                <w:tab w:val="left" w:pos="360"/>
                <w:tab w:val="left" w:pos="540"/>
              </w:tabs>
              <w:ind w:left="144" w:right="-144"/>
            </w:pPr>
            <w:r w:rsidRPr="00C06EF0">
              <w:t>Înbunătățirea modului de îndeplinire a sarcinilor de serviciu în cazul personalului de îngrijire și pază.</w:t>
            </w:r>
          </w:p>
        </w:tc>
        <w:tc>
          <w:tcPr>
            <w:tcW w:w="851" w:type="dxa"/>
          </w:tcPr>
          <w:p w:rsidR="00587B9E" w:rsidRPr="00B03882" w:rsidRDefault="00587B9E" w:rsidP="00587B9E">
            <w:pPr>
              <w:tabs>
                <w:tab w:val="left" w:pos="0"/>
                <w:tab w:val="left" w:pos="360"/>
                <w:tab w:val="left" w:pos="540"/>
              </w:tabs>
              <w:ind w:left="144" w:right="-144"/>
              <w:rPr>
                <w:b/>
              </w:rPr>
            </w:pPr>
            <w:r w:rsidRPr="00B03882">
              <w:rPr>
                <w:b/>
              </w:rPr>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212"/>
          <w:jc w:val="center"/>
        </w:trPr>
        <w:tc>
          <w:tcPr>
            <w:tcW w:w="659" w:type="dxa"/>
            <w:vMerge w:val="restart"/>
          </w:tcPr>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r w:rsidRPr="00B03882">
              <w:rPr>
                <w:b/>
              </w:rPr>
              <w:t>3.</w:t>
            </w:r>
          </w:p>
        </w:tc>
        <w:tc>
          <w:tcPr>
            <w:tcW w:w="2203" w:type="dxa"/>
            <w:vMerge w:val="restart"/>
          </w:tcPr>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r w:rsidRPr="00B03882">
              <w:rPr>
                <w:b/>
              </w:rPr>
              <w:t>RESURSE MATERIALE ŞI FINANCIARE</w:t>
            </w: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right="-144"/>
              <w:rPr>
                <w:b/>
              </w:rPr>
            </w:pPr>
          </w:p>
        </w:tc>
        <w:tc>
          <w:tcPr>
            <w:tcW w:w="3483" w:type="dxa"/>
          </w:tcPr>
          <w:p w:rsidR="00587B9E" w:rsidRPr="00C06EF0" w:rsidRDefault="00587B9E" w:rsidP="00587B9E">
            <w:pPr>
              <w:tabs>
                <w:tab w:val="left" w:pos="0"/>
                <w:tab w:val="left" w:pos="360"/>
                <w:tab w:val="left" w:pos="540"/>
              </w:tabs>
              <w:ind w:left="144" w:right="-144"/>
            </w:pPr>
            <w:r w:rsidRPr="00C06EF0">
              <w:lastRenderedPageBreak/>
              <w:t>Asigurarea condiţiilor materiale optime pentru desfăşurarea procesului instructiv-educativ;</w:t>
            </w:r>
          </w:p>
        </w:tc>
        <w:tc>
          <w:tcPr>
            <w:tcW w:w="851" w:type="dxa"/>
          </w:tcPr>
          <w:p w:rsidR="00587B9E" w:rsidRPr="00B03882" w:rsidRDefault="00587B9E" w:rsidP="00587B9E">
            <w:pPr>
              <w:tabs>
                <w:tab w:val="left" w:pos="0"/>
                <w:tab w:val="left" w:pos="360"/>
                <w:tab w:val="left" w:pos="540"/>
              </w:tabs>
              <w:ind w:left="144" w:right="-144"/>
            </w:pPr>
            <w:r w:rsidRPr="00B03882">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1144"/>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tabs>
                <w:tab w:val="left" w:pos="0"/>
                <w:tab w:val="left" w:pos="360"/>
                <w:tab w:val="left" w:pos="540"/>
              </w:tabs>
              <w:ind w:left="144" w:right="-144"/>
            </w:pPr>
            <w:r w:rsidRPr="00C06EF0">
              <w:t>Asigurarea finanţării pentru activităţi de întreţinere şi dezvoltare a patrimoniului;</w:t>
            </w:r>
          </w:p>
        </w:tc>
        <w:tc>
          <w:tcPr>
            <w:tcW w:w="851" w:type="dxa"/>
          </w:tcPr>
          <w:p w:rsidR="00587B9E" w:rsidRPr="00B03882" w:rsidRDefault="00587B9E" w:rsidP="00587B9E">
            <w:pPr>
              <w:tabs>
                <w:tab w:val="left" w:pos="0"/>
                <w:tab w:val="left" w:pos="360"/>
                <w:tab w:val="left" w:pos="540"/>
              </w:tabs>
              <w:ind w:left="144" w:right="-144"/>
              <w:rPr>
                <w:b/>
              </w:rPr>
            </w:pPr>
            <w:r w:rsidRPr="00B03882">
              <w:rPr>
                <w:b/>
              </w:rPr>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212"/>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tabs>
                <w:tab w:val="left" w:pos="0"/>
                <w:tab w:val="left" w:pos="360"/>
                <w:tab w:val="left" w:pos="540"/>
              </w:tabs>
              <w:ind w:left="144" w:right="-144"/>
            </w:pPr>
            <w:r w:rsidRPr="00C06EF0">
              <w:t xml:space="preserve">Suplimentarea veniturilor proprii prin oferta de servicii educaționale </w:t>
            </w:r>
            <w:r w:rsidRPr="00C06EF0">
              <w:lastRenderedPageBreak/>
              <w:t>susținute financiar de părinți, sponsorizări;</w:t>
            </w:r>
          </w:p>
        </w:tc>
        <w:tc>
          <w:tcPr>
            <w:tcW w:w="851" w:type="dxa"/>
          </w:tcPr>
          <w:p w:rsidR="00587B9E" w:rsidRPr="00B03882" w:rsidRDefault="00587B9E" w:rsidP="00587B9E">
            <w:pPr>
              <w:tabs>
                <w:tab w:val="left" w:pos="0"/>
                <w:tab w:val="left" w:pos="360"/>
                <w:tab w:val="left" w:pos="540"/>
              </w:tabs>
              <w:ind w:left="144" w:right="-144"/>
            </w:pPr>
            <w:r w:rsidRPr="00B03882">
              <w:lastRenderedPageBreak/>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212"/>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tabs>
                <w:tab w:val="left" w:pos="0"/>
                <w:tab w:val="left" w:pos="360"/>
                <w:tab w:val="left" w:pos="540"/>
              </w:tabs>
              <w:ind w:left="144" w:right="-144"/>
            </w:pPr>
            <w:r w:rsidRPr="00C06EF0">
              <w:t>Gestionarea de către înv</w:t>
            </w:r>
            <w:r w:rsidR="007844DC">
              <w:t>ăţători</w:t>
            </w:r>
            <w:r>
              <w:t xml:space="preserve"> şi comitete de părinţi pe clase</w:t>
            </w:r>
            <w:r w:rsidRPr="00C06EF0">
              <w:t xml:space="preserve"> a patrimoniului din sălile de clasă;</w:t>
            </w:r>
          </w:p>
        </w:tc>
        <w:tc>
          <w:tcPr>
            <w:tcW w:w="851" w:type="dxa"/>
          </w:tcPr>
          <w:p w:rsidR="00587B9E" w:rsidRPr="00B03882" w:rsidRDefault="00587B9E" w:rsidP="00587B9E">
            <w:pPr>
              <w:tabs>
                <w:tab w:val="left" w:pos="0"/>
                <w:tab w:val="left" w:pos="360"/>
                <w:tab w:val="left" w:pos="540"/>
              </w:tabs>
              <w:ind w:left="144" w:right="-144"/>
            </w:pPr>
            <w:r w:rsidRPr="00B03882">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212"/>
          <w:jc w:val="center"/>
        </w:trPr>
        <w:tc>
          <w:tcPr>
            <w:tcW w:w="659" w:type="dxa"/>
            <w:vMerge/>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7844DC" w:rsidP="00587B9E">
            <w:pPr>
              <w:tabs>
                <w:tab w:val="left" w:pos="0"/>
                <w:tab w:val="left" w:pos="360"/>
                <w:tab w:val="left" w:pos="540"/>
              </w:tabs>
              <w:ind w:left="144" w:right="-144"/>
            </w:pPr>
            <w:r>
              <w:t xml:space="preserve">Reducerea </w:t>
            </w:r>
            <w:r w:rsidR="00587B9E" w:rsidRPr="00C06EF0">
              <w:t>pagubelor produse de elevi în unitatea şcolară</w:t>
            </w:r>
            <w:r w:rsidR="00587B9E" w:rsidRPr="00804A16">
              <w:t>;</w:t>
            </w:r>
            <w:r w:rsidR="00587B9E" w:rsidRPr="00C06EF0">
              <w:t>recup</w:t>
            </w:r>
            <w:r w:rsidR="00587B9E">
              <w:t>erarea pagubelor materiale</w:t>
            </w:r>
            <w:r w:rsidR="00587B9E" w:rsidRPr="00C06EF0">
              <w:t>,dacă acestea s-au produs;</w:t>
            </w:r>
          </w:p>
        </w:tc>
        <w:tc>
          <w:tcPr>
            <w:tcW w:w="851" w:type="dxa"/>
          </w:tcPr>
          <w:p w:rsidR="00587B9E" w:rsidRPr="00B03882" w:rsidRDefault="00587B9E" w:rsidP="00587B9E">
            <w:pPr>
              <w:tabs>
                <w:tab w:val="left" w:pos="0"/>
                <w:tab w:val="left" w:pos="360"/>
                <w:tab w:val="left" w:pos="540"/>
              </w:tabs>
              <w:ind w:left="144" w:right="-144"/>
            </w:pPr>
            <w:r w:rsidRPr="00B03882">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1140"/>
          <w:jc w:val="center"/>
        </w:trPr>
        <w:tc>
          <w:tcPr>
            <w:tcW w:w="659" w:type="dxa"/>
            <w:vMerge/>
          </w:tcPr>
          <w:p w:rsidR="00587B9E" w:rsidRPr="00B03882" w:rsidRDefault="00587B9E" w:rsidP="00587B9E">
            <w:pPr>
              <w:tabs>
                <w:tab w:val="left" w:pos="0"/>
                <w:tab w:val="left" w:pos="360"/>
                <w:tab w:val="left" w:pos="540"/>
              </w:tabs>
              <w:ind w:left="144" w:right="-144"/>
              <w:rPr>
                <w:b/>
              </w:rPr>
            </w:pPr>
          </w:p>
        </w:tc>
        <w:tc>
          <w:tcPr>
            <w:tcW w:w="2203" w:type="dxa"/>
            <w:vMerge/>
            <w:tcBorders>
              <w:bottom w:val="single" w:sz="4" w:space="0" w:color="auto"/>
            </w:tcBorders>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tabs>
                <w:tab w:val="left" w:pos="0"/>
                <w:tab w:val="left" w:pos="360"/>
                <w:tab w:val="left" w:pos="540"/>
              </w:tabs>
              <w:ind w:left="144" w:right="-144"/>
            </w:pPr>
            <w:r w:rsidRPr="00C06EF0">
              <w:t>Realizarea unei săli de sport adecvată desfășurării activităților sportive.</w:t>
            </w:r>
          </w:p>
        </w:tc>
        <w:tc>
          <w:tcPr>
            <w:tcW w:w="851" w:type="dxa"/>
          </w:tcPr>
          <w:p w:rsidR="00587B9E" w:rsidRPr="00B03882" w:rsidRDefault="00587B9E" w:rsidP="00587B9E">
            <w:pPr>
              <w:tabs>
                <w:tab w:val="left" w:pos="0"/>
                <w:tab w:val="left" w:pos="360"/>
                <w:tab w:val="left" w:pos="540"/>
              </w:tabs>
              <w:ind w:left="144" w:right="-144"/>
            </w:pPr>
          </w:p>
        </w:tc>
        <w:tc>
          <w:tcPr>
            <w:tcW w:w="850" w:type="dxa"/>
          </w:tcPr>
          <w:p w:rsidR="00587B9E" w:rsidRPr="00B06565" w:rsidRDefault="00587B9E" w:rsidP="00587B9E">
            <w:pPr>
              <w:tabs>
                <w:tab w:val="left" w:pos="0"/>
                <w:tab w:val="left" w:pos="360"/>
                <w:tab w:val="left" w:pos="540"/>
              </w:tabs>
              <w:ind w:left="144" w:right="-144"/>
            </w:pPr>
          </w:p>
        </w:tc>
        <w:tc>
          <w:tcPr>
            <w:tcW w:w="1044" w:type="dxa"/>
          </w:tcPr>
          <w:p w:rsidR="00587B9E" w:rsidRPr="00B03882" w:rsidRDefault="007844DC" w:rsidP="00587B9E">
            <w:pPr>
              <w:tabs>
                <w:tab w:val="left" w:pos="0"/>
                <w:tab w:val="left" w:pos="360"/>
                <w:tab w:val="left" w:pos="540"/>
              </w:tabs>
              <w:ind w:left="144" w:right="-144"/>
              <w:rPr>
                <w:b/>
              </w:rPr>
            </w:pPr>
            <w:r>
              <w:rPr>
                <w:b/>
              </w:rPr>
              <w:t>X propunere</w:t>
            </w:r>
          </w:p>
        </w:tc>
        <w:tc>
          <w:tcPr>
            <w:tcW w:w="910" w:type="dxa"/>
          </w:tcPr>
          <w:p w:rsidR="00587B9E" w:rsidRPr="00B03882" w:rsidRDefault="00587B9E" w:rsidP="00587B9E">
            <w:pPr>
              <w:tabs>
                <w:tab w:val="left" w:pos="0"/>
                <w:tab w:val="left" w:pos="360"/>
                <w:tab w:val="left" w:pos="540"/>
              </w:tabs>
              <w:ind w:left="144" w:right="-144"/>
              <w:rPr>
                <w:b/>
              </w:rPr>
            </w:pPr>
          </w:p>
        </w:tc>
      </w:tr>
      <w:tr w:rsidR="00587B9E" w:rsidRPr="00B03882" w:rsidTr="004A483A">
        <w:trPr>
          <w:trHeight w:val="1196"/>
          <w:jc w:val="center"/>
        </w:trPr>
        <w:tc>
          <w:tcPr>
            <w:tcW w:w="659" w:type="dxa"/>
          </w:tcPr>
          <w:p w:rsidR="00587B9E" w:rsidRPr="00B03882" w:rsidRDefault="00587B9E" w:rsidP="00587B9E">
            <w:pPr>
              <w:tabs>
                <w:tab w:val="left" w:pos="0"/>
                <w:tab w:val="left" w:pos="360"/>
                <w:tab w:val="left" w:pos="540"/>
              </w:tabs>
              <w:ind w:left="144" w:right="-144"/>
              <w:rPr>
                <w:b/>
              </w:rPr>
            </w:pPr>
          </w:p>
        </w:tc>
        <w:tc>
          <w:tcPr>
            <w:tcW w:w="2203" w:type="dxa"/>
            <w:tcBorders>
              <w:bottom w:val="single" w:sz="4" w:space="0" w:color="auto"/>
            </w:tcBorders>
          </w:tcPr>
          <w:p w:rsidR="00587B9E" w:rsidRPr="00B03882" w:rsidRDefault="00587B9E" w:rsidP="00587B9E">
            <w:pPr>
              <w:tabs>
                <w:tab w:val="left" w:pos="0"/>
                <w:tab w:val="left" w:pos="360"/>
                <w:tab w:val="left" w:pos="540"/>
              </w:tabs>
              <w:ind w:left="144" w:right="-144"/>
              <w:rPr>
                <w:b/>
              </w:rPr>
            </w:pPr>
          </w:p>
        </w:tc>
        <w:tc>
          <w:tcPr>
            <w:tcW w:w="3483" w:type="dxa"/>
          </w:tcPr>
          <w:p w:rsidR="00587B9E" w:rsidRPr="00C06EF0" w:rsidRDefault="00587B9E" w:rsidP="00587B9E">
            <w:pPr>
              <w:tabs>
                <w:tab w:val="left" w:pos="0"/>
                <w:tab w:val="left" w:pos="360"/>
                <w:tab w:val="left" w:pos="540"/>
              </w:tabs>
              <w:ind w:left="144" w:right="-144"/>
            </w:pPr>
            <w:r w:rsidRPr="00C06EF0">
              <w:t>Construirea unui foișor pentru activități extracurriculare</w:t>
            </w:r>
          </w:p>
        </w:tc>
        <w:tc>
          <w:tcPr>
            <w:tcW w:w="851" w:type="dxa"/>
          </w:tcPr>
          <w:p w:rsidR="00587B9E" w:rsidRPr="00B03882" w:rsidRDefault="00587B9E" w:rsidP="00587B9E">
            <w:pPr>
              <w:tabs>
                <w:tab w:val="left" w:pos="0"/>
                <w:tab w:val="left" w:pos="360"/>
                <w:tab w:val="left" w:pos="540"/>
              </w:tabs>
              <w:jc w:val="both"/>
            </w:pPr>
          </w:p>
        </w:tc>
        <w:tc>
          <w:tcPr>
            <w:tcW w:w="850" w:type="dxa"/>
          </w:tcPr>
          <w:p w:rsidR="00587B9E" w:rsidRPr="00B06565" w:rsidRDefault="00587B9E" w:rsidP="00587B9E">
            <w:pPr>
              <w:tabs>
                <w:tab w:val="left" w:pos="0"/>
                <w:tab w:val="left" w:pos="360"/>
                <w:tab w:val="left" w:pos="540"/>
              </w:tabs>
            </w:pPr>
          </w:p>
        </w:tc>
        <w:tc>
          <w:tcPr>
            <w:tcW w:w="1044" w:type="dxa"/>
          </w:tcPr>
          <w:p w:rsidR="007844DC" w:rsidRPr="00B03882" w:rsidRDefault="007844DC" w:rsidP="007844DC">
            <w:pPr>
              <w:tabs>
                <w:tab w:val="left" w:pos="0"/>
                <w:tab w:val="left" w:pos="360"/>
                <w:tab w:val="left" w:pos="540"/>
              </w:tabs>
              <w:ind w:left="144" w:right="-144"/>
              <w:rPr>
                <w:b/>
              </w:rPr>
            </w:pPr>
            <w:r>
              <w:rPr>
                <w:b/>
              </w:rPr>
              <w:t>X propunere</w:t>
            </w:r>
          </w:p>
        </w:tc>
        <w:tc>
          <w:tcPr>
            <w:tcW w:w="910" w:type="dxa"/>
          </w:tcPr>
          <w:p w:rsidR="00587B9E" w:rsidRPr="00B03882" w:rsidRDefault="00587B9E" w:rsidP="00587B9E">
            <w:pPr>
              <w:tabs>
                <w:tab w:val="left" w:pos="0"/>
                <w:tab w:val="left" w:pos="360"/>
                <w:tab w:val="left" w:pos="540"/>
              </w:tabs>
              <w:ind w:left="144" w:right="-144"/>
              <w:rPr>
                <w:b/>
              </w:rPr>
            </w:pPr>
          </w:p>
        </w:tc>
      </w:tr>
      <w:tr w:rsidR="00587B9E" w:rsidRPr="00B03882" w:rsidTr="004A483A">
        <w:trPr>
          <w:trHeight w:val="236"/>
          <w:jc w:val="center"/>
        </w:trPr>
        <w:tc>
          <w:tcPr>
            <w:tcW w:w="659" w:type="dxa"/>
            <w:vMerge w:val="restart"/>
            <w:tcBorders>
              <w:left w:val="single" w:sz="4" w:space="0" w:color="auto"/>
            </w:tcBorders>
          </w:tcPr>
          <w:p w:rsidR="00587B9E" w:rsidRPr="00B03882" w:rsidRDefault="00587B9E" w:rsidP="00587B9E">
            <w:pPr>
              <w:tabs>
                <w:tab w:val="left" w:pos="0"/>
                <w:tab w:val="left" w:pos="360"/>
                <w:tab w:val="left" w:pos="540"/>
              </w:tabs>
              <w:ind w:left="144" w:right="-144"/>
              <w:rPr>
                <w:b/>
              </w:rPr>
            </w:pPr>
            <w:r>
              <w:rPr>
                <w:b/>
              </w:rPr>
              <w:t>4.</w:t>
            </w:r>
          </w:p>
        </w:tc>
        <w:tc>
          <w:tcPr>
            <w:tcW w:w="2203" w:type="dxa"/>
            <w:vMerge w:val="restart"/>
            <w:tcBorders>
              <w:right w:val="single" w:sz="4" w:space="0" w:color="auto"/>
            </w:tcBorders>
          </w:tcPr>
          <w:p w:rsidR="00587B9E" w:rsidRPr="00B03882" w:rsidRDefault="00587B9E" w:rsidP="00587B9E">
            <w:pPr>
              <w:tabs>
                <w:tab w:val="left" w:pos="0"/>
                <w:tab w:val="left" w:pos="360"/>
                <w:tab w:val="left" w:pos="540"/>
              </w:tabs>
              <w:ind w:left="144" w:right="-144"/>
              <w:rPr>
                <w:b/>
              </w:rPr>
            </w:pPr>
            <w:r>
              <w:rPr>
                <w:b/>
              </w:rPr>
              <w:t>RELAȚII COMUNITARE</w:t>
            </w:r>
          </w:p>
        </w:tc>
        <w:tc>
          <w:tcPr>
            <w:tcW w:w="3483" w:type="dxa"/>
            <w:tcBorders>
              <w:left w:val="single" w:sz="4" w:space="0" w:color="auto"/>
            </w:tcBorders>
          </w:tcPr>
          <w:p w:rsidR="00587B9E" w:rsidRPr="00C06EF0" w:rsidRDefault="00587B9E" w:rsidP="00587B9E">
            <w:pPr>
              <w:tabs>
                <w:tab w:val="left" w:pos="0"/>
                <w:tab w:val="left" w:pos="360"/>
                <w:tab w:val="left" w:pos="540"/>
              </w:tabs>
              <w:ind w:left="144" w:right="-144"/>
            </w:pPr>
            <w:r w:rsidRPr="00C06EF0">
              <w:t>Stabilirea colaborărilor educative cu parteneri puternici (în sensul mediatizării  prestigiului în comunitate, valorii profesionale, recunoașterii valorice);</w:t>
            </w:r>
          </w:p>
        </w:tc>
        <w:tc>
          <w:tcPr>
            <w:tcW w:w="851" w:type="dxa"/>
          </w:tcPr>
          <w:p w:rsidR="00587B9E" w:rsidRPr="00B03882" w:rsidRDefault="00587B9E" w:rsidP="00587B9E">
            <w:pPr>
              <w:tabs>
                <w:tab w:val="left" w:pos="0"/>
                <w:tab w:val="left" w:pos="360"/>
                <w:tab w:val="left" w:pos="540"/>
              </w:tabs>
              <w:ind w:left="144" w:right="-144"/>
            </w:pPr>
          </w:p>
          <w:p w:rsidR="00587B9E" w:rsidRPr="00B03882" w:rsidRDefault="00587B9E" w:rsidP="00587B9E">
            <w:pPr>
              <w:tabs>
                <w:tab w:val="left" w:pos="0"/>
                <w:tab w:val="left" w:pos="360"/>
                <w:tab w:val="left" w:pos="540"/>
              </w:tabs>
              <w:ind w:left="144" w:right="-144"/>
            </w:pPr>
          </w:p>
          <w:p w:rsidR="00587B9E" w:rsidRPr="00B03882" w:rsidRDefault="00313A0F" w:rsidP="00313A0F">
            <w:pPr>
              <w:tabs>
                <w:tab w:val="left" w:pos="0"/>
                <w:tab w:val="left" w:pos="360"/>
                <w:tab w:val="left" w:pos="540"/>
              </w:tabs>
              <w:ind w:left="144" w:right="-144"/>
            </w:pPr>
            <w:r>
              <w:t>x</w:t>
            </w:r>
          </w:p>
        </w:tc>
        <w:tc>
          <w:tcPr>
            <w:tcW w:w="850" w:type="dxa"/>
          </w:tcPr>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313A0F" w:rsidP="00313A0F">
            <w:pPr>
              <w:tabs>
                <w:tab w:val="left" w:pos="0"/>
                <w:tab w:val="left" w:pos="360"/>
                <w:tab w:val="left" w:pos="540"/>
              </w:tabs>
              <w:ind w:left="144" w:right="-144"/>
              <w:rPr>
                <w:b/>
              </w:rPr>
            </w:pPr>
            <w:r>
              <w:rPr>
                <w:b/>
              </w:rPr>
              <w:t>x</w:t>
            </w:r>
          </w:p>
        </w:tc>
        <w:tc>
          <w:tcPr>
            <w:tcW w:w="1044" w:type="dxa"/>
          </w:tcPr>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313A0F" w:rsidP="00313A0F">
            <w:pPr>
              <w:tabs>
                <w:tab w:val="left" w:pos="0"/>
                <w:tab w:val="left" w:pos="360"/>
                <w:tab w:val="left" w:pos="540"/>
              </w:tabs>
              <w:ind w:left="144" w:right="-144"/>
              <w:rPr>
                <w:b/>
              </w:rPr>
            </w:pPr>
            <w:r>
              <w:rPr>
                <w:b/>
              </w:rPr>
              <w:t>x</w:t>
            </w:r>
          </w:p>
        </w:tc>
        <w:tc>
          <w:tcPr>
            <w:tcW w:w="910" w:type="dxa"/>
          </w:tcPr>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p>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937"/>
          <w:jc w:val="center"/>
        </w:trPr>
        <w:tc>
          <w:tcPr>
            <w:tcW w:w="659" w:type="dxa"/>
            <w:vMerge/>
            <w:tcBorders>
              <w:left w:val="single" w:sz="4" w:space="0" w:color="auto"/>
            </w:tcBorders>
          </w:tcPr>
          <w:p w:rsidR="00587B9E" w:rsidRPr="00B03882" w:rsidRDefault="00587B9E" w:rsidP="000479D0">
            <w:pPr>
              <w:numPr>
                <w:ilvl w:val="0"/>
                <w:numId w:val="83"/>
              </w:numPr>
              <w:tabs>
                <w:tab w:val="left" w:pos="0"/>
                <w:tab w:val="left" w:pos="360"/>
                <w:tab w:val="left" w:pos="540"/>
              </w:tabs>
              <w:spacing w:after="0" w:line="240" w:lineRule="auto"/>
              <w:ind w:left="144" w:right="-144" w:firstLine="0"/>
              <w:rPr>
                <w:b/>
              </w:rPr>
            </w:pPr>
          </w:p>
        </w:tc>
        <w:tc>
          <w:tcPr>
            <w:tcW w:w="2203" w:type="dxa"/>
            <w:vMerge/>
            <w:tcBorders>
              <w:bottom w:val="single" w:sz="4" w:space="0" w:color="auto"/>
              <w:right w:val="single" w:sz="4" w:space="0" w:color="auto"/>
            </w:tcBorders>
          </w:tcPr>
          <w:p w:rsidR="00587B9E" w:rsidRPr="00B03882" w:rsidRDefault="00587B9E" w:rsidP="00587B9E">
            <w:pPr>
              <w:tabs>
                <w:tab w:val="left" w:pos="0"/>
                <w:tab w:val="left" w:pos="360"/>
                <w:tab w:val="left" w:pos="540"/>
              </w:tabs>
              <w:ind w:left="144" w:right="-144"/>
              <w:rPr>
                <w:b/>
              </w:rPr>
            </w:pPr>
          </w:p>
        </w:tc>
        <w:tc>
          <w:tcPr>
            <w:tcW w:w="3483" w:type="dxa"/>
            <w:tcBorders>
              <w:left w:val="single" w:sz="4" w:space="0" w:color="auto"/>
            </w:tcBorders>
          </w:tcPr>
          <w:p w:rsidR="00587B9E" w:rsidRPr="00C06EF0" w:rsidRDefault="00587B9E" w:rsidP="00587B9E">
            <w:pPr>
              <w:tabs>
                <w:tab w:val="left" w:pos="0"/>
                <w:tab w:val="left" w:pos="360"/>
                <w:tab w:val="left" w:pos="540"/>
              </w:tabs>
              <w:ind w:left="144" w:right="-144"/>
            </w:pPr>
            <w:r w:rsidRPr="00C06EF0">
              <w:t>Permanentizarea unor activităti în comunitate ,care pot deveni , în timp, marca școlii.</w:t>
            </w:r>
          </w:p>
        </w:tc>
        <w:tc>
          <w:tcPr>
            <w:tcW w:w="851" w:type="dxa"/>
          </w:tcPr>
          <w:p w:rsidR="00587B9E" w:rsidRPr="00B03882" w:rsidRDefault="00587B9E" w:rsidP="00587B9E">
            <w:pPr>
              <w:tabs>
                <w:tab w:val="left" w:pos="0"/>
                <w:tab w:val="left" w:pos="360"/>
                <w:tab w:val="left" w:pos="540"/>
              </w:tabs>
              <w:ind w:left="144" w:right="-144"/>
            </w:pPr>
            <w:r w:rsidRPr="00B03882">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313A0F" w:rsidP="00313A0F">
            <w:pPr>
              <w:tabs>
                <w:tab w:val="left" w:pos="0"/>
                <w:tab w:val="left" w:pos="360"/>
                <w:tab w:val="left" w:pos="540"/>
              </w:tabs>
              <w:ind w:right="-144"/>
              <w:rPr>
                <w:b/>
              </w:rPr>
            </w:pPr>
            <w:r>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r w:rsidR="00587B9E" w:rsidRPr="00B03882" w:rsidTr="004A483A">
        <w:trPr>
          <w:trHeight w:val="746"/>
          <w:jc w:val="center"/>
        </w:trPr>
        <w:tc>
          <w:tcPr>
            <w:tcW w:w="659" w:type="dxa"/>
            <w:tcBorders>
              <w:left w:val="single" w:sz="4" w:space="0" w:color="auto"/>
            </w:tcBorders>
          </w:tcPr>
          <w:p w:rsidR="00587B9E" w:rsidRPr="00B03882" w:rsidRDefault="00587B9E" w:rsidP="00587B9E">
            <w:pPr>
              <w:tabs>
                <w:tab w:val="left" w:pos="0"/>
                <w:tab w:val="left" w:pos="360"/>
                <w:tab w:val="left" w:pos="540"/>
              </w:tabs>
              <w:ind w:left="144" w:right="-144"/>
              <w:rPr>
                <w:b/>
              </w:rPr>
            </w:pPr>
          </w:p>
        </w:tc>
        <w:tc>
          <w:tcPr>
            <w:tcW w:w="2203" w:type="dxa"/>
            <w:tcBorders>
              <w:right w:val="single" w:sz="4" w:space="0" w:color="auto"/>
            </w:tcBorders>
          </w:tcPr>
          <w:p w:rsidR="00587B9E" w:rsidRPr="00B03882" w:rsidRDefault="00587B9E" w:rsidP="00587B9E">
            <w:pPr>
              <w:tabs>
                <w:tab w:val="left" w:pos="0"/>
                <w:tab w:val="left" w:pos="360"/>
                <w:tab w:val="left" w:pos="540"/>
              </w:tabs>
              <w:ind w:left="144" w:right="-144"/>
              <w:rPr>
                <w:b/>
              </w:rPr>
            </w:pPr>
          </w:p>
        </w:tc>
        <w:tc>
          <w:tcPr>
            <w:tcW w:w="3483" w:type="dxa"/>
            <w:tcBorders>
              <w:left w:val="single" w:sz="4" w:space="0" w:color="auto"/>
            </w:tcBorders>
          </w:tcPr>
          <w:p w:rsidR="00587B9E" w:rsidRPr="00C06EF0" w:rsidRDefault="00587B9E" w:rsidP="00587B9E">
            <w:pPr>
              <w:tabs>
                <w:tab w:val="left" w:pos="0"/>
                <w:tab w:val="left" w:pos="360"/>
                <w:tab w:val="left" w:pos="540"/>
              </w:tabs>
              <w:ind w:left="144" w:right="-144"/>
            </w:pPr>
            <w:r w:rsidRPr="00C06EF0">
              <w:t>Creșterea numărului de proiecte europene și comunitare</w:t>
            </w:r>
          </w:p>
        </w:tc>
        <w:tc>
          <w:tcPr>
            <w:tcW w:w="851" w:type="dxa"/>
          </w:tcPr>
          <w:p w:rsidR="00587B9E" w:rsidRPr="00B03882" w:rsidRDefault="00587B9E" w:rsidP="00587B9E">
            <w:pPr>
              <w:tabs>
                <w:tab w:val="left" w:pos="0"/>
                <w:tab w:val="left" w:pos="360"/>
                <w:tab w:val="left" w:pos="540"/>
              </w:tabs>
              <w:ind w:left="144" w:right="-144"/>
            </w:pPr>
            <w:r w:rsidRPr="00B03882">
              <w:t>x</w:t>
            </w:r>
          </w:p>
        </w:tc>
        <w:tc>
          <w:tcPr>
            <w:tcW w:w="850" w:type="dxa"/>
          </w:tcPr>
          <w:p w:rsidR="00587B9E" w:rsidRPr="00B03882" w:rsidRDefault="00587B9E" w:rsidP="00587B9E">
            <w:pPr>
              <w:tabs>
                <w:tab w:val="left" w:pos="0"/>
                <w:tab w:val="left" w:pos="360"/>
                <w:tab w:val="left" w:pos="540"/>
              </w:tabs>
              <w:ind w:left="144" w:right="-144"/>
              <w:rPr>
                <w:b/>
              </w:rPr>
            </w:pPr>
            <w:r w:rsidRPr="00B03882">
              <w:rPr>
                <w:b/>
              </w:rPr>
              <w:t>x</w:t>
            </w:r>
          </w:p>
        </w:tc>
        <w:tc>
          <w:tcPr>
            <w:tcW w:w="1044" w:type="dxa"/>
          </w:tcPr>
          <w:p w:rsidR="00587B9E" w:rsidRPr="00B03882" w:rsidRDefault="00587B9E" w:rsidP="00587B9E">
            <w:pPr>
              <w:tabs>
                <w:tab w:val="left" w:pos="0"/>
                <w:tab w:val="left" w:pos="360"/>
                <w:tab w:val="left" w:pos="540"/>
              </w:tabs>
              <w:ind w:left="144" w:right="-144"/>
              <w:rPr>
                <w:b/>
              </w:rPr>
            </w:pPr>
            <w:r w:rsidRPr="00B03882">
              <w:rPr>
                <w:b/>
              </w:rPr>
              <w:t>x</w:t>
            </w:r>
          </w:p>
        </w:tc>
        <w:tc>
          <w:tcPr>
            <w:tcW w:w="910" w:type="dxa"/>
          </w:tcPr>
          <w:p w:rsidR="00587B9E" w:rsidRPr="00B03882" w:rsidRDefault="00587B9E" w:rsidP="00587B9E">
            <w:pPr>
              <w:tabs>
                <w:tab w:val="left" w:pos="0"/>
                <w:tab w:val="left" w:pos="360"/>
                <w:tab w:val="left" w:pos="540"/>
              </w:tabs>
              <w:ind w:left="144" w:right="-144"/>
              <w:rPr>
                <w:b/>
              </w:rPr>
            </w:pPr>
            <w:r w:rsidRPr="00B03882">
              <w:rPr>
                <w:b/>
              </w:rPr>
              <w:t>x</w:t>
            </w:r>
          </w:p>
        </w:tc>
      </w:tr>
    </w:tbl>
    <w:p w:rsidR="00587B9E" w:rsidRPr="00B03882" w:rsidRDefault="00587B9E" w:rsidP="00587B9E">
      <w:pPr>
        <w:spacing w:line="360" w:lineRule="auto"/>
        <w:ind w:right="1080"/>
        <w:rPr>
          <w:b/>
        </w:rPr>
      </w:pPr>
    </w:p>
    <w:p w:rsidR="00587B9E" w:rsidRPr="0057248E" w:rsidRDefault="0057248E" w:rsidP="0057248E">
      <w:pPr>
        <w:jc w:val="both"/>
        <w:rPr>
          <w:b/>
          <w:sz w:val="32"/>
          <w:szCs w:val="32"/>
        </w:rPr>
      </w:pPr>
      <w:r>
        <w:rPr>
          <w:b/>
          <w:i/>
          <w:sz w:val="32"/>
          <w:szCs w:val="32"/>
        </w:rPr>
        <w:t>VII.</w:t>
      </w:r>
      <w:r w:rsidR="00587B9E" w:rsidRPr="0057248E">
        <w:rPr>
          <w:b/>
          <w:i/>
          <w:sz w:val="32"/>
          <w:szCs w:val="32"/>
        </w:rPr>
        <w:t>IMPLEMENTAREA PLANULUI STRATEGIC</w:t>
      </w:r>
    </w:p>
    <w:p w:rsidR="00587B9E" w:rsidRPr="00B03882" w:rsidRDefault="00587B9E" w:rsidP="000479D0">
      <w:pPr>
        <w:numPr>
          <w:ilvl w:val="1"/>
          <w:numId w:val="32"/>
        </w:numPr>
        <w:spacing w:after="0" w:line="360" w:lineRule="auto"/>
        <w:ind w:right="1080"/>
        <w:rPr>
          <w:b/>
          <w:sz w:val="28"/>
          <w:szCs w:val="28"/>
        </w:rPr>
      </w:pPr>
      <w:r w:rsidRPr="00B03882">
        <w:rPr>
          <w:b/>
          <w:sz w:val="28"/>
          <w:szCs w:val="28"/>
        </w:rPr>
        <w:t>Acțiuni</w:t>
      </w:r>
    </w:p>
    <w:p w:rsidR="00587B9E" w:rsidRPr="00B03882" w:rsidRDefault="00587B9E" w:rsidP="00587B9E">
      <w:pPr>
        <w:spacing w:line="360" w:lineRule="auto"/>
        <w:ind w:right="1080"/>
        <w:rPr>
          <w:b/>
        </w:rPr>
      </w:pPr>
      <w:r w:rsidRPr="00B03882">
        <w:rPr>
          <w:b/>
        </w:rPr>
        <w:t xml:space="preserve"> Pentru implementarea cu succes a planului strategic:</w:t>
      </w:r>
    </w:p>
    <w:p w:rsidR="00587B9E" w:rsidRPr="00B03882" w:rsidRDefault="00587B9E" w:rsidP="000479D0">
      <w:pPr>
        <w:numPr>
          <w:ilvl w:val="0"/>
          <w:numId w:val="88"/>
        </w:numPr>
        <w:spacing w:after="0" w:line="360" w:lineRule="auto"/>
        <w:ind w:right="56"/>
      </w:pPr>
      <w:r w:rsidRPr="00B03882">
        <w:t>Planul strategic va fi transformat în planuri operaționale anuale, care vor fi revăzute și modificate cu regularitate;</w:t>
      </w:r>
    </w:p>
    <w:p w:rsidR="00587B9E" w:rsidRPr="00B03882" w:rsidRDefault="00587B9E" w:rsidP="000479D0">
      <w:pPr>
        <w:numPr>
          <w:ilvl w:val="0"/>
          <w:numId w:val="88"/>
        </w:numPr>
        <w:spacing w:after="0" w:line="360" w:lineRule="auto"/>
        <w:ind w:right="56"/>
      </w:pPr>
      <w:r w:rsidRPr="00B03882">
        <w:t>Se va acorda atenție deosebită participării la procesul de planificare strategică a fiecărui membru; se va realiza o comunicare eficientă cu fiecare membru al proiectului.</w:t>
      </w:r>
    </w:p>
    <w:p w:rsidR="00587B9E" w:rsidRPr="00B03882" w:rsidRDefault="00587B9E" w:rsidP="000479D0">
      <w:pPr>
        <w:numPr>
          <w:ilvl w:val="0"/>
          <w:numId w:val="88"/>
        </w:numPr>
        <w:spacing w:after="0" w:line="360" w:lineRule="auto"/>
        <w:ind w:right="56"/>
      </w:pPr>
      <w:r w:rsidRPr="00B03882">
        <w:t>Se va realiza lista cu responsabilități pentru fiecare persoană (planificări lunare și strategii de motivare);</w:t>
      </w:r>
    </w:p>
    <w:p w:rsidR="00587B9E" w:rsidRDefault="00587B9E" w:rsidP="000479D0">
      <w:pPr>
        <w:numPr>
          <w:ilvl w:val="0"/>
          <w:numId w:val="88"/>
        </w:numPr>
        <w:spacing w:after="0" w:line="360" w:lineRule="auto"/>
        <w:ind w:right="56"/>
      </w:pPr>
      <w:r w:rsidRPr="00B03882">
        <w:lastRenderedPageBreak/>
        <w:t>Prin Consiliu de Administrație se va desemna directorul ca persoană responsabilă pentru implementarea planului strategic, care va supraveghea procesul de implementare și va raporta Consiliului de Administrație schimbările intervenite.</w:t>
      </w:r>
    </w:p>
    <w:p w:rsidR="0057248E" w:rsidRPr="00B03882" w:rsidRDefault="0057248E" w:rsidP="0057248E">
      <w:pPr>
        <w:spacing w:after="0" w:line="360" w:lineRule="auto"/>
        <w:ind w:left="720" w:right="56"/>
      </w:pPr>
    </w:p>
    <w:p w:rsidR="00587B9E" w:rsidRDefault="00587B9E" w:rsidP="000479D0">
      <w:pPr>
        <w:numPr>
          <w:ilvl w:val="1"/>
          <w:numId w:val="32"/>
        </w:numPr>
        <w:spacing w:after="0" w:line="360" w:lineRule="auto"/>
        <w:ind w:right="1080"/>
        <w:rPr>
          <w:b/>
          <w:sz w:val="28"/>
          <w:szCs w:val="28"/>
        </w:rPr>
      </w:pPr>
      <w:r w:rsidRPr="00B03882">
        <w:rPr>
          <w:b/>
          <w:sz w:val="28"/>
          <w:szCs w:val="28"/>
        </w:rPr>
        <w:t xml:space="preserve">Evaluarea </w:t>
      </w:r>
    </w:p>
    <w:p w:rsidR="0057248E" w:rsidRPr="00B03882" w:rsidRDefault="0057248E" w:rsidP="0057248E">
      <w:pPr>
        <w:spacing w:after="0" w:line="360" w:lineRule="auto"/>
        <w:ind w:left="1440" w:right="108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0"/>
        <w:gridCol w:w="4934"/>
      </w:tblGrid>
      <w:tr w:rsidR="00587B9E" w:rsidRPr="00B03882" w:rsidTr="00587B9E">
        <w:tc>
          <w:tcPr>
            <w:tcW w:w="5148" w:type="dxa"/>
          </w:tcPr>
          <w:p w:rsidR="00587B9E" w:rsidRPr="00B03882" w:rsidRDefault="00587B9E" w:rsidP="00587B9E">
            <w:pPr>
              <w:spacing w:line="360" w:lineRule="auto"/>
              <w:ind w:right="1080"/>
              <w:rPr>
                <w:b/>
              </w:rPr>
            </w:pPr>
            <w:r w:rsidRPr="00B03882">
              <w:rPr>
                <w:b/>
              </w:rPr>
              <w:t>Puncte critice în cadrul procesului de implementare a planului strategic</w:t>
            </w:r>
          </w:p>
        </w:tc>
        <w:tc>
          <w:tcPr>
            <w:tcW w:w="5238" w:type="dxa"/>
          </w:tcPr>
          <w:p w:rsidR="00587B9E" w:rsidRPr="00B03882" w:rsidRDefault="00587B9E" w:rsidP="00587B9E">
            <w:pPr>
              <w:spacing w:line="360" w:lineRule="auto"/>
              <w:ind w:right="1080"/>
              <w:rPr>
                <w:b/>
              </w:rPr>
            </w:pPr>
            <w:r w:rsidRPr="00B03882">
              <w:rPr>
                <w:b/>
              </w:rPr>
              <w:t>Acțiuni</w:t>
            </w:r>
          </w:p>
        </w:tc>
      </w:tr>
      <w:tr w:rsidR="00587B9E" w:rsidRPr="00B03882" w:rsidTr="00587B9E">
        <w:tc>
          <w:tcPr>
            <w:tcW w:w="5148" w:type="dxa"/>
          </w:tcPr>
          <w:p w:rsidR="00587B9E" w:rsidRPr="00B03882" w:rsidRDefault="00587B9E" w:rsidP="00587B9E">
            <w:pPr>
              <w:spacing w:line="360" w:lineRule="auto"/>
              <w:ind w:right="1080"/>
            </w:pPr>
            <w:r w:rsidRPr="00B03882">
              <w:t>Implementarea planului strategic nu este luată în serios</w:t>
            </w:r>
          </w:p>
        </w:tc>
        <w:tc>
          <w:tcPr>
            <w:tcW w:w="5238" w:type="dxa"/>
          </w:tcPr>
          <w:p w:rsidR="00587B9E" w:rsidRPr="00B03882" w:rsidRDefault="00587B9E" w:rsidP="00587B9E">
            <w:pPr>
              <w:spacing w:line="360" w:lineRule="auto"/>
              <w:ind w:right="90"/>
            </w:pPr>
            <w:r w:rsidRPr="00B03882">
              <w:t>Conform planului operațional va fi evaluată realizarea fiecărui obiectiv;</w:t>
            </w:r>
          </w:p>
        </w:tc>
      </w:tr>
      <w:tr w:rsidR="00587B9E" w:rsidRPr="00B03882" w:rsidTr="00587B9E">
        <w:tc>
          <w:tcPr>
            <w:tcW w:w="5148" w:type="dxa"/>
          </w:tcPr>
          <w:p w:rsidR="00587B9E" w:rsidRPr="00B03882" w:rsidRDefault="00587B9E" w:rsidP="00587B9E">
            <w:pPr>
              <w:spacing w:line="360" w:lineRule="auto"/>
              <w:ind w:right="1080"/>
            </w:pPr>
            <w:r w:rsidRPr="00B03882">
              <w:t>Intervalele de timp nu sunt respectate</w:t>
            </w:r>
          </w:p>
        </w:tc>
        <w:tc>
          <w:tcPr>
            <w:tcW w:w="5238" w:type="dxa"/>
          </w:tcPr>
          <w:p w:rsidR="00587B9E" w:rsidRPr="00B03882" w:rsidRDefault="00587B9E" w:rsidP="00587B9E">
            <w:pPr>
              <w:spacing w:line="360" w:lineRule="auto"/>
              <w:ind w:right="90"/>
            </w:pPr>
            <w:r w:rsidRPr="00B03882">
              <w:t>Lunar, în Consiliul de Administrație, se va urmări respectarea termenelor calendaristice și se vor propune măsuri de remediere;</w:t>
            </w:r>
          </w:p>
        </w:tc>
      </w:tr>
      <w:tr w:rsidR="00587B9E" w:rsidRPr="00B03882" w:rsidTr="00587B9E">
        <w:tc>
          <w:tcPr>
            <w:tcW w:w="5148" w:type="dxa"/>
          </w:tcPr>
          <w:p w:rsidR="00587B9E" w:rsidRPr="00B03882" w:rsidRDefault="00587B9E" w:rsidP="00587B9E">
            <w:pPr>
              <w:spacing w:line="360" w:lineRule="auto"/>
              <w:ind w:right="1080"/>
            </w:pPr>
            <w:r w:rsidRPr="00B03882">
              <w:t>Elementele care nu au fost implem</w:t>
            </w:r>
            <w:r>
              <w:t xml:space="preserve">entate nu sunt discutate, rămânând </w:t>
            </w:r>
            <w:r w:rsidRPr="00B03882">
              <w:t>ca sarcini neîndeplinite</w:t>
            </w:r>
          </w:p>
        </w:tc>
        <w:tc>
          <w:tcPr>
            <w:tcW w:w="5238" w:type="dxa"/>
          </w:tcPr>
          <w:p w:rsidR="00587B9E" w:rsidRPr="00B03882" w:rsidRDefault="00587B9E" w:rsidP="00587B9E">
            <w:pPr>
              <w:spacing w:line="360" w:lineRule="auto"/>
              <w:ind w:right="90"/>
            </w:pPr>
            <w:r w:rsidRPr="00B03882">
              <w:t>Sarcinile neîndeplinite vor fi reprogramate, după analiza cauzelor; vor fi trasate noi responsabilități;</w:t>
            </w:r>
          </w:p>
        </w:tc>
      </w:tr>
      <w:tr w:rsidR="00587B9E" w:rsidRPr="00B03882" w:rsidTr="00587B9E">
        <w:tc>
          <w:tcPr>
            <w:tcW w:w="5148" w:type="dxa"/>
          </w:tcPr>
          <w:p w:rsidR="00587B9E" w:rsidRPr="00B03882" w:rsidRDefault="00587B9E" w:rsidP="00587B9E">
            <w:pPr>
              <w:spacing w:line="360" w:lineRule="auto"/>
              <w:ind w:right="1080"/>
            </w:pPr>
            <w:r w:rsidRPr="00B03882">
              <w:t>Oportunitățile externe sunt refuzate conștient și/sau nu sunt revizuite</w:t>
            </w:r>
          </w:p>
        </w:tc>
        <w:tc>
          <w:tcPr>
            <w:tcW w:w="5238" w:type="dxa"/>
          </w:tcPr>
          <w:p w:rsidR="00587B9E" w:rsidRPr="00B03882" w:rsidRDefault="00587B9E" w:rsidP="00587B9E">
            <w:pPr>
              <w:spacing w:line="360" w:lineRule="auto"/>
              <w:ind w:right="90"/>
            </w:pPr>
            <w:r w:rsidRPr="00B03882">
              <w:t>Se va analiza trimestrial modificarea condițiilor externe și apariția de noi oportunități.</w:t>
            </w:r>
          </w:p>
        </w:tc>
      </w:tr>
    </w:tbl>
    <w:p w:rsidR="00587B9E" w:rsidRDefault="00587B9E" w:rsidP="00587B9E">
      <w:pPr>
        <w:spacing w:line="360" w:lineRule="auto"/>
        <w:ind w:right="1080"/>
        <w:rPr>
          <w:b/>
        </w:rPr>
      </w:pPr>
    </w:p>
    <w:p w:rsidR="0057248E" w:rsidRPr="00B03882" w:rsidRDefault="0057248E" w:rsidP="00587B9E">
      <w:pPr>
        <w:spacing w:line="360" w:lineRule="auto"/>
        <w:ind w:right="1080"/>
        <w:rPr>
          <w:b/>
        </w:rPr>
      </w:pPr>
    </w:p>
    <w:p w:rsidR="00587B9E" w:rsidRPr="00B03882" w:rsidRDefault="00587B9E" w:rsidP="00587B9E">
      <w:pPr>
        <w:spacing w:line="360" w:lineRule="auto"/>
        <w:ind w:left="1440" w:right="1080"/>
        <w:rPr>
          <w:b/>
          <w:sz w:val="28"/>
          <w:szCs w:val="28"/>
        </w:rPr>
      </w:pPr>
      <w:r w:rsidRPr="00B03882">
        <w:rPr>
          <w:b/>
          <w:sz w:val="28"/>
          <w:szCs w:val="28"/>
        </w:rPr>
        <w:t>Studii: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7"/>
        <w:gridCol w:w="5877"/>
      </w:tblGrid>
      <w:tr w:rsidR="00587B9E" w:rsidRPr="00B03882" w:rsidTr="00587B9E">
        <w:trPr>
          <w:jc w:val="center"/>
        </w:trPr>
        <w:tc>
          <w:tcPr>
            <w:tcW w:w="4075" w:type="dxa"/>
          </w:tcPr>
          <w:p w:rsidR="00587B9E" w:rsidRPr="00B03882" w:rsidRDefault="00587B9E" w:rsidP="00587B9E">
            <w:pPr>
              <w:spacing w:line="360" w:lineRule="auto"/>
              <w:ind w:right="1080"/>
              <w:rPr>
                <w:b/>
              </w:rPr>
            </w:pPr>
            <w:r w:rsidRPr="00B03882">
              <w:rPr>
                <w:b/>
              </w:rPr>
              <w:t>De impact</w:t>
            </w:r>
          </w:p>
        </w:tc>
        <w:tc>
          <w:tcPr>
            <w:tcW w:w="6144" w:type="dxa"/>
          </w:tcPr>
          <w:p w:rsidR="00587B9E" w:rsidRPr="00B03882" w:rsidRDefault="00587B9E" w:rsidP="00587B9E">
            <w:pPr>
              <w:tabs>
                <w:tab w:val="left" w:pos="4253"/>
              </w:tabs>
              <w:spacing w:line="360" w:lineRule="auto"/>
              <w:ind w:right="96"/>
              <w:jc w:val="both"/>
            </w:pPr>
            <w:r w:rsidRPr="00B03882">
              <w:t xml:space="preserve">Se va urmări atingerea scopurilor propuse. Efectele de lungă durată vor fi măsurate după terminarea proiectului. </w:t>
            </w:r>
          </w:p>
          <w:p w:rsidR="00587B9E" w:rsidRPr="00B03882" w:rsidRDefault="00587B9E" w:rsidP="00587B9E">
            <w:pPr>
              <w:spacing w:line="360" w:lineRule="auto"/>
              <w:ind w:right="6"/>
              <w:jc w:val="both"/>
            </w:pPr>
            <w:r w:rsidRPr="00B03882">
              <w:t>Vor fi identificate schimbările pe care proiectul le-a propus în școală.</w:t>
            </w:r>
          </w:p>
        </w:tc>
      </w:tr>
      <w:tr w:rsidR="00587B9E" w:rsidRPr="00B03882" w:rsidTr="00587B9E">
        <w:trPr>
          <w:jc w:val="center"/>
        </w:trPr>
        <w:tc>
          <w:tcPr>
            <w:tcW w:w="4075" w:type="dxa"/>
          </w:tcPr>
          <w:p w:rsidR="00587B9E" w:rsidRPr="00B03882" w:rsidRDefault="00587B9E" w:rsidP="00587B9E">
            <w:pPr>
              <w:spacing w:line="360" w:lineRule="auto"/>
              <w:ind w:right="1080"/>
              <w:rPr>
                <w:b/>
              </w:rPr>
            </w:pPr>
            <w:r w:rsidRPr="00B03882">
              <w:rPr>
                <w:b/>
              </w:rPr>
              <w:t>Asupra rezultatelor în timp</w:t>
            </w:r>
          </w:p>
        </w:tc>
        <w:tc>
          <w:tcPr>
            <w:tcW w:w="6144" w:type="dxa"/>
          </w:tcPr>
          <w:p w:rsidR="00587B9E" w:rsidRPr="00B03882" w:rsidRDefault="00587B9E" w:rsidP="00587B9E">
            <w:pPr>
              <w:tabs>
                <w:tab w:val="left" w:pos="4253"/>
              </w:tabs>
              <w:spacing w:line="360" w:lineRule="auto"/>
              <w:ind w:right="6"/>
              <w:jc w:val="both"/>
            </w:pPr>
            <w:r w:rsidRPr="00B03882">
              <w:t>Se va monitoriza gradul de atingere a obiectivelor propuse;</w:t>
            </w:r>
          </w:p>
          <w:p w:rsidR="00587B9E" w:rsidRPr="00B03882" w:rsidRDefault="00587B9E" w:rsidP="00587B9E">
            <w:pPr>
              <w:spacing w:line="360" w:lineRule="auto"/>
              <w:ind w:right="6"/>
              <w:jc w:val="both"/>
            </w:pPr>
            <w:r w:rsidRPr="00B03882">
              <w:t>Se vor măsura, pe toată durata proiectului, rezultatele pe durata medie;</w:t>
            </w:r>
          </w:p>
          <w:p w:rsidR="00587B9E" w:rsidRPr="00B03882" w:rsidRDefault="00587B9E" w:rsidP="00587B9E">
            <w:pPr>
              <w:spacing w:line="360" w:lineRule="auto"/>
              <w:ind w:right="96"/>
              <w:jc w:val="both"/>
            </w:pPr>
            <w:r w:rsidRPr="00B03882">
              <w:lastRenderedPageBreak/>
              <w:t>Se va previziona aducerea impactului.</w:t>
            </w:r>
          </w:p>
        </w:tc>
      </w:tr>
      <w:tr w:rsidR="00587B9E" w:rsidRPr="00B03882" w:rsidTr="00587B9E">
        <w:trPr>
          <w:jc w:val="center"/>
        </w:trPr>
        <w:tc>
          <w:tcPr>
            <w:tcW w:w="4075" w:type="dxa"/>
          </w:tcPr>
          <w:p w:rsidR="00587B9E" w:rsidRPr="00B03882" w:rsidRDefault="00587B9E" w:rsidP="00587B9E">
            <w:pPr>
              <w:spacing w:line="360" w:lineRule="auto"/>
              <w:ind w:right="1080"/>
              <w:rPr>
                <w:b/>
              </w:rPr>
            </w:pPr>
            <w:r w:rsidRPr="00B03882">
              <w:rPr>
                <w:b/>
              </w:rPr>
              <w:lastRenderedPageBreak/>
              <w:t>Asupra rezultatelor imediate</w:t>
            </w:r>
          </w:p>
        </w:tc>
        <w:tc>
          <w:tcPr>
            <w:tcW w:w="6144" w:type="dxa"/>
          </w:tcPr>
          <w:p w:rsidR="00587B9E" w:rsidRPr="00B03882" w:rsidRDefault="00587B9E" w:rsidP="00587B9E">
            <w:pPr>
              <w:spacing w:line="360" w:lineRule="auto"/>
              <w:ind w:right="96"/>
              <w:jc w:val="both"/>
            </w:pPr>
            <w:r w:rsidRPr="00B03882">
              <w:t>Fiecare activitate prevăzută în proiect va fi atent monitorizată și se va măsura gradul de realizare a rezultatelor așteptate.</w:t>
            </w:r>
          </w:p>
        </w:tc>
      </w:tr>
    </w:tbl>
    <w:p w:rsidR="00587B9E" w:rsidRPr="00B03882" w:rsidRDefault="00587B9E" w:rsidP="00587B9E">
      <w:pPr>
        <w:spacing w:line="360" w:lineRule="auto"/>
        <w:ind w:right="1080"/>
        <w:rPr>
          <w:b/>
          <w:sz w:val="28"/>
          <w:szCs w:val="28"/>
        </w:rPr>
      </w:pPr>
    </w:p>
    <w:p w:rsidR="00587B9E" w:rsidRPr="00B03882" w:rsidRDefault="00587B9E" w:rsidP="00587B9E">
      <w:pPr>
        <w:spacing w:line="360" w:lineRule="auto"/>
        <w:ind w:right="1080"/>
        <w:rPr>
          <w:b/>
          <w:sz w:val="28"/>
          <w:szCs w:val="28"/>
        </w:rPr>
      </w:pPr>
      <w:r w:rsidRPr="00B03882">
        <w:rPr>
          <w:b/>
          <w:sz w:val="28"/>
          <w:szCs w:val="28"/>
        </w:rPr>
        <w:t>Grup-țintă</w:t>
      </w:r>
    </w:p>
    <w:p w:rsidR="00587B9E" w:rsidRPr="00B03882" w:rsidRDefault="00587B9E" w:rsidP="00587B9E">
      <w:pPr>
        <w:spacing w:line="360" w:lineRule="auto"/>
        <w:ind w:right="1080"/>
        <w:rPr>
          <w:b/>
        </w:rPr>
      </w:pPr>
      <w:r w:rsidRPr="00B03882">
        <w:rPr>
          <w:b/>
        </w:rPr>
        <w:t>Beneficiari direcți: elevii</w:t>
      </w:r>
    </w:p>
    <w:p w:rsidR="00587B9E" w:rsidRPr="00B03882" w:rsidRDefault="00587B9E" w:rsidP="00587B9E">
      <w:pPr>
        <w:spacing w:line="360" w:lineRule="auto"/>
        <w:ind w:right="1080"/>
        <w:jc w:val="both"/>
      </w:pPr>
      <w:r w:rsidRPr="00B03882">
        <w:tab/>
        <w:t xml:space="preserve">Refacerea echității în educație și în formarea competențelor de bază pentru toți elevii, astfel încât să favorizeze pregătirea profesională ulterioară </w:t>
      </w:r>
      <w:r>
        <w:t>și participarea la viața activă</w:t>
      </w:r>
      <w:r w:rsidRPr="00B03882">
        <w:t xml:space="preserve"> prin:</w:t>
      </w:r>
    </w:p>
    <w:p w:rsidR="00587B9E" w:rsidRPr="00B03882" w:rsidRDefault="00587B9E" w:rsidP="000479D0">
      <w:pPr>
        <w:numPr>
          <w:ilvl w:val="0"/>
          <w:numId w:val="89"/>
        </w:numPr>
        <w:spacing w:after="0" w:line="360" w:lineRule="auto"/>
        <w:ind w:right="1080"/>
        <w:jc w:val="both"/>
      </w:pPr>
      <w:r w:rsidRPr="00B03882">
        <w:t>Aprofundarea studiului limbii, istoriei și civilizației române ca elemente fundamentale pentru păstrarea identității naționale, în contextul integrării noastre europene și al globalizării, caracteristici majore ale proceselor contemporane;</w:t>
      </w:r>
    </w:p>
    <w:p w:rsidR="00587B9E" w:rsidRPr="00B03882" w:rsidRDefault="00587B9E" w:rsidP="000479D0">
      <w:pPr>
        <w:numPr>
          <w:ilvl w:val="0"/>
          <w:numId w:val="89"/>
        </w:numPr>
        <w:spacing w:after="0" w:line="360" w:lineRule="auto"/>
        <w:ind w:right="1080"/>
        <w:jc w:val="both"/>
      </w:pPr>
      <w:r w:rsidRPr="00B03882">
        <w:t>Programe de asigurare a condițiilor pentru învăța</w:t>
      </w:r>
      <w:r w:rsidR="007844DC">
        <w:t>rea și utilizarea fluentă a unei</w:t>
      </w:r>
      <w:r w:rsidRPr="00B03882">
        <w:t xml:space="preserve"> limbi de circulație internațională, condiții indispensabile pentru o comunicare eficientă și pentru accesul la informație în societatea educațională;</w:t>
      </w:r>
    </w:p>
    <w:p w:rsidR="00587B9E" w:rsidRPr="00B03882" w:rsidRDefault="00587B9E" w:rsidP="000479D0">
      <w:pPr>
        <w:numPr>
          <w:ilvl w:val="0"/>
          <w:numId w:val="89"/>
        </w:numPr>
        <w:spacing w:after="0" w:line="360" w:lineRule="auto"/>
        <w:ind w:right="1080"/>
        <w:jc w:val="both"/>
      </w:pPr>
      <w:r w:rsidRPr="00B03882">
        <w:t>Programe de educație multiculturală și interculturală;</w:t>
      </w:r>
    </w:p>
    <w:p w:rsidR="00587B9E" w:rsidRPr="00B03882" w:rsidRDefault="00587B9E" w:rsidP="000479D0">
      <w:pPr>
        <w:numPr>
          <w:ilvl w:val="0"/>
          <w:numId w:val="89"/>
        </w:numPr>
        <w:spacing w:after="0" w:line="360" w:lineRule="auto"/>
        <w:ind w:right="1080"/>
        <w:jc w:val="both"/>
      </w:pPr>
      <w:r w:rsidRPr="00B03882">
        <w:t>Stimularea și recompensarea materială a elevilor premiați la olimpiadele și concursurile școlare;</w:t>
      </w:r>
    </w:p>
    <w:p w:rsidR="00587B9E" w:rsidRPr="00B03882" w:rsidRDefault="00587B9E" w:rsidP="000479D0">
      <w:pPr>
        <w:numPr>
          <w:ilvl w:val="0"/>
          <w:numId w:val="89"/>
        </w:numPr>
        <w:spacing w:after="0" w:line="360" w:lineRule="auto"/>
        <w:ind w:right="1080"/>
        <w:jc w:val="both"/>
      </w:pPr>
      <w:r w:rsidRPr="00B03882">
        <w:t>Realizarea unor programe integrate privind antrenarea elevilor în activități culturale și sportive extrașcolare;</w:t>
      </w:r>
    </w:p>
    <w:p w:rsidR="00587B9E" w:rsidRPr="00B03882" w:rsidRDefault="00587B9E" w:rsidP="000479D0">
      <w:pPr>
        <w:numPr>
          <w:ilvl w:val="0"/>
          <w:numId w:val="89"/>
        </w:numPr>
        <w:spacing w:after="0" w:line="360" w:lineRule="auto"/>
        <w:ind w:right="1080"/>
        <w:jc w:val="both"/>
      </w:pPr>
      <w:r w:rsidRPr="00B03882">
        <w:t>Asigurarea condițiilor o</w:t>
      </w:r>
      <w:r w:rsidR="007844DC">
        <w:t>ptime de desfășuare a Evaluărilor N</w:t>
      </w:r>
      <w:r w:rsidRPr="00B03882">
        <w:t xml:space="preserve">aționale. </w:t>
      </w:r>
      <w:r w:rsidR="007844DC">
        <w:t>Organizarea probelor</w:t>
      </w:r>
      <w:r w:rsidRPr="00B03882">
        <w:t xml:space="preserve">, prelucrarea datelor și adoptarea unor programe de acțiune reparatorie </w:t>
      </w:r>
      <w:r w:rsidR="007844DC">
        <w:t>(</w:t>
      </w:r>
      <w:r w:rsidRPr="00B03882">
        <w:t>acolo unde este cazul</w:t>
      </w:r>
      <w:r w:rsidR="007844DC">
        <w:t>)</w:t>
      </w:r>
      <w:r w:rsidRPr="00B03882">
        <w:t>.</w:t>
      </w:r>
    </w:p>
    <w:p w:rsidR="00587B9E" w:rsidRPr="00B03882" w:rsidRDefault="00587B9E" w:rsidP="00587B9E">
      <w:pPr>
        <w:spacing w:line="360" w:lineRule="auto"/>
        <w:ind w:left="360" w:right="1080"/>
        <w:jc w:val="both"/>
        <w:rPr>
          <w:b/>
        </w:rPr>
      </w:pPr>
      <w:r w:rsidRPr="00B03882">
        <w:rPr>
          <w:b/>
        </w:rPr>
        <w:t>Beneficiari indirecți: cadrele didactice, familia, comunitatea locală</w:t>
      </w:r>
    </w:p>
    <w:p w:rsidR="00587B9E" w:rsidRPr="00B03882" w:rsidRDefault="00587B9E" w:rsidP="00587B9E">
      <w:pPr>
        <w:spacing w:line="360" w:lineRule="auto"/>
        <w:ind w:left="360" w:right="1080"/>
        <w:jc w:val="both"/>
      </w:pPr>
      <w:r w:rsidRPr="00B03882">
        <w:tab/>
        <w:t>Rolul familiei în educ</w:t>
      </w:r>
      <w:r w:rsidR="007844DC">
        <w:t>area copilului</w:t>
      </w:r>
      <w:r w:rsidRPr="00B03882">
        <w:t xml:space="preserve"> este definitoriu.</w:t>
      </w:r>
    </w:p>
    <w:p w:rsidR="00587B9E" w:rsidRPr="00B03882" w:rsidRDefault="00587B9E" w:rsidP="00587B9E">
      <w:pPr>
        <w:spacing w:line="360" w:lineRule="auto"/>
        <w:ind w:left="360" w:right="1080"/>
        <w:jc w:val="both"/>
      </w:pPr>
      <w:r w:rsidRPr="00B03882">
        <w:t xml:space="preserve">Grupul țintă principal al acestui proiect îl constituie elevii, dar la acest grup țintă putem ajunge  prin cadrele didactice – care deși reprezintă un grup țintă secundar, este grupul țintă cheie al acestui proiect. Sprijinirea activităților de învățare ale elevilor se poate face doar prin adaptarea informației la nivelul de înțelegere </w:t>
      </w:r>
      <w:r>
        <w:t>şi nevoile</w:t>
      </w:r>
      <w:r w:rsidRPr="00B03882">
        <w:t xml:space="preserve"> elevilor. Consolidarea rolului școlii ca principală instituție de educație și învățământ și racordarea la cerințele contemporane, presupune următoarele direcții majore de acțiune în strategia dezvoltării instituționale în domeniul curriculum:</w:t>
      </w:r>
    </w:p>
    <w:p w:rsidR="00587B9E" w:rsidRPr="00B03882" w:rsidRDefault="00587B9E" w:rsidP="000479D0">
      <w:pPr>
        <w:numPr>
          <w:ilvl w:val="0"/>
          <w:numId w:val="90"/>
        </w:numPr>
        <w:spacing w:after="0" w:line="360" w:lineRule="auto"/>
        <w:ind w:right="1080"/>
        <w:jc w:val="both"/>
      </w:pPr>
      <w:r w:rsidRPr="00B03882">
        <w:lastRenderedPageBreak/>
        <w:t>Sprijinirea cadrelor didactice în aplicarea curriculum-ului național, respectiv în dezvoltarea de curriculum la nivelul școlii, pe domenii: adaptarea la grupurile țintă, alegerea conținuturilor adecvate, stabilirea strategiilor și mijloacelor care să favorizeze dezvoltarea individuală și personală a elevilor, practicarea unei evaluări formative și stimulative;</w:t>
      </w:r>
    </w:p>
    <w:p w:rsidR="00587B9E" w:rsidRPr="00B03882" w:rsidRDefault="00587B9E" w:rsidP="000479D0">
      <w:pPr>
        <w:numPr>
          <w:ilvl w:val="0"/>
          <w:numId w:val="90"/>
        </w:numPr>
        <w:spacing w:after="0" w:line="360" w:lineRule="auto"/>
        <w:ind w:right="1080"/>
        <w:jc w:val="both"/>
      </w:pPr>
      <w:r w:rsidRPr="00B03882">
        <w:t>Ameliorarea calității învățământului, a performanțelor generale ale tuturor elevilor și obținerea</w:t>
      </w:r>
      <w:r>
        <w:t xml:space="preserve"> de performanțe superioare ale î</w:t>
      </w:r>
      <w:r w:rsidRPr="00B03882">
        <w:t>nvățării, prin exercitarea unui nou sistem de monitorizare și control al calității în învățământ, centrat pe performanțe și competitivitate.</w:t>
      </w:r>
    </w:p>
    <w:p w:rsidR="00587B9E" w:rsidRPr="00B03882" w:rsidRDefault="00587B9E" w:rsidP="000479D0">
      <w:pPr>
        <w:numPr>
          <w:ilvl w:val="0"/>
          <w:numId w:val="90"/>
        </w:numPr>
        <w:spacing w:after="0" w:line="360" w:lineRule="auto"/>
        <w:ind w:right="1080"/>
        <w:jc w:val="both"/>
      </w:pPr>
      <w:r w:rsidRPr="00B03882">
        <w:t>Proiectarea unui plan de școlarizare adaptat cerințelor elevilor și comunității locale:</w:t>
      </w:r>
    </w:p>
    <w:p w:rsidR="00587B9E" w:rsidRPr="00B03882" w:rsidRDefault="00587B9E" w:rsidP="00587B9E">
      <w:pPr>
        <w:spacing w:line="360" w:lineRule="auto"/>
        <w:ind w:left="540" w:right="1080"/>
        <w:jc w:val="both"/>
      </w:pPr>
      <w:r w:rsidRPr="00B03882">
        <w:t>CURRICULUM</w:t>
      </w:r>
    </w:p>
    <w:p w:rsidR="00587B9E" w:rsidRPr="00B03882" w:rsidRDefault="00587B9E" w:rsidP="000479D0">
      <w:pPr>
        <w:numPr>
          <w:ilvl w:val="0"/>
          <w:numId w:val="94"/>
        </w:numPr>
        <w:spacing w:after="0" w:line="360" w:lineRule="auto"/>
        <w:ind w:right="1080" w:firstLine="0"/>
        <w:jc w:val="both"/>
      </w:pPr>
      <w:r w:rsidRPr="00B03882">
        <w:t>Aplicarea corectă și creativă a curriculumului național și asigurarea prin curriculumul școlii a unei rute educaționale coerente, formative și flexibile;</w:t>
      </w:r>
    </w:p>
    <w:p w:rsidR="00587B9E" w:rsidRPr="00B03882" w:rsidRDefault="00587B9E" w:rsidP="000479D0">
      <w:pPr>
        <w:numPr>
          <w:ilvl w:val="0"/>
          <w:numId w:val="94"/>
        </w:numPr>
        <w:spacing w:after="0" w:line="360" w:lineRule="auto"/>
        <w:ind w:right="1080" w:firstLine="0"/>
        <w:jc w:val="both"/>
      </w:pPr>
      <w:r w:rsidRPr="00B03882">
        <w:t>Compatibilizarea demersurilor proiective cu cele acționale și evaluative;</w:t>
      </w:r>
    </w:p>
    <w:p w:rsidR="00587B9E" w:rsidRPr="00B03882" w:rsidRDefault="00587B9E" w:rsidP="000479D0">
      <w:pPr>
        <w:numPr>
          <w:ilvl w:val="0"/>
          <w:numId w:val="94"/>
        </w:numPr>
        <w:spacing w:after="0" w:line="360" w:lineRule="auto"/>
        <w:ind w:right="1080" w:firstLine="0"/>
        <w:jc w:val="both"/>
      </w:pPr>
      <w:r w:rsidRPr="00B03882">
        <w:t>Experimentarea unor practici educaționale novatoare pentru dezvoltarea abilităților și deprinderilor individuale și a spiritului creativ;</w:t>
      </w:r>
    </w:p>
    <w:p w:rsidR="00587B9E" w:rsidRPr="00B03882" w:rsidRDefault="00587B9E" w:rsidP="000479D0">
      <w:pPr>
        <w:numPr>
          <w:ilvl w:val="0"/>
          <w:numId w:val="94"/>
        </w:numPr>
        <w:spacing w:after="0" w:line="360" w:lineRule="auto"/>
        <w:ind w:right="1080" w:firstLine="0"/>
        <w:jc w:val="both"/>
      </w:pPr>
      <w:r w:rsidRPr="00B03882">
        <w:t>Inițierea unor programe educative complexe (școlare și extrașcolare) proprii;</w:t>
      </w:r>
    </w:p>
    <w:p w:rsidR="00587B9E" w:rsidRPr="00B03882" w:rsidRDefault="00587B9E" w:rsidP="000479D0">
      <w:pPr>
        <w:numPr>
          <w:ilvl w:val="0"/>
          <w:numId w:val="94"/>
        </w:numPr>
        <w:spacing w:after="0" w:line="360" w:lineRule="auto"/>
        <w:ind w:right="1080" w:firstLine="0"/>
        <w:jc w:val="both"/>
      </w:pPr>
      <w:r w:rsidRPr="00B03882">
        <w:t>Organizarea și monitorizarea desfășurării  concursurilor școlare și altele;</w:t>
      </w:r>
    </w:p>
    <w:p w:rsidR="00587B9E" w:rsidRPr="00B03882" w:rsidRDefault="00587B9E" w:rsidP="00587B9E">
      <w:pPr>
        <w:spacing w:line="360" w:lineRule="auto"/>
        <w:ind w:left="540" w:right="1080"/>
        <w:jc w:val="both"/>
      </w:pPr>
      <w:r w:rsidRPr="00B03882">
        <w:t>RESURSE UMANE</w:t>
      </w:r>
    </w:p>
    <w:p w:rsidR="00587B9E" w:rsidRPr="00B03882" w:rsidRDefault="00587B9E" w:rsidP="000479D0">
      <w:pPr>
        <w:numPr>
          <w:ilvl w:val="0"/>
          <w:numId w:val="94"/>
        </w:numPr>
        <w:spacing w:after="0" w:line="360" w:lineRule="auto"/>
        <w:ind w:right="1080" w:firstLine="0"/>
        <w:jc w:val="both"/>
      </w:pPr>
      <w:r w:rsidRPr="00B03882">
        <w:t>Ameliorarea continuă a prestației didactice;</w:t>
      </w:r>
    </w:p>
    <w:p w:rsidR="00587B9E" w:rsidRPr="00B03882" w:rsidRDefault="00587B9E" w:rsidP="000479D0">
      <w:pPr>
        <w:numPr>
          <w:ilvl w:val="0"/>
          <w:numId w:val="94"/>
        </w:numPr>
        <w:spacing w:after="0" w:line="360" w:lineRule="auto"/>
        <w:ind w:right="1080" w:firstLine="0"/>
        <w:jc w:val="both"/>
      </w:pPr>
      <w:r w:rsidRPr="00B03882">
        <w:t>Dezvoltarea sistemului de formare continuă;</w:t>
      </w:r>
    </w:p>
    <w:p w:rsidR="00587B9E" w:rsidRPr="00B03882" w:rsidRDefault="00587B9E" w:rsidP="000479D0">
      <w:pPr>
        <w:numPr>
          <w:ilvl w:val="0"/>
          <w:numId w:val="94"/>
        </w:numPr>
        <w:spacing w:after="0" w:line="360" w:lineRule="auto"/>
        <w:ind w:right="1080" w:firstLine="0"/>
        <w:jc w:val="both"/>
      </w:pPr>
      <w:r w:rsidRPr="00B03882">
        <w:t>Crearea unui climat stimulativ și de coeziune a colectivului școlii;</w:t>
      </w:r>
    </w:p>
    <w:p w:rsidR="00587B9E" w:rsidRPr="00B03882" w:rsidRDefault="00587B9E" w:rsidP="00587B9E">
      <w:pPr>
        <w:spacing w:line="360" w:lineRule="auto"/>
        <w:ind w:left="540" w:right="1080"/>
        <w:jc w:val="both"/>
      </w:pPr>
      <w:r w:rsidRPr="00B03882">
        <w:t>RESURSE MATERIALE ȘI FINANCIARE</w:t>
      </w:r>
    </w:p>
    <w:p w:rsidR="00587B9E" w:rsidRPr="00B03882" w:rsidRDefault="00587B9E" w:rsidP="000479D0">
      <w:pPr>
        <w:numPr>
          <w:ilvl w:val="0"/>
          <w:numId w:val="94"/>
        </w:numPr>
        <w:spacing w:after="0" w:line="360" w:lineRule="auto"/>
        <w:ind w:right="1080" w:firstLine="0"/>
        <w:jc w:val="both"/>
      </w:pPr>
      <w:r w:rsidRPr="00B03882">
        <w:t>Asigurarea resurselor financiare proprii (extrabugetare);</w:t>
      </w:r>
    </w:p>
    <w:p w:rsidR="00587B9E" w:rsidRPr="00B03882" w:rsidRDefault="00587B9E" w:rsidP="000479D0">
      <w:pPr>
        <w:numPr>
          <w:ilvl w:val="0"/>
          <w:numId w:val="94"/>
        </w:numPr>
        <w:spacing w:after="0" w:line="360" w:lineRule="auto"/>
        <w:ind w:right="1080" w:firstLine="0"/>
        <w:jc w:val="both"/>
      </w:pPr>
      <w:r w:rsidRPr="00B03882">
        <w:t>Crearea condițiilor materiale necesare desfășurării procesului.</w:t>
      </w:r>
    </w:p>
    <w:p w:rsidR="00587B9E" w:rsidRPr="00B03882" w:rsidRDefault="00587B9E" w:rsidP="00587B9E">
      <w:pPr>
        <w:spacing w:line="360" w:lineRule="auto"/>
        <w:ind w:left="360" w:right="1080"/>
        <w:jc w:val="both"/>
      </w:pPr>
    </w:p>
    <w:p w:rsidR="00587B9E" w:rsidRPr="00B03882" w:rsidRDefault="00587B9E" w:rsidP="00587B9E">
      <w:pPr>
        <w:spacing w:line="360" w:lineRule="auto"/>
        <w:ind w:right="1080"/>
        <w:rPr>
          <w:b/>
        </w:rPr>
      </w:pPr>
    </w:p>
    <w:p w:rsidR="00C976E4" w:rsidRPr="00DD2D5A" w:rsidRDefault="00C976E4" w:rsidP="00AF2370">
      <w:pPr>
        <w:spacing w:after="0" w:line="360" w:lineRule="auto"/>
        <w:contextualSpacing/>
        <w:rPr>
          <w:rFonts w:ascii="Calibri" w:eastAsia="Calibri" w:hAnsi="Calibri" w:cs="Times New Roman"/>
          <w:b/>
          <w:sz w:val="18"/>
          <w:szCs w:val="18"/>
        </w:rPr>
      </w:pPr>
    </w:p>
    <w:p w:rsidR="00E84576" w:rsidRDefault="00E84576" w:rsidP="00E84576">
      <w:pPr>
        <w:spacing w:after="0" w:line="360" w:lineRule="auto"/>
        <w:jc w:val="center"/>
        <w:rPr>
          <w:rFonts w:ascii="Times New Roman" w:eastAsia="Calibri" w:hAnsi="Times New Roman" w:cs="Times New Roman"/>
          <w:b/>
          <w:sz w:val="24"/>
        </w:rPr>
      </w:pPr>
    </w:p>
    <w:p w:rsidR="00400B0B" w:rsidRDefault="00400B0B" w:rsidP="00E84576">
      <w:pPr>
        <w:spacing w:after="0" w:line="360" w:lineRule="auto"/>
        <w:jc w:val="center"/>
        <w:rPr>
          <w:rFonts w:ascii="Times New Roman" w:eastAsia="Calibri" w:hAnsi="Times New Roman" w:cs="Times New Roman"/>
          <w:b/>
          <w:sz w:val="24"/>
        </w:rPr>
      </w:pPr>
    </w:p>
    <w:bookmarkEnd w:id="3"/>
    <w:p w:rsidR="00071E74" w:rsidRDefault="00071E74" w:rsidP="00071E74">
      <w:pPr>
        <w:spacing w:after="0" w:line="360" w:lineRule="auto"/>
        <w:ind w:right="1077"/>
        <w:rPr>
          <w:rFonts w:ascii="Times New Roman" w:eastAsia="Calibri" w:hAnsi="Times New Roman" w:cs="Times New Roman"/>
          <w:b/>
          <w:sz w:val="24"/>
        </w:rPr>
      </w:pPr>
    </w:p>
    <w:p w:rsidR="00617C2D" w:rsidRDefault="00617C2D" w:rsidP="00071E74">
      <w:pPr>
        <w:spacing w:after="0" w:line="360" w:lineRule="auto"/>
        <w:ind w:right="1077"/>
        <w:rPr>
          <w:rFonts w:ascii="Times New Roman" w:eastAsia="Calibri" w:hAnsi="Times New Roman" w:cs="Times New Roman"/>
          <w:b/>
          <w:sz w:val="24"/>
        </w:rPr>
      </w:pPr>
    </w:p>
    <w:p w:rsidR="00617C2D" w:rsidRDefault="00617C2D" w:rsidP="00071E74">
      <w:pPr>
        <w:spacing w:after="0" w:line="360" w:lineRule="auto"/>
        <w:ind w:right="1077"/>
        <w:rPr>
          <w:b/>
        </w:rPr>
      </w:pPr>
    </w:p>
    <w:p w:rsidR="00071E74" w:rsidRPr="00071E74" w:rsidRDefault="00071E74" w:rsidP="00071E74"/>
    <w:p w:rsidR="00617C2D" w:rsidRPr="00905983" w:rsidRDefault="00617C2D" w:rsidP="00617C2D">
      <w:pPr>
        <w:spacing w:after="0"/>
        <w:rPr>
          <w:rFonts w:ascii="Calibri" w:eastAsia="Times New Roman" w:hAnsi="Calibri" w:cs="Times New Roman"/>
          <w:b/>
          <w:sz w:val="24"/>
          <w:szCs w:val="24"/>
        </w:rPr>
      </w:pPr>
      <w:r>
        <w:rPr>
          <w:rFonts w:ascii="Calibri" w:eastAsia="Times New Roman" w:hAnsi="Calibri" w:cs="Times New Roman"/>
          <w:b/>
          <w:sz w:val="24"/>
          <w:szCs w:val="24"/>
        </w:rPr>
        <w:lastRenderedPageBreak/>
        <w:t xml:space="preserve">VIII. </w:t>
      </w:r>
      <w:r w:rsidRPr="0038693B">
        <w:rPr>
          <w:rFonts w:ascii="Calibri" w:eastAsia="Times New Roman" w:hAnsi="Calibri" w:cs="Times New Roman"/>
          <w:b/>
          <w:caps/>
          <w:sz w:val="24"/>
          <w:szCs w:val="24"/>
        </w:rPr>
        <w:t>Monitorizarea planului operaţional</w:t>
      </w:r>
    </w:p>
    <w:p w:rsidR="00617C2D" w:rsidRDefault="00617C2D" w:rsidP="00617C2D">
      <w:pPr>
        <w:spacing w:after="0" w:line="360" w:lineRule="auto"/>
        <w:jc w:val="both"/>
        <w:rPr>
          <w:rFonts w:ascii="Times New Roman" w:hAnsi="Times New Roman" w:cs="Times New Roman"/>
          <w:color w:val="FF0000"/>
          <w:sz w:val="24"/>
          <w:szCs w:val="24"/>
          <w:lang w:val="en-US"/>
        </w:rPr>
      </w:pPr>
    </w:p>
    <w:p w:rsidR="00617C2D" w:rsidRDefault="00617C2D" w:rsidP="00617C2D">
      <w:pPr>
        <w:spacing w:after="0" w:line="360" w:lineRule="auto"/>
        <w:jc w:val="both"/>
        <w:rPr>
          <w:rFonts w:ascii="Times New Roman" w:hAnsi="Times New Roman" w:cs="Times New Roman"/>
          <w:color w:val="FF0000"/>
          <w:sz w:val="24"/>
          <w:szCs w:val="24"/>
          <w:lang w:val="en-US"/>
        </w:rPr>
      </w:pPr>
    </w:p>
    <w:p w:rsidR="00617C2D" w:rsidRDefault="00617C2D" w:rsidP="00617C2D">
      <w:pPr>
        <w:spacing w:after="0" w:line="360" w:lineRule="auto"/>
        <w:jc w:val="both"/>
        <w:rPr>
          <w:rFonts w:ascii="Times New Roman" w:hAnsi="Times New Roman" w:cs="Times New Roman"/>
          <w:color w:val="FF0000"/>
          <w:sz w:val="24"/>
          <w:szCs w:val="24"/>
          <w:lang w:val="en-US"/>
        </w:rPr>
      </w:pPr>
    </w:p>
    <w:p w:rsidR="00617C2D" w:rsidRDefault="00617C2D" w:rsidP="00617C2D">
      <w:pPr>
        <w:spacing w:after="0" w:line="360" w:lineRule="auto"/>
        <w:jc w:val="both"/>
        <w:rPr>
          <w:rFonts w:ascii="Times New Roman" w:hAnsi="Times New Roman" w:cs="Times New Roman"/>
          <w:color w:val="FF0000"/>
          <w:sz w:val="24"/>
          <w:szCs w:val="24"/>
          <w:lang w:val="en-US"/>
        </w:rPr>
      </w:pPr>
    </w:p>
    <w:p w:rsidR="00617C2D" w:rsidRPr="00017E6E" w:rsidRDefault="00617C2D" w:rsidP="00617C2D">
      <w:pPr>
        <w:spacing w:after="0" w:line="360" w:lineRule="auto"/>
        <w:ind w:firstLine="708"/>
        <w:jc w:val="both"/>
        <w:rPr>
          <w:rFonts w:cs="Times New Roman"/>
          <w:sz w:val="24"/>
          <w:szCs w:val="24"/>
          <w:lang w:val="en-US"/>
        </w:rPr>
      </w:pPr>
      <w:r w:rsidRPr="00017E6E">
        <w:rPr>
          <w:rFonts w:cs="Times New Roman"/>
          <w:sz w:val="24"/>
          <w:szCs w:val="24"/>
          <w:lang w:val="en-US"/>
        </w:rPr>
        <w:t>Proiectul va fi monitorizat prin planificările periodice pe arii curriculare de activitate didactică şi managerială</w:t>
      </w:r>
      <w:r>
        <w:rPr>
          <w:rFonts w:cs="Times New Roman"/>
          <w:sz w:val="24"/>
          <w:szCs w:val="24"/>
          <w:lang w:val="en-US"/>
        </w:rPr>
        <w:t>, precum</w:t>
      </w:r>
      <w:r w:rsidRPr="00017E6E">
        <w:rPr>
          <w:rFonts w:cs="Times New Roman"/>
          <w:sz w:val="24"/>
          <w:szCs w:val="24"/>
          <w:lang w:val="en-US"/>
        </w:rPr>
        <w:t xml:space="preserve"> şi evaluări interne realiste ale factorilor implicaţi.Fiecare domeniu funcţional va fi analizat şi se va interveni în stabilirea </w:t>
      </w:r>
      <w:r>
        <w:rPr>
          <w:rFonts w:cs="Times New Roman"/>
          <w:sz w:val="24"/>
          <w:szCs w:val="24"/>
          <w:lang w:val="en-US"/>
        </w:rPr>
        <w:t xml:space="preserve">priorităţilor la un moment dat. </w:t>
      </w:r>
      <w:r w:rsidRPr="00017E6E">
        <w:rPr>
          <w:rFonts w:cs="Times New Roman"/>
          <w:sz w:val="24"/>
          <w:szCs w:val="24"/>
          <w:lang w:val="en-US"/>
        </w:rPr>
        <w:t>Realizările  sau  nerealizările  planului  de  dezvoltare  instituţională  se  vor  regăsi  în analiza managerială semestrială şi vor fi aduse în discuţia Consiliului Profesoral al şcolii.</w:t>
      </w:r>
    </w:p>
    <w:p w:rsidR="00617C2D" w:rsidRPr="00017E6E" w:rsidRDefault="00617C2D" w:rsidP="00617C2D">
      <w:pPr>
        <w:spacing w:after="0" w:line="360" w:lineRule="auto"/>
        <w:ind w:firstLine="708"/>
        <w:jc w:val="both"/>
        <w:rPr>
          <w:rFonts w:cs="Times New Roman"/>
          <w:sz w:val="24"/>
          <w:szCs w:val="24"/>
          <w:lang w:val="en-US"/>
        </w:rPr>
      </w:pPr>
      <w:r w:rsidRPr="00017E6E">
        <w:rPr>
          <w:rFonts w:cs="Times New Roman"/>
          <w:sz w:val="24"/>
          <w:szCs w:val="24"/>
          <w:lang w:val="en-US"/>
        </w:rPr>
        <w:t>Principala  grijă  în  monitorizare  va  fi  urmărirea  impactului  asupra  grupurilor  ţintă cărora ne adresăm şi la care ne raportăm: elevii, părinţii, cadrele didactice şi nedidactice, comunitatea locală şi partenerii de proiecte pentru a corecta din mers eventualele disfuncţii.</w:t>
      </w:r>
    </w:p>
    <w:p w:rsidR="00617C2D" w:rsidRDefault="00617C2D" w:rsidP="00617C2D">
      <w:pPr>
        <w:spacing w:after="0" w:line="360" w:lineRule="auto"/>
        <w:ind w:firstLine="708"/>
        <w:jc w:val="both"/>
        <w:rPr>
          <w:rFonts w:cs="Times New Roman"/>
          <w:sz w:val="24"/>
          <w:szCs w:val="24"/>
          <w:lang w:val="en-US"/>
        </w:rPr>
      </w:pPr>
      <w:r w:rsidRPr="00017E6E">
        <w:rPr>
          <w:rFonts w:cs="Times New Roman"/>
          <w:sz w:val="24"/>
          <w:szCs w:val="24"/>
          <w:lang w:val="en-US"/>
        </w:rPr>
        <w:t>Evaluarea  finală  a  proiectului  se  va  face  prin  măsurarea  gradului  de  realizare  a descriptorilor stabiliţi.</w:t>
      </w:r>
    </w:p>
    <w:p w:rsidR="00617C2D" w:rsidRDefault="00617C2D" w:rsidP="00617C2D">
      <w:pPr>
        <w:spacing w:after="0" w:line="360" w:lineRule="auto"/>
        <w:ind w:right="1077"/>
        <w:rPr>
          <w:b/>
        </w:rPr>
      </w:pPr>
    </w:p>
    <w:p w:rsidR="00617C2D" w:rsidRDefault="00617C2D" w:rsidP="00617C2D">
      <w:pPr>
        <w:spacing w:after="0" w:line="360" w:lineRule="auto"/>
        <w:ind w:right="1077"/>
        <w:rPr>
          <w:b/>
        </w:rPr>
      </w:pPr>
    </w:p>
    <w:p w:rsidR="00617C2D" w:rsidRDefault="00617C2D" w:rsidP="00617C2D">
      <w:pPr>
        <w:spacing w:after="0" w:line="360" w:lineRule="auto"/>
        <w:ind w:right="1077"/>
        <w:rPr>
          <w:b/>
        </w:rPr>
      </w:pPr>
    </w:p>
    <w:p w:rsidR="00617C2D" w:rsidRDefault="00617C2D" w:rsidP="00617C2D">
      <w:pPr>
        <w:spacing w:after="0" w:line="360" w:lineRule="auto"/>
        <w:ind w:right="1077"/>
        <w:rPr>
          <w:b/>
        </w:rPr>
      </w:pPr>
    </w:p>
    <w:p w:rsidR="00617C2D" w:rsidRDefault="00617C2D" w:rsidP="00617C2D">
      <w:pPr>
        <w:spacing w:after="0" w:line="360" w:lineRule="auto"/>
        <w:ind w:right="1077"/>
        <w:rPr>
          <w:b/>
        </w:rPr>
      </w:pPr>
      <w:r w:rsidRPr="00B03882">
        <w:rPr>
          <w:b/>
        </w:rPr>
        <w:t>Rep</w:t>
      </w:r>
      <w:r>
        <w:rPr>
          <w:b/>
        </w:rPr>
        <w:t>rezentant legal al instituției:</w:t>
      </w:r>
    </w:p>
    <w:p w:rsidR="00617C2D" w:rsidRPr="00B03882" w:rsidRDefault="00617C2D" w:rsidP="00617C2D">
      <w:pPr>
        <w:spacing w:after="0" w:line="360" w:lineRule="auto"/>
        <w:ind w:right="1077"/>
        <w:rPr>
          <w:b/>
        </w:rPr>
      </w:pPr>
      <w:r>
        <w:rPr>
          <w:b/>
        </w:rPr>
        <w:t>DIRECTOR, prof. Silvia TURANSCHI</w:t>
      </w: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pStyle w:val="NormalWeb"/>
        <w:spacing w:before="240" w:beforeAutospacing="0" w:after="240" w:afterAutospacing="0" w:line="360" w:lineRule="auto"/>
        <w:rPr>
          <w:rFonts w:asciiTheme="minorHAnsi" w:eastAsia="+mn-ea" w:hAnsiTheme="minorHAnsi"/>
          <w:b/>
          <w:bCs/>
          <w:color w:val="000000"/>
          <w:kern w:val="24"/>
        </w:rPr>
      </w:pPr>
    </w:p>
    <w:p w:rsidR="00617C2D" w:rsidRDefault="00617C2D" w:rsidP="00617C2D">
      <w:pPr>
        <w:widowControl w:val="0"/>
        <w:overflowPunct w:val="0"/>
        <w:autoSpaceDE w:val="0"/>
        <w:autoSpaceDN w:val="0"/>
        <w:adjustRightInd w:val="0"/>
        <w:spacing w:before="120" w:after="120" w:line="360" w:lineRule="auto"/>
        <w:jc w:val="both"/>
        <w:rPr>
          <w:rFonts w:cs="Times New Roman"/>
          <w:b/>
          <w:bCs/>
          <w:color w:val="000000"/>
          <w:sz w:val="24"/>
          <w:szCs w:val="24"/>
          <w:lang w:val="it-IT"/>
        </w:rPr>
      </w:pPr>
      <w:r w:rsidRPr="00F63BD8">
        <w:rPr>
          <w:rFonts w:cs="Times New Roman"/>
          <w:b/>
          <w:bCs/>
          <w:color w:val="000000"/>
          <w:sz w:val="24"/>
          <w:szCs w:val="24"/>
          <w:lang w:val="it-IT"/>
        </w:rPr>
        <w:lastRenderedPageBreak/>
        <w:t>Surse de informații:</w:t>
      </w:r>
    </w:p>
    <w:p w:rsidR="00617C2D" w:rsidRDefault="00617C2D" w:rsidP="00617C2D">
      <w:pPr>
        <w:widowControl w:val="0"/>
        <w:overflowPunct w:val="0"/>
        <w:autoSpaceDE w:val="0"/>
        <w:autoSpaceDN w:val="0"/>
        <w:adjustRightInd w:val="0"/>
        <w:spacing w:before="120" w:after="120" w:line="360" w:lineRule="auto"/>
        <w:jc w:val="both"/>
        <w:rPr>
          <w:rFonts w:cs="Times New Roman"/>
          <w:b/>
          <w:bCs/>
          <w:color w:val="000000"/>
          <w:sz w:val="24"/>
          <w:szCs w:val="24"/>
          <w:lang w:val="it-IT"/>
        </w:rPr>
      </w:pPr>
    </w:p>
    <w:p w:rsidR="00617C2D" w:rsidRDefault="00617C2D" w:rsidP="00617C2D">
      <w:pPr>
        <w:widowControl w:val="0"/>
        <w:overflowPunct w:val="0"/>
        <w:autoSpaceDE w:val="0"/>
        <w:autoSpaceDN w:val="0"/>
        <w:adjustRightInd w:val="0"/>
        <w:spacing w:before="120" w:after="120" w:line="360" w:lineRule="auto"/>
        <w:jc w:val="both"/>
        <w:rPr>
          <w:rFonts w:cs="Times New Roman"/>
          <w:b/>
          <w:bCs/>
          <w:color w:val="000000"/>
          <w:sz w:val="24"/>
          <w:szCs w:val="24"/>
          <w:lang w:val="it-IT"/>
        </w:rPr>
      </w:pPr>
    </w:p>
    <w:p w:rsidR="00617C2D" w:rsidRPr="00F63BD8" w:rsidRDefault="00617C2D" w:rsidP="00617C2D">
      <w:pPr>
        <w:widowControl w:val="0"/>
        <w:overflowPunct w:val="0"/>
        <w:autoSpaceDE w:val="0"/>
        <w:autoSpaceDN w:val="0"/>
        <w:adjustRightInd w:val="0"/>
        <w:spacing w:before="120" w:after="120" w:line="360" w:lineRule="auto"/>
        <w:jc w:val="both"/>
        <w:rPr>
          <w:rFonts w:cs="Times New Roman"/>
          <w:b/>
          <w:bCs/>
          <w:color w:val="000000"/>
          <w:sz w:val="24"/>
          <w:szCs w:val="24"/>
          <w:lang w:val="it-IT"/>
        </w:rPr>
      </w:pPr>
    </w:p>
    <w:p w:rsidR="00617C2D" w:rsidRPr="00DF34E8" w:rsidRDefault="00617C2D" w:rsidP="00617C2D">
      <w:pPr>
        <w:widowControl w:val="0"/>
        <w:tabs>
          <w:tab w:val="num" w:pos="567"/>
        </w:tabs>
        <w:overflowPunct w:val="0"/>
        <w:autoSpaceDE w:val="0"/>
        <w:autoSpaceDN w:val="0"/>
        <w:adjustRightInd w:val="0"/>
        <w:spacing w:after="0" w:line="360" w:lineRule="auto"/>
        <w:jc w:val="both"/>
        <w:rPr>
          <w:rFonts w:cs="Times New Roman"/>
          <w:color w:val="000000"/>
          <w:sz w:val="24"/>
          <w:szCs w:val="24"/>
          <w:lang w:val="it-IT"/>
        </w:rPr>
      </w:pPr>
      <w:r w:rsidRPr="00DF34E8">
        <w:rPr>
          <w:rFonts w:cs="Times New Roman"/>
          <w:color w:val="000000"/>
          <w:sz w:val="24"/>
          <w:szCs w:val="24"/>
          <w:lang w:val="it-IT"/>
        </w:rPr>
        <w:t xml:space="preserve">1. BOTEZ, Constantin, OSTAP, Constantin, MITICAN, Ion, </w:t>
      </w:r>
      <w:r w:rsidRPr="00934384">
        <w:rPr>
          <w:rFonts w:cs="Times New Roman"/>
          <w:i/>
          <w:color w:val="000000"/>
          <w:sz w:val="24"/>
          <w:szCs w:val="24"/>
          <w:lang w:val="it-IT"/>
        </w:rPr>
        <w:t>Cu Iaşii mână-n mână</w:t>
      </w:r>
      <w:r w:rsidRPr="00DF34E8">
        <w:rPr>
          <w:rFonts w:cs="Times New Roman"/>
          <w:color w:val="000000"/>
          <w:sz w:val="24"/>
          <w:szCs w:val="24"/>
          <w:lang w:val="it-IT"/>
        </w:rPr>
        <w:t>, vol. I, Editura Gaudeamus, Iaşi, 1996, p. 159-166.</w:t>
      </w:r>
    </w:p>
    <w:p w:rsidR="00617C2D" w:rsidRPr="00DF34E8" w:rsidRDefault="00617C2D" w:rsidP="00617C2D">
      <w:pPr>
        <w:widowControl w:val="0"/>
        <w:tabs>
          <w:tab w:val="num" w:pos="567"/>
        </w:tabs>
        <w:overflowPunct w:val="0"/>
        <w:autoSpaceDE w:val="0"/>
        <w:autoSpaceDN w:val="0"/>
        <w:adjustRightInd w:val="0"/>
        <w:spacing w:after="0" w:line="360" w:lineRule="auto"/>
        <w:jc w:val="both"/>
        <w:rPr>
          <w:rFonts w:cs="Times New Roman"/>
          <w:color w:val="000000"/>
          <w:sz w:val="24"/>
          <w:szCs w:val="24"/>
          <w:lang w:val="it-IT"/>
        </w:rPr>
      </w:pPr>
      <w:r w:rsidRPr="00DF34E8">
        <w:rPr>
          <w:rFonts w:cs="Times New Roman"/>
          <w:color w:val="000000"/>
          <w:sz w:val="24"/>
          <w:szCs w:val="24"/>
          <w:lang w:val="it-IT"/>
        </w:rPr>
        <w:t xml:space="preserve">2. IFTIMI, Sorin, </w:t>
      </w:r>
      <w:r w:rsidRPr="00934384">
        <w:rPr>
          <w:rFonts w:cs="Times New Roman"/>
          <w:i/>
          <w:color w:val="000000"/>
          <w:sz w:val="24"/>
          <w:szCs w:val="24"/>
          <w:lang w:val="it-IT"/>
        </w:rPr>
        <w:t>Iaşii în bronz şi marmură. Memoria statuilor</w:t>
      </w:r>
      <w:r w:rsidRPr="00DF34E8">
        <w:rPr>
          <w:rFonts w:cs="Times New Roman"/>
          <w:color w:val="000000"/>
          <w:sz w:val="24"/>
          <w:szCs w:val="24"/>
          <w:lang w:val="it-IT"/>
        </w:rPr>
        <w:t>, în Cercetări Istorice, XXIV-XXVI, Iaşi, 2010, p. 495-543.</w:t>
      </w:r>
    </w:p>
    <w:p w:rsidR="00617C2D" w:rsidRPr="00DF34E8" w:rsidRDefault="00617C2D" w:rsidP="00617C2D">
      <w:pPr>
        <w:widowControl w:val="0"/>
        <w:tabs>
          <w:tab w:val="num" w:pos="567"/>
        </w:tabs>
        <w:overflowPunct w:val="0"/>
        <w:autoSpaceDE w:val="0"/>
        <w:autoSpaceDN w:val="0"/>
        <w:adjustRightInd w:val="0"/>
        <w:spacing w:after="0" w:line="360" w:lineRule="auto"/>
        <w:jc w:val="both"/>
        <w:rPr>
          <w:rFonts w:cs="Times New Roman"/>
          <w:color w:val="000000"/>
          <w:sz w:val="24"/>
          <w:szCs w:val="24"/>
          <w:lang w:val="it-IT"/>
        </w:rPr>
      </w:pPr>
      <w:r w:rsidRPr="00DF34E8">
        <w:rPr>
          <w:rFonts w:cs="Times New Roman"/>
          <w:color w:val="000000"/>
          <w:sz w:val="24"/>
          <w:szCs w:val="24"/>
          <w:lang w:val="it-IT"/>
        </w:rPr>
        <w:t xml:space="preserve">3. IFTIMI, Sorin, ICHIM, Aurica, </w:t>
      </w:r>
      <w:r w:rsidRPr="00934384">
        <w:rPr>
          <w:rFonts w:cs="Times New Roman"/>
          <w:i/>
          <w:color w:val="000000"/>
          <w:sz w:val="24"/>
          <w:szCs w:val="24"/>
          <w:lang w:val="it-IT"/>
        </w:rPr>
        <w:t>Strada Ştefan cel Mare Iaşi</w:t>
      </w:r>
      <w:r w:rsidRPr="00DF34E8">
        <w:rPr>
          <w:rFonts w:cs="Times New Roman"/>
          <w:color w:val="000000"/>
          <w:sz w:val="24"/>
          <w:szCs w:val="24"/>
          <w:lang w:val="it-IT"/>
        </w:rPr>
        <w:t xml:space="preserve">. Memoria monumentelor, Editura Palatul Culturii, Iaşi, 2016, p. 125-126. </w:t>
      </w:r>
    </w:p>
    <w:p w:rsidR="00617C2D" w:rsidRPr="00DF34E8" w:rsidRDefault="00617C2D" w:rsidP="00617C2D">
      <w:pPr>
        <w:widowControl w:val="0"/>
        <w:tabs>
          <w:tab w:val="num" w:pos="567"/>
        </w:tabs>
        <w:overflowPunct w:val="0"/>
        <w:autoSpaceDE w:val="0"/>
        <w:autoSpaceDN w:val="0"/>
        <w:adjustRightInd w:val="0"/>
        <w:spacing w:after="0" w:line="360" w:lineRule="auto"/>
        <w:jc w:val="both"/>
        <w:rPr>
          <w:rFonts w:cs="Times New Roman"/>
          <w:color w:val="000000"/>
          <w:sz w:val="24"/>
          <w:szCs w:val="24"/>
          <w:lang w:val="it-IT"/>
        </w:rPr>
      </w:pPr>
      <w:r w:rsidRPr="00DF34E8">
        <w:rPr>
          <w:rFonts w:cs="Times New Roman"/>
          <w:color w:val="000000"/>
          <w:sz w:val="24"/>
          <w:szCs w:val="24"/>
          <w:lang w:val="it-IT"/>
        </w:rPr>
        <w:t xml:space="preserve">4. MARIN, Mihalache, </w:t>
      </w:r>
      <w:r w:rsidRPr="00934384">
        <w:rPr>
          <w:rFonts w:cs="Times New Roman"/>
          <w:i/>
          <w:color w:val="000000"/>
          <w:sz w:val="24"/>
          <w:szCs w:val="24"/>
          <w:lang w:val="it-IT"/>
        </w:rPr>
        <w:t>Ion Georgescu, un clasic al sculpturii româneşti</w:t>
      </w:r>
      <w:r w:rsidRPr="00DF34E8">
        <w:rPr>
          <w:rFonts w:cs="Times New Roman"/>
          <w:color w:val="000000"/>
          <w:sz w:val="24"/>
          <w:szCs w:val="24"/>
          <w:lang w:val="it-IT"/>
        </w:rPr>
        <w:t xml:space="preserve">, Editura de Stat Pentru Literatură şi Artă, Bucureşti, 1956.  </w:t>
      </w:r>
    </w:p>
    <w:p w:rsidR="00617C2D" w:rsidRPr="00DF34E8" w:rsidRDefault="00617C2D" w:rsidP="00617C2D">
      <w:pPr>
        <w:widowControl w:val="0"/>
        <w:tabs>
          <w:tab w:val="num" w:pos="567"/>
        </w:tabs>
        <w:overflowPunct w:val="0"/>
        <w:autoSpaceDE w:val="0"/>
        <w:autoSpaceDN w:val="0"/>
        <w:adjustRightInd w:val="0"/>
        <w:spacing w:after="0" w:line="360" w:lineRule="auto"/>
        <w:jc w:val="both"/>
        <w:rPr>
          <w:rFonts w:cs="Times New Roman"/>
          <w:color w:val="000000"/>
          <w:sz w:val="24"/>
          <w:szCs w:val="24"/>
          <w:lang w:val="it-IT"/>
        </w:rPr>
      </w:pPr>
      <w:r w:rsidRPr="00DF34E8">
        <w:rPr>
          <w:rFonts w:cs="Times New Roman"/>
          <w:color w:val="000000"/>
          <w:sz w:val="24"/>
          <w:szCs w:val="24"/>
          <w:lang w:val="it-IT"/>
        </w:rPr>
        <w:t xml:space="preserve">5. OPRESCU, George, </w:t>
      </w:r>
      <w:r w:rsidRPr="00934384">
        <w:rPr>
          <w:rFonts w:cs="Times New Roman"/>
          <w:i/>
          <w:color w:val="000000"/>
          <w:sz w:val="24"/>
          <w:szCs w:val="24"/>
          <w:lang w:val="it-IT"/>
        </w:rPr>
        <w:t>Ioan Georgescu</w:t>
      </w:r>
      <w:r w:rsidRPr="00DF34E8">
        <w:rPr>
          <w:rFonts w:cs="Times New Roman"/>
          <w:color w:val="000000"/>
          <w:sz w:val="24"/>
          <w:szCs w:val="24"/>
          <w:lang w:val="it-IT"/>
        </w:rPr>
        <w:t xml:space="preserve">, Bucureşti, 1948. </w:t>
      </w:r>
    </w:p>
    <w:p w:rsidR="00617C2D" w:rsidRPr="00DF34E8" w:rsidRDefault="00617C2D" w:rsidP="00617C2D">
      <w:pPr>
        <w:widowControl w:val="0"/>
        <w:tabs>
          <w:tab w:val="num" w:pos="567"/>
        </w:tabs>
        <w:overflowPunct w:val="0"/>
        <w:autoSpaceDE w:val="0"/>
        <w:autoSpaceDN w:val="0"/>
        <w:adjustRightInd w:val="0"/>
        <w:spacing w:after="0" w:line="360" w:lineRule="auto"/>
        <w:jc w:val="both"/>
        <w:rPr>
          <w:rFonts w:cs="Times New Roman"/>
          <w:color w:val="000000"/>
          <w:sz w:val="24"/>
          <w:szCs w:val="24"/>
          <w:lang w:val="it-IT"/>
        </w:rPr>
      </w:pPr>
      <w:r w:rsidRPr="00DF34E8">
        <w:rPr>
          <w:rFonts w:cs="Times New Roman"/>
          <w:color w:val="000000"/>
          <w:sz w:val="24"/>
          <w:szCs w:val="24"/>
          <w:lang w:val="it-IT"/>
        </w:rPr>
        <w:t>6</w:t>
      </w:r>
      <w:r w:rsidRPr="00934384">
        <w:rPr>
          <w:rFonts w:cs="Times New Roman"/>
          <w:i/>
          <w:color w:val="000000"/>
          <w:sz w:val="24"/>
          <w:szCs w:val="24"/>
          <w:lang w:val="it-IT"/>
        </w:rPr>
        <w:t>. Idem</w:t>
      </w:r>
      <w:r w:rsidRPr="00DF34E8">
        <w:rPr>
          <w:rFonts w:cs="Times New Roman"/>
          <w:color w:val="000000"/>
          <w:sz w:val="24"/>
          <w:szCs w:val="24"/>
          <w:lang w:val="it-IT"/>
        </w:rPr>
        <w:t xml:space="preserve">, </w:t>
      </w:r>
      <w:r w:rsidRPr="00934384">
        <w:rPr>
          <w:rFonts w:cs="Times New Roman"/>
          <w:i/>
          <w:color w:val="000000"/>
          <w:sz w:val="24"/>
          <w:szCs w:val="24"/>
          <w:lang w:val="it-IT"/>
        </w:rPr>
        <w:t>Sculptura românească</w:t>
      </w:r>
      <w:r w:rsidRPr="00DF34E8">
        <w:rPr>
          <w:rFonts w:cs="Times New Roman"/>
          <w:color w:val="000000"/>
          <w:sz w:val="24"/>
          <w:szCs w:val="24"/>
          <w:lang w:val="it-IT"/>
        </w:rPr>
        <w:t xml:space="preserve">, Bucureşti, 1965. </w:t>
      </w:r>
    </w:p>
    <w:p w:rsidR="00617C2D" w:rsidRPr="006A5251" w:rsidRDefault="00617C2D" w:rsidP="00617C2D">
      <w:pPr>
        <w:widowControl w:val="0"/>
        <w:tabs>
          <w:tab w:val="num" w:pos="567"/>
        </w:tabs>
        <w:overflowPunct w:val="0"/>
        <w:autoSpaceDE w:val="0"/>
        <w:autoSpaceDN w:val="0"/>
        <w:adjustRightInd w:val="0"/>
        <w:spacing w:after="0" w:line="360" w:lineRule="auto"/>
        <w:jc w:val="both"/>
        <w:rPr>
          <w:rFonts w:cs="Times New Roman"/>
          <w:color w:val="000000"/>
          <w:sz w:val="24"/>
          <w:szCs w:val="24"/>
          <w:lang w:val="it-IT"/>
        </w:rPr>
        <w:sectPr w:rsidR="00617C2D" w:rsidRPr="006A5251" w:rsidSect="00111125">
          <w:headerReference w:type="default" r:id="rId24"/>
          <w:pgSz w:w="11907" w:h="16840" w:code="9"/>
          <w:pgMar w:top="1418" w:right="851" w:bottom="851" w:left="1418" w:header="709" w:footer="0" w:gutter="0"/>
          <w:cols w:space="720"/>
          <w:docGrid w:linePitch="299"/>
        </w:sectPr>
      </w:pPr>
      <w:r w:rsidRPr="00DF34E8">
        <w:rPr>
          <w:rFonts w:cs="Times New Roman"/>
          <w:color w:val="000000"/>
          <w:sz w:val="24"/>
          <w:szCs w:val="24"/>
          <w:lang w:val="it-IT"/>
        </w:rPr>
        <w:t>7. OSTAP, Constantin, MITICAN, Ion</w:t>
      </w:r>
      <w:r w:rsidRPr="00934384">
        <w:rPr>
          <w:rFonts w:cs="Times New Roman"/>
          <w:i/>
          <w:color w:val="000000"/>
          <w:sz w:val="24"/>
          <w:szCs w:val="24"/>
          <w:lang w:val="it-IT"/>
        </w:rPr>
        <w:t>, Primăria municipiului Iaşi. Pagini de istorie, evocări, legende</w:t>
      </w:r>
      <w:r w:rsidRPr="00DF34E8">
        <w:rPr>
          <w:rFonts w:cs="Times New Roman"/>
          <w:color w:val="000000"/>
          <w:sz w:val="24"/>
          <w:szCs w:val="24"/>
          <w:lang w:val="it-IT"/>
        </w:rPr>
        <w:t>, Editura Tehn</w:t>
      </w:r>
      <w:r>
        <w:rPr>
          <w:rFonts w:cs="Times New Roman"/>
          <w:color w:val="000000"/>
          <w:sz w:val="24"/>
          <w:szCs w:val="24"/>
          <w:lang w:val="it-IT"/>
        </w:rPr>
        <w:t>opress, Iaşi, 2001, p. 255-257</w:t>
      </w:r>
    </w:p>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071E74" w:rsidRPr="00071E74" w:rsidRDefault="00071E74" w:rsidP="00071E74"/>
    <w:p w:rsidR="00FD5B6D" w:rsidRPr="00071E74" w:rsidRDefault="00FD5B6D" w:rsidP="00071E74">
      <w:pPr>
        <w:tabs>
          <w:tab w:val="left" w:pos="3510"/>
        </w:tabs>
        <w:sectPr w:rsidR="00FD5B6D" w:rsidRPr="00071E74" w:rsidSect="00CD3395">
          <w:headerReference w:type="default" r:id="rId25"/>
          <w:pgSz w:w="11906" w:h="16838" w:code="9"/>
          <w:pgMar w:top="1418" w:right="851" w:bottom="851" w:left="1418" w:header="709" w:footer="709" w:gutter="0"/>
          <w:cols w:space="708"/>
          <w:docGrid w:linePitch="360"/>
        </w:sectPr>
      </w:pPr>
    </w:p>
    <w:p w:rsidR="00A76F53" w:rsidRPr="00DA109A" w:rsidRDefault="00A76F53" w:rsidP="006A5251">
      <w:pPr>
        <w:pStyle w:val="Heading1"/>
        <w:spacing w:after="240" w:line="360" w:lineRule="auto"/>
        <w:rPr>
          <w:rFonts w:ascii="Times New Roman" w:hAnsi="Times New Roman" w:cs="Times New Roman"/>
          <w:color w:val="000000"/>
          <w:sz w:val="24"/>
          <w:szCs w:val="24"/>
        </w:rPr>
      </w:pPr>
    </w:p>
    <w:sectPr w:rsidR="00A76F53" w:rsidRPr="00DA109A" w:rsidSect="00111125">
      <w:headerReference w:type="default" r:id="rId26"/>
      <w:pgSz w:w="11907" w:h="16840" w:code="9"/>
      <w:pgMar w:top="1418" w:right="851" w:bottom="851" w:left="1418" w:header="709"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01C" w:rsidRDefault="007F701C" w:rsidP="00170E67">
      <w:pPr>
        <w:spacing w:after="0" w:line="240" w:lineRule="auto"/>
      </w:pPr>
      <w:r>
        <w:separator/>
      </w:r>
    </w:p>
  </w:endnote>
  <w:endnote w:type="continuationSeparator" w:id="1">
    <w:p w:rsidR="007F701C" w:rsidRDefault="007F701C" w:rsidP="00170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no Pro">
    <w:altName w:val="Times New Roman"/>
    <w:charset w:val="00"/>
    <w:family w:val="roman"/>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240397"/>
      <w:docPartObj>
        <w:docPartGallery w:val="Page Numbers (Bottom of Page)"/>
        <w:docPartUnique/>
      </w:docPartObj>
    </w:sdtPr>
    <w:sdtEndPr>
      <w:rPr>
        <w:noProof/>
      </w:rPr>
    </w:sdtEndPr>
    <w:sdtContent>
      <w:p w:rsidR="00386CB1" w:rsidRDefault="00121E3A">
        <w:pPr>
          <w:pStyle w:val="Footer"/>
          <w:jc w:val="right"/>
        </w:pPr>
        <w:r>
          <w:fldChar w:fldCharType="begin"/>
        </w:r>
        <w:r w:rsidR="00386CB1">
          <w:instrText xml:space="preserve"> PAGE   \* MERGEFORMAT </w:instrText>
        </w:r>
        <w:r>
          <w:fldChar w:fldCharType="separate"/>
        </w:r>
        <w:r w:rsidR="00E86E0D">
          <w:rPr>
            <w:noProof/>
          </w:rPr>
          <w:t>1</w:t>
        </w:r>
        <w:r>
          <w:rPr>
            <w:noProof/>
          </w:rPr>
          <w:fldChar w:fldCharType="end"/>
        </w:r>
      </w:p>
    </w:sdtContent>
  </w:sdt>
  <w:p w:rsidR="00386CB1" w:rsidRDefault="00386C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01C" w:rsidRDefault="007F701C" w:rsidP="00170E67">
      <w:pPr>
        <w:spacing w:after="0" w:line="240" w:lineRule="auto"/>
      </w:pPr>
      <w:r>
        <w:separator/>
      </w:r>
    </w:p>
  </w:footnote>
  <w:footnote w:type="continuationSeparator" w:id="1">
    <w:p w:rsidR="007F701C" w:rsidRDefault="007F701C" w:rsidP="00170E67">
      <w:pPr>
        <w:spacing w:after="0" w:line="240" w:lineRule="auto"/>
      </w:pPr>
      <w:r>
        <w:continuationSeparator/>
      </w:r>
    </w:p>
  </w:footnote>
  <w:footnote w:id="2">
    <w:p w:rsidR="00386CB1" w:rsidRPr="00214D82" w:rsidRDefault="00386CB1" w:rsidP="007A04D6">
      <w:pPr>
        <w:pStyle w:val="FootnoteText"/>
        <w:rPr>
          <w:rFonts w:cs="Times New Roman"/>
        </w:rPr>
      </w:pPr>
      <w:r w:rsidRPr="00214D82">
        <w:rPr>
          <w:rStyle w:val="FootnoteReference"/>
          <w:rFonts w:cs="Times New Roman"/>
        </w:rPr>
        <w:footnoteRef/>
      </w:r>
      <w:r w:rsidRPr="00214D82">
        <w:rPr>
          <w:rFonts w:cs="Times New Roman"/>
        </w:rPr>
        <w:t xml:space="preserve"> V.A. Urechia, </w:t>
      </w:r>
      <w:r w:rsidRPr="00214D82">
        <w:rPr>
          <w:rFonts w:cs="Times New Roman"/>
          <w:i/>
        </w:rPr>
        <w:t>Istoria școalelor</w:t>
      </w:r>
      <w:r w:rsidRPr="00214D82">
        <w:rPr>
          <w:rFonts w:cs="Times New Roman"/>
        </w:rPr>
        <w:t>, vol. IV, București, 1901, p. 320</w:t>
      </w:r>
    </w:p>
  </w:footnote>
  <w:footnote w:id="3">
    <w:p w:rsidR="00386CB1" w:rsidRPr="00214D82" w:rsidRDefault="00386CB1" w:rsidP="007A04D6">
      <w:pPr>
        <w:pStyle w:val="FootnoteText"/>
        <w:jc w:val="both"/>
        <w:rPr>
          <w:rFonts w:cs="Times New Roman"/>
        </w:rPr>
      </w:pPr>
      <w:r w:rsidRPr="00214D82">
        <w:rPr>
          <w:rStyle w:val="FootnoteReference"/>
          <w:rFonts w:cs="Times New Roman"/>
        </w:rPr>
        <w:footnoteRef/>
      </w:r>
      <w:r w:rsidRPr="00214D82">
        <w:rPr>
          <w:rFonts w:cs="Times New Roman"/>
        </w:rPr>
        <w:t xml:space="preserve"> Ștefan Bârsănescu în </w:t>
      </w:r>
      <w:r w:rsidRPr="00214D82">
        <w:rPr>
          <w:rFonts w:cs="Times New Roman"/>
          <w:i/>
        </w:rPr>
        <w:t>Centenarul școlii primare din Moldova</w:t>
      </w:r>
      <w:r w:rsidRPr="00214D82">
        <w:rPr>
          <w:rFonts w:cs="Times New Roman"/>
        </w:rPr>
        <w:t xml:space="preserve">, apărut în </w:t>
      </w:r>
      <w:r w:rsidRPr="00214D82">
        <w:rPr>
          <w:rFonts w:cs="Times New Roman"/>
          <w:i/>
        </w:rPr>
        <w:t>Viața Românească</w:t>
      </w:r>
      <w:r w:rsidRPr="00214D82">
        <w:rPr>
          <w:rFonts w:cs="Times New Roman"/>
        </w:rPr>
        <w:t>, anul XX, 1928, arată nașterea confuziei termenului de școală normală, în sensul de primară și școală normală în sensul pe care-l înțelegem noi astăzi.</w:t>
      </w:r>
    </w:p>
  </w:footnote>
  <w:footnote w:id="4">
    <w:p w:rsidR="00386CB1" w:rsidRDefault="00386CB1" w:rsidP="000E6F0E">
      <w:pPr>
        <w:pStyle w:val="FootnoteText"/>
        <w:jc w:val="both"/>
      </w:pPr>
      <w:r>
        <w:rPr>
          <w:rStyle w:val="FootnoteReference"/>
        </w:rPr>
        <w:footnoteRef/>
      </w:r>
      <w:r>
        <w:t xml:space="preserve"> N.C. Enescu, </w:t>
      </w:r>
      <w:r w:rsidRPr="000E6F0E">
        <w:rPr>
          <w:i/>
        </w:rPr>
        <w:t>Gheorghe Asachi -  organizatorul școlilor naționale din Moldova</w:t>
      </w:r>
      <w:r>
        <w:t>, Editura didactică și pedagogică, București, 1962, p. 56-58.</w:t>
      </w:r>
    </w:p>
    <w:p w:rsidR="00386CB1" w:rsidRDefault="00386CB1" w:rsidP="000E6F0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C2D" w:rsidRPr="00AE5841" w:rsidRDefault="00617C2D" w:rsidP="00AE584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CB1" w:rsidRPr="00213265" w:rsidRDefault="00386CB1" w:rsidP="0021326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CB1" w:rsidRPr="00AE5841" w:rsidRDefault="00386CB1" w:rsidP="00AE58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1685"/>
      </v:shape>
    </w:pict>
  </w:numPicBullet>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Arno Pro" w:hAnsi="Arno Pro" w:cs="Times New Roman"/>
      </w:rPr>
    </w:lvl>
  </w:abstractNum>
  <w:abstractNum w:abstractNumId="1">
    <w:nsid w:val="016C336A"/>
    <w:multiLevelType w:val="hybridMultilevel"/>
    <w:tmpl w:val="332A32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1943E20"/>
    <w:multiLevelType w:val="hybridMultilevel"/>
    <w:tmpl w:val="3478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23FD9"/>
    <w:multiLevelType w:val="hybridMultilevel"/>
    <w:tmpl w:val="6DC457AE"/>
    <w:lvl w:ilvl="0" w:tplc="0409000F">
      <w:start w:val="1"/>
      <w:numFmt w:val="decimal"/>
      <w:lvlText w:val="%1."/>
      <w:lvlJc w:val="left"/>
      <w:pPr>
        <w:tabs>
          <w:tab w:val="num" w:pos="540"/>
        </w:tabs>
        <w:ind w:left="540" w:hanging="360"/>
      </w:pPr>
      <w:rPr>
        <w:rFonts w:hint="default"/>
      </w:rPr>
    </w:lvl>
    <w:lvl w:ilvl="1" w:tplc="04180007">
      <w:start w:val="1"/>
      <w:numFmt w:val="bullet"/>
      <w:lvlText w:val=""/>
      <w:lvlPicBulletId w:val="0"/>
      <w:lvlJc w:val="left"/>
      <w:pPr>
        <w:tabs>
          <w:tab w:val="num" w:pos="1070"/>
        </w:tabs>
        <w:ind w:left="1070" w:hanging="360"/>
      </w:pPr>
      <w:rPr>
        <w:rFonts w:ascii="Symbol" w:hAnsi="Symbol"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nsid w:val="03A167B3"/>
    <w:multiLevelType w:val="hybridMultilevel"/>
    <w:tmpl w:val="037E47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453019C"/>
    <w:multiLevelType w:val="hybridMultilevel"/>
    <w:tmpl w:val="B4AA83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E25B14"/>
    <w:multiLevelType w:val="hybridMultilevel"/>
    <w:tmpl w:val="C09A758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917C82"/>
    <w:multiLevelType w:val="hybridMultilevel"/>
    <w:tmpl w:val="CD829D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B8A4C6D"/>
    <w:multiLevelType w:val="hybridMultilevel"/>
    <w:tmpl w:val="336E57C2"/>
    <w:lvl w:ilvl="0" w:tplc="E3C8221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BDB0C8C"/>
    <w:multiLevelType w:val="hybridMultilevel"/>
    <w:tmpl w:val="205A68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0C746AC9"/>
    <w:multiLevelType w:val="hybridMultilevel"/>
    <w:tmpl w:val="6F08ECFA"/>
    <w:lvl w:ilvl="0" w:tplc="755CB0FE">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0F543299"/>
    <w:multiLevelType w:val="hybridMultilevel"/>
    <w:tmpl w:val="CBD2D93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10763F75"/>
    <w:multiLevelType w:val="hybridMultilevel"/>
    <w:tmpl w:val="7846992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0C464E1"/>
    <w:multiLevelType w:val="hybridMultilevel"/>
    <w:tmpl w:val="F584706A"/>
    <w:lvl w:ilvl="0" w:tplc="4B3CA3B6">
      <w:start w:val="500"/>
      <w:numFmt w:val="upperRoman"/>
      <w:lvlText w:val="%1."/>
      <w:lvlJc w:val="left"/>
      <w:pPr>
        <w:ind w:left="1428" w:hanging="72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4">
    <w:nsid w:val="10CE6249"/>
    <w:multiLevelType w:val="hybridMultilevel"/>
    <w:tmpl w:val="4926A0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12A2735"/>
    <w:multiLevelType w:val="hybridMultilevel"/>
    <w:tmpl w:val="AB4ACD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470264"/>
    <w:multiLevelType w:val="hybridMultilevel"/>
    <w:tmpl w:val="B9D82B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1662B51"/>
    <w:multiLevelType w:val="hybridMultilevel"/>
    <w:tmpl w:val="E2EC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0E604D"/>
    <w:multiLevelType w:val="hybridMultilevel"/>
    <w:tmpl w:val="808CEB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12591F96"/>
    <w:multiLevelType w:val="hybridMultilevel"/>
    <w:tmpl w:val="E66C7A9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nsid w:val="151504AE"/>
    <w:multiLevelType w:val="hybridMultilevel"/>
    <w:tmpl w:val="7EA03A54"/>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1534214B"/>
    <w:multiLevelType w:val="hybridMultilevel"/>
    <w:tmpl w:val="5612629E"/>
    <w:lvl w:ilvl="0" w:tplc="7CB80482">
      <w:start w:val="3"/>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154942AF"/>
    <w:multiLevelType w:val="hybridMultilevel"/>
    <w:tmpl w:val="06A40B70"/>
    <w:lvl w:ilvl="0" w:tplc="0409000B">
      <w:start w:val="1"/>
      <w:numFmt w:val="bullet"/>
      <w:lvlText w:val=""/>
      <w:lvlJc w:val="left"/>
      <w:pPr>
        <w:tabs>
          <w:tab w:val="num" w:pos="502"/>
        </w:tabs>
        <w:ind w:left="50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62365A3"/>
    <w:multiLevelType w:val="hybridMultilevel"/>
    <w:tmpl w:val="B5449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2A5F04"/>
    <w:multiLevelType w:val="hybridMultilevel"/>
    <w:tmpl w:val="AE0A2550"/>
    <w:lvl w:ilvl="0" w:tplc="0418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17BE0299"/>
    <w:multiLevelType w:val="hybridMultilevel"/>
    <w:tmpl w:val="A0964B3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8B32F1E"/>
    <w:multiLevelType w:val="hybridMultilevel"/>
    <w:tmpl w:val="237EEA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198C48AD"/>
    <w:multiLevelType w:val="hybridMultilevel"/>
    <w:tmpl w:val="B55AB5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9982075"/>
    <w:multiLevelType w:val="hybridMultilevel"/>
    <w:tmpl w:val="C62066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B0950EC"/>
    <w:multiLevelType w:val="hybridMultilevel"/>
    <w:tmpl w:val="42C619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1BF00FDE"/>
    <w:multiLevelType w:val="hybridMultilevel"/>
    <w:tmpl w:val="AEEAF4FA"/>
    <w:lvl w:ilvl="0" w:tplc="100E55B0">
      <w:start w:val="4"/>
      <w:numFmt w:val="upperLetter"/>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1C8D0D97"/>
    <w:multiLevelType w:val="hybridMultilevel"/>
    <w:tmpl w:val="785E2D0E"/>
    <w:lvl w:ilvl="0" w:tplc="E018A618">
      <w:start w:val="1"/>
      <w:numFmt w:val="lowerLetter"/>
      <w:lvlText w:val="(%1)"/>
      <w:lvlJc w:val="left"/>
      <w:pPr>
        <w:ind w:left="1068" w:hanging="360"/>
      </w:pPr>
      <w:rPr>
        <w:rFonts w:asciiTheme="minorHAnsi" w:eastAsiaTheme="minorHAnsi" w:hAnsiTheme="minorHAnsi" w:cstheme="minorBidi"/>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2">
    <w:nsid w:val="1CFD3F0F"/>
    <w:multiLevelType w:val="hybridMultilevel"/>
    <w:tmpl w:val="B4966224"/>
    <w:lvl w:ilvl="0" w:tplc="0409000B">
      <w:start w:val="1"/>
      <w:numFmt w:val="bullet"/>
      <w:lvlText w:val=""/>
      <w:lvlJc w:val="left"/>
      <w:pPr>
        <w:tabs>
          <w:tab w:val="num" w:pos="720"/>
        </w:tabs>
        <w:ind w:left="720" w:hanging="360"/>
      </w:pPr>
      <w:rPr>
        <w:rFonts w:ascii="Wingdings" w:hAnsi="Wingdings" w:hint="default"/>
      </w:rPr>
    </w:lvl>
    <w:lvl w:ilvl="1" w:tplc="9A0420AE">
      <w:start w:val="7"/>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1E3D3A88"/>
    <w:multiLevelType w:val="hybridMultilevel"/>
    <w:tmpl w:val="687494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E4B50AB"/>
    <w:multiLevelType w:val="hybridMultilevel"/>
    <w:tmpl w:val="31EA2D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48538E9"/>
    <w:multiLevelType w:val="hybridMultilevel"/>
    <w:tmpl w:val="DF3CA54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27650643"/>
    <w:multiLevelType w:val="hybridMultilevel"/>
    <w:tmpl w:val="DBA83B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27884AD7"/>
    <w:multiLevelType w:val="hybridMultilevel"/>
    <w:tmpl w:val="9EDE497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2791145B"/>
    <w:multiLevelType w:val="hybridMultilevel"/>
    <w:tmpl w:val="1520B4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8267933"/>
    <w:multiLevelType w:val="hybridMultilevel"/>
    <w:tmpl w:val="EFDEA7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DF37C24"/>
    <w:multiLevelType w:val="hybridMultilevel"/>
    <w:tmpl w:val="1F1CC7B8"/>
    <w:lvl w:ilvl="0" w:tplc="04180001">
      <w:start w:val="1"/>
      <w:numFmt w:val="bullet"/>
      <w:lvlText w:val=""/>
      <w:lvlJc w:val="left"/>
      <w:pPr>
        <w:tabs>
          <w:tab w:val="num" w:pos="1500"/>
        </w:tabs>
        <w:ind w:left="150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1">
    <w:nsid w:val="30F27E38"/>
    <w:multiLevelType w:val="hybridMultilevel"/>
    <w:tmpl w:val="1C0A2CE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3662017D"/>
    <w:multiLevelType w:val="hybridMultilevel"/>
    <w:tmpl w:val="78B2A7A0"/>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43">
    <w:nsid w:val="37197972"/>
    <w:multiLevelType w:val="hybridMultilevel"/>
    <w:tmpl w:val="D6D2E8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7EF01F2"/>
    <w:multiLevelType w:val="hybridMultilevel"/>
    <w:tmpl w:val="7BD63A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39AB24CB"/>
    <w:multiLevelType w:val="hybridMultilevel"/>
    <w:tmpl w:val="90743C6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3A631FA3"/>
    <w:multiLevelType w:val="hybridMultilevel"/>
    <w:tmpl w:val="E586D93A"/>
    <w:lvl w:ilvl="0" w:tplc="04180001">
      <w:start w:val="1"/>
      <w:numFmt w:val="bullet"/>
      <w:lvlText w:val=""/>
      <w:lvlJc w:val="left"/>
      <w:pPr>
        <w:tabs>
          <w:tab w:val="num" w:pos="720"/>
        </w:tabs>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7">
    <w:nsid w:val="3AAB7E43"/>
    <w:multiLevelType w:val="hybridMultilevel"/>
    <w:tmpl w:val="4BBCD32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3D0A6773"/>
    <w:multiLevelType w:val="hybridMultilevel"/>
    <w:tmpl w:val="FEB40CB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3DCD273E"/>
    <w:multiLevelType w:val="hybridMultilevel"/>
    <w:tmpl w:val="F8520722"/>
    <w:lvl w:ilvl="0" w:tplc="4F8046B4">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cs="Courier New" w:hint="default"/>
      </w:rPr>
    </w:lvl>
    <w:lvl w:ilvl="3" w:tplc="F35EE650">
      <w:start w:val="1"/>
      <w:numFmt w:val="decimal"/>
      <w:lvlText w:val="%4"/>
      <w:lvlJc w:val="left"/>
      <w:pPr>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E615DD3"/>
    <w:multiLevelType w:val="hybridMultilevel"/>
    <w:tmpl w:val="309AEF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3FF96EDD"/>
    <w:multiLevelType w:val="hybridMultilevel"/>
    <w:tmpl w:val="B85A0B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1324F76"/>
    <w:multiLevelType w:val="hybridMultilevel"/>
    <w:tmpl w:val="63A8C3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41D1285A"/>
    <w:multiLevelType w:val="hybridMultilevel"/>
    <w:tmpl w:val="743825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424F0DFF"/>
    <w:multiLevelType w:val="hybridMultilevel"/>
    <w:tmpl w:val="41060A08"/>
    <w:lvl w:ilvl="0" w:tplc="5D2AA5AC">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464E5E4E"/>
    <w:multiLevelType w:val="hybridMultilevel"/>
    <w:tmpl w:val="5DE486D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49127ABB"/>
    <w:multiLevelType w:val="hybridMultilevel"/>
    <w:tmpl w:val="39DAC8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94478B0"/>
    <w:multiLevelType w:val="hybridMultilevel"/>
    <w:tmpl w:val="A110652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4A0022C7"/>
    <w:multiLevelType w:val="hybridMultilevel"/>
    <w:tmpl w:val="D318CEE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C621098"/>
    <w:multiLevelType w:val="hybridMultilevel"/>
    <w:tmpl w:val="9558C9F2"/>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0">
    <w:nsid w:val="4CA77074"/>
    <w:multiLevelType w:val="hybridMultilevel"/>
    <w:tmpl w:val="82022834"/>
    <w:lvl w:ilvl="0" w:tplc="59326D66">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1">
    <w:nsid w:val="4E2C3258"/>
    <w:multiLevelType w:val="hybridMultilevel"/>
    <w:tmpl w:val="0D4A4C8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EA67D40"/>
    <w:multiLevelType w:val="hybridMultilevel"/>
    <w:tmpl w:val="9378C9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1043B23"/>
    <w:multiLevelType w:val="hybridMultilevel"/>
    <w:tmpl w:val="E96C6C7C"/>
    <w:lvl w:ilvl="0" w:tplc="04180007">
      <w:start w:val="1"/>
      <w:numFmt w:val="bullet"/>
      <w:lvlText w:val=""/>
      <w:lvlPicBulletId w:val="0"/>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4">
    <w:nsid w:val="514514DB"/>
    <w:multiLevelType w:val="hybridMultilevel"/>
    <w:tmpl w:val="AAE22DD8"/>
    <w:lvl w:ilvl="0" w:tplc="808E5D4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nsid w:val="51F578F8"/>
    <w:multiLevelType w:val="hybridMultilevel"/>
    <w:tmpl w:val="0FAA4F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538144AA"/>
    <w:multiLevelType w:val="hybridMultilevel"/>
    <w:tmpl w:val="C0FE49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5C831C2"/>
    <w:multiLevelType w:val="hybridMultilevel"/>
    <w:tmpl w:val="30EAFED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58684C29"/>
    <w:multiLevelType w:val="hybridMultilevel"/>
    <w:tmpl w:val="076E7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88C4E25"/>
    <w:multiLevelType w:val="hybridMultilevel"/>
    <w:tmpl w:val="F134DA9C"/>
    <w:lvl w:ilvl="0" w:tplc="A25C329C">
      <w:start w:val="1"/>
      <w:numFmt w:val="upperLetter"/>
      <w:lvlText w:val="(%1)"/>
      <w:lvlJc w:val="left"/>
      <w:pPr>
        <w:ind w:left="435" w:hanging="375"/>
      </w:pPr>
      <w:rPr>
        <w:rFonts w:eastAsiaTheme="minorHAnsi"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70">
    <w:nsid w:val="58963ECE"/>
    <w:multiLevelType w:val="hybridMultilevel"/>
    <w:tmpl w:val="498E5A94"/>
    <w:lvl w:ilvl="0" w:tplc="04180001">
      <w:start w:val="1"/>
      <w:numFmt w:val="bullet"/>
      <w:lvlText w:val=""/>
      <w:lvlJc w:val="left"/>
      <w:pPr>
        <w:ind w:left="720" w:hanging="360"/>
      </w:pPr>
      <w:rPr>
        <w:rFonts w:ascii="Symbol" w:hAnsi="Symbol" w:hint="default"/>
      </w:rPr>
    </w:lvl>
    <w:lvl w:ilvl="1" w:tplc="70C834B4">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58B306E5"/>
    <w:multiLevelType w:val="hybridMultilevel"/>
    <w:tmpl w:val="6206F9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nsid w:val="5B6C0959"/>
    <w:multiLevelType w:val="hybridMultilevel"/>
    <w:tmpl w:val="B3624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D362529"/>
    <w:multiLevelType w:val="hybridMultilevel"/>
    <w:tmpl w:val="7C506ED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5D387C64"/>
    <w:multiLevelType w:val="hybridMultilevel"/>
    <w:tmpl w:val="A86244F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5D554CB7"/>
    <w:multiLevelType w:val="hybridMultilevel"/>
    <w:tmpl w:val="9BA0C1A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5F2D1B75"/>
    <w:multiLevelType w:val="hybridMultilevel"/>
    <w:tmpl w:val="FEE8B6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2C5698C"/>
    <w:multiLevelType w:val="hybridMultilevel"/>
    <w:tmpl w:val="DEA4DA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4A14668"/>
    <w:multiLevelType w:val="hybridMultilevel"/>
    <w:tmpl w:val="6FA6C2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nsid w:val="667A1587"/>
    <w:multiLevelType w:val="hybridMultilevel"/>
    <w:tmpl w:val="DF487A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nsid w:val="685A2255"/>
    <w:multiLevelType w:val="hybridMultilevel"/>
    <w:tmpl w:val="91DE88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9AE0E22"/>
    <w:multiLevelType w:val="hybridMultilevel"/>
    <w:tmpl w:val="A9E67B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69CB5A1D"/>
    <w:multiLevelType w:val="hybridMultilevel"/>
    <w:tmpl w:val="DC289D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nsid w:val="6DDA0DD9"/>
    <w:multiLevelType w:val="hybridMultilevel"/>
    <w:tmpl w:val="260AB0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73083F1C"/>
    <w:multiLevelType w:val="hybridMultilevel"/>
    <w:tmpl w:val="BFC0B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3100D5E"/>
    <w:multiLevelType w:val="hybridMultilevel"/>
    <w:tmpl w:val="00F65E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3321202"/>
    <w:multiLevelType w:val="hybridMultilevel"/>
    <w:tmpl w:val="2EE466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5215026"/>
    <w:multiLevelType w:val="hybridMultilevel"/>
    <w:tmpl w:val="A86244F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nsid w:val="75C43E16"/>
    <w:multiLevelType w:val="hybridMultilevel"/>
    <w:tmpl w:val="F3DE5280"/>
    <w:lvl w:ilvl="0" w:tplc="04090001">
      <w:start w:val="1"/>
      <w:numFmt w:val="bullet"/>
      <w:lvlText w:val=""/>
      <w:lvlJc w:val="left"/>
      <w:pPr>
        <w:tabs>
          <w:tab w:val="num" w:pos="1080"/>
        </w:tabs>
        <w:ind w:left="1080" w:hanging="360"/>
      </w:pPr>
      <w:rPr>
        <w:rFonts w:ascii="Symbol" w:hAnsi="Symbol" w:hint="default"/>
      </w:rPr>
    </w:lvl>
    <w:lvl w:ilvl="1" w:tplc="0418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78301DB4"/>
    <w:multiLevelType w:val="hybridMultilevel"/>
    <w:tmpl w:val="6F64B78A"/>
    <w:lvl w:ilvl="0" w:tplc="04090001">
      <w:start w:val="1"/>
      <w:numFmt w:val="bullet"/>
      <w:lvlText w:val=""/>
      <w:lvlJc w:val="left"/>
      <w:pPr>
        <w:tabs>
          <w:tab w:val="num" w:pos="1080"/>
        </w:tabs>
        <w:ind w:left="1080" w:hanging="360"/>
      </w:pPr>
      <w:rPr>
        <w:rFonts w:ascii="Symbol" w:hAnsi="Symbol" w:hint="default"/>
      </w:rPr>
    </w:lvl>
    <w:lvl w:ilvl="1" w:tplc="5CD02EDA">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78CA3557"/>
    <w:multiLevelType w:val="hybridMultilevel"/>
    <w:tmpl w:val="15EAF8A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793546D6"/>
    <w:multiLevelType w:val="hybridMultilevel"/>
    <w:tmpl w:val="6B724B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98B0A99"/>
    <w:multiLevelType w:val="hybridMultilevel"/>
    <w:tmpl w:val="1E7A7C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nsid w:val="7AC36D16"/>
    <w:multiLevelType w:val="hybridMultilevel"/>
    <w:tmpl w:val="97C00B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7B745D7A"/>
    <w:multiLevelType w:val="hybridMultilevel"/>
    <w:tmpl w:val="9D14A258"/>
    <w:lvl w:ilvl="0" w:tplc="FFFFFFFF">
      <w:numFmt w:val="bullet"/>
      <w:lvlText w:val="-"/>
      <w:lvlJc w:val="left"/>
      <w:pPr>
        <w:tabs>
          <w:tab w:val="num" w:pos="408"/>
        </w:tabs>
        <w:ind w:left="408" w:hanging="360"/>
      </w:pPr>
      <w:rPr>
        <w:rFonts w:ascii="Times New Roman" w:eastAsia="Times New Roman" w:hAnsi="Times New Roman" w:cs="Times New Roman" w:hint="default"/>
        <w:color w:val="auto"/>
      </w:rPr>
    </w:lvl>
    <w:lvl w:ilvl="1" w:tplc="FFFFFFFF" w:tentative="1">
      <w:start w:val="1"/>
      <w:numFmt w:val="bullet"/>
      <w:lvlText w:val="o"/>
      <w:lvlJc w:val="left"/>
      <w:pPr>
        <w:tabs>
          <w:tab w:val="num" w:pos="1140"/>
        </w:tabs>
        <w:ind w:left="1140" w:hanging="360"/>
      </w:pPr>
      <w:rPr>
        <w:rFonts w:ascii="Courier New" w:hAnsi="Courier New" w:cs="Courier New"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cs="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cs="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abstractNum w:abstractNumId="95">
    <w:nsid w:val="7C4E07B0"/>
    <w:multiLevelType w:val="hybridMultilevel"/>
    <w:tmpl w:val="21CA87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6">
    <w:nsid w:val="7CAD4731"/>
    <w:multiLevelType w:val="hybridMultilevel"/>
    <w:tmpl w:val="AAD2C7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CDA0F32"/>
    <w:multiLevelType w:val="hybridMultilevel"/>
    <w:tmpl w:val="575CC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D3E0ADE"/>
    <w:multiLevelType w:val="hybridMultilevel"/>
    <w:tmpl w:val="523EA8C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F6A474A"/>
    <w:multiLevelType w:val="hybridMultilevel"/>
    <w:tmpl w:val="545A73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7"/>
  </w:num>
  <w:num w:numId="2">
    <w:abstractNumId w:val="90"/>
  </w:num>
  <w:num w:numId="3">
    <w:abstractNumId w:val="45"/>
  </w:num>
  <w:num w:numId="4">
    <w:abstractNumId w:val="24"/>
  </w:num>
  <w:num w:numId="5">
    <w:abstractNumId w:val="3"/>
  </w:num>
  <w:num w:numId="6">
    <w:abstractNumId w:val="63"/>
  </w:num>
  <w:num w:numId="7">
    <w:abstractNumId w:val="82"/>
  </w:num>
  <w:num w:numId="8">
    <w:abstractNumId w:val="79"/>
  </w:num>
  <w:num w:numId="9">
    <w:abstractNumId w:val="99"/>
  </w:num>
  <w:num w:numId="10">
    <w:abstractNumId w:val="4"/>
  </w:num>
  <w:num w:numId="11">
    <w:abstractNumId w:val="50"/>
  </w:num>
  <w:num w:numId="12">
    <w:abstractNumId w:val="54"/>
  </w:num>
  <w:num w:numId="13">
    <w:abstractNumId w:val="92"/>
  </w:num>
  <w:num w:numId="14">
    <w:abstractNumId w:val="78"/>
  </w:num>
  <w:num w:numId="15">
    <w:abstractNumId w:val="65"/>
  </w:num>
  <w:num w:numId="16">
    <w:abstractNumId w:val="18"/>
  </w:num>
  <w:num w:numId="17">
    <w:abstractNumId w:val="26"/>
  </w:num>
  <w:num w:numId="18">
    <w:abstractNumId w:val="81"/>
  </w:num>
  <w:num w:numId="19">
    <w:abstractNumId w:val="53"/>
  </w:num>
  <w:num w:numId="20">
    <w:abstractNumId w:val="14"/>
  </w:num>
  <w:num w:numId="21">
    <w:abstractNumId w:val="29"/>
  </w:num>
  <w:num w:numId="22">
    <w:abstractNumId w:val="93"/>
  </w:num>
  <w:num w:numId="23">
    <w:abstractNumId w:val="7"/>
  </w:num>
  <w:num w:numId="24">
    <w:abstractNumId w:val="83"/>
  </w:num>
  <w:num w:numId="25">
    <w:abstractNumId w:val="87"/>
  </w:num>
  <w:num w:numId="26">
    <w:abstractNumId w:val="10"/>
  </w:num>
  <w:num w:numId="27">
    <w:abstractNumId w:val="35"/>
  </w:num>
  <w:num w:numId="28">
    <w:abstractNumId w:val="74"/>
  </w:num>
  <w:num w:numId="29">
    <w:abstractNumId w:val="39"/>
  </w:num>
  <w:num w:numId="30">
    <w:abstractNumId w:val="86"/>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41"/>
  </w:num>
  <w:num w:numId="34">
    <w:abstractNumId w:val="17"/>
  </w:num>
  <w:num w:numId="35">
    <w:abstractNumId w:val="9"/>
  </w:num>
  <w:num w:numId="36">
    <w:abstractNumId w:val="49"/>
  </w:num>
  <w:num w:numId="37">
    <w:abstractNumId w:val="67"/>
  </w:num>
  <w:num w:numId="38">
    <w:abstractNumId w:val="25"/>
  </w:num>
  <w:num w:numId="39">
    <w:abstractNumId w:val="88"/>
  </w:num>
  <w:num w:numId="40">
    <w:abstractNumId w:val="89"/>
  </w:num>
  <w:num w:numId="41">
    <w:abstractNumId w:val="71"/>
  </w:num>
  <w:num w:numId="42">
    <w:abstractNumId w:val="1"/>
  </w:num>
  <w:num w:numId="43">
    <w:abstractNumId w:val="84"/>
  </w:num>
  <w:num w:numId="44">
    <w:abstractNumId w:val="72"/>
  </w:num>
  <w:num w:numId="45">
    <w:abstractNumId w:val="42"/>
  </w:num>
  <w:num w:numId="46">
    <w:abstractNumId w:val="97"/>
  </w:num>
  <w:num w:numId="47">
    <w:abstractNumId w:val="16"/>
  </w:num>
  <w:num w:numId="48">
    <w:abstractNumId w:val="38"/>
  </w:num>
  <w:num w:numId="49">
    <w:abstractNumId w:val="6"/>
  </w:num>
  <w:num w:numId="50">
    <w:abstractNumId w:val="52"/>
  </w:num>
  <w:num w:numId="51">
    <w:abstractNumId w:val="44"/>
  </w:num>
  <w:num w:numId="52">
    <w:abstractNumId w:val="66"/>
  </w:num>
  <w:num w:numId="53">
    <w:abstractNumId w:val="95"/>
  </w:num>
  <w:num w:numId="54">
    <w:abstractNumId w:val="31"/>
  </w:num>
  <w:num w:numId="55">
    <w:abstractNumId w:val="70"/>
  </w:num>
  <w:num w:numId="56">
    <w:abstractNumId w:val="5"/>
  </w:num>
  <w:num w:numId="57">
    <w:abstractNumId w:val="36"/>
  </w:num>
  <w:num w:numId="58">
    <w:abstractNumId w:val="13"/>
  </w:num>
  <w:num w:numId="59">
    <w:abstractNumId w:val="56"/>
  </w:num>
  <w:num w:numId="60">
    <w:abstractNumId w:val="15"/>
  </w:num>
  <w:num w:numId="61">
    <w:abstractNumId w:val="33"/>
  </w:num>
  <w:num w:numId="62">
    <w:abstractNumId w:val="85"/>
  </w:num>
  <w:num w:numId="63">
    <w:abstractNumId w:val="22"/>
  </w:num>
  <w:num w:numId="64">
    <w:abstractNumId w:val="98"/>
  </w:num>
  <w:num w:numId="65">
    <w:abstractNumId w:val="28"/>
  </w:num>
  <w:num w:numId="66">
    <w:abstractNumId w:val="80"/>
  </w:num>
  <w:num w:numId="67">
    <w:abstractNumId w:val="51"/>
  </w:num>
  <w:num w:numId="68">
    <w:abstractNumId w:val="34"/>
  </w:num>
  <w:num w:numId="69">
    <w:abstractNumId w:val="30"/>
  </w:num>
  <w:num w:numId="70">
    <w:abstractNumId w:val="77"/>
  </w:num>
  <w:num w:numId="71">
    <w:abstractNumId w:val="62"/>
  </w:num>
  <w:num w:numId="72">
    <w:abstractNumId w:val="76"/>
  </w:num>
  <w:num w:numId="73">
    <w:abstractNumId w:val="48"/>
  </w:num>
  <w:num w:numId="74">
    <w:abstractNumId w:val="12"/>
  </w:num>
  <w:num w:numId="75">
    <w:abstractNumId w:val="73"/>
  </w:num>
  <w:num w:numId="76">
    <w:abstractNumId w:val="96"/>
  </w:num>
  <w:num w:numId="77">
    <w:abstractNumId w:val="91"/>
  </w:num>
  <w:num w:numId="78">
    <w:abstractNumId w:val="94"/>
  </w:num>
  <w:num w:numId="79">
    <w:abstractNumId w:val="47"/>
  </w:num>
  <w:num w:numId="80">
    <w:abstractNumId w:val="61"/>
  </w:num>
  <w:num w:numId="81">
    <w:abstractNumId w:val="75"/>
  </w:num>
  <w:num w:numId="82">
    <w:abstractNumId w:val="58"/>
  </w:num>
  <w:num w:numId="83">
    <w:abstractNumId w:val="20"/>
  </w:num>
  <w:num w:numId="84">
    <w:abstractNumId w:val="11"/>
  </w:num>
  <w:num w:numId="85">
    <w:abstractNumId w:val="43"/>
  </w:num>
  <w:num w:numId="86">
    <w:abstractNumId w:val="32"/>
  </w:num>
  <w:num w:numId="87">
    <w:abstractNumId w:val="59"/>
  </w:num>
  <w:num w:numId="88">
    <w:abstractNumId w:val="68"/>
  </w:num>
  <w:num w:numId="89">
    <w:abstractNumId w:val="2"/>
  </w:num>
  <w:num w:numId="90">
    <w:abstractNumId w:val="27"/>
  </w:num>
  <w:num w:numId="91">
    <w:abstractNumId w:val="55"/>
  </w:num>
  <w:num w:numId="92">
    <w:abstractNumId w:val="37"/>
  </w:num>
  <w:num w:numId="93">
    <w:abstractNumId w:val="23"/>
  </w:num>
  <w:num w:numId="94">
    <w:abstractNumId w:val="19"/>
  </w:num>
  <w:num w:numId="95">
    <w:abstractNumId w:val="8"/>
  </w:num>
  <w:num w:numId="96">
    <w:abstractNumId w:val="69"/>
  </w:num>
  <w:num w:numId="97">
    <w:abstractNumId w:val="21"/>
  </w:num>
  <w:num w:numId="98">
    <w:abstractNumId w:val="60"/>
  </w:num>
  <w:num w:numId="99">
    <w:abstractNumId w:val="64"/>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9"/>
  <w:hyphenationZone w:val="425"/>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CD3395"/>
    <w:rsid w:val="00003C8F"/>
    <w:rsid w:val="00004317"/>
    <w:rsid w:val="00012A2A"/>
    <w:rsid w:val="00015889"/>
    <w:rsid w:val="00017E6E"/>
    <w:rsid w:val="00023A23"/>
    <w:rsid w:val="000314D1"/>
    <w:rsid w:val="00032894"/>
    <w:rsid w:val="00041716"/>
    <w:rsid w:val="000479D0"/>
    <w:rsid w:val="000512C9"/>
    <w:rsid w:val="0005168A"/>
    <w:rsid w:val="0005187B"/>
    <w:rsid w:val="0005213E"/>
    <w:rsid w:val="000611B6"/>
    <w:rsid w:val="00071E74"/>
    <w:rsid w:val="00083BA1"/>
    <w:rsid w:val="00083BDD"/>
    <w:rsid w:val="00084708"/>
    <w:rsid w:val="00084DF5"/>
    <w:rsid w:val="000A19AA"/>
    <w:rsid w:val="000A2811"/>
    <w:rsid w:val="000A51A6"/>
    <w:rsid w:val="000A626B"/>
    <w:rsid w:val="000B4553"/>
    <w:rsid w:val="000B6B80"/>
    <w:rsid w:val="000B7B3B"/>
    <w:rsid w:val="000C187F"/>
    <w:rsid w:val="000C5143"/>
    <w:rsid w:val="000C74A9"/>
    <w:rsid w:val="000D0FA2"/>
    <w:rsid w:val="000D30E9"/>
    <w:rsid w:val="000D401B"/>
    <w:rsid w:val="000D471D"/>
    <w:rsid w:val="000D7C75"/>
    <w:rsid w:val="000E173A"/>
    <w:rsid w:val="000E5F4B"/>
    <w:rsid w:val="000E6F0E"/>
    <w:rsid w:val="000F168E"/>
    <w:rsid w:val="000F1FB1"/>
    <w:rsid w:val="00100FF2"/>
    <w:rsid w:val="00101662"/>
    <w:rsid w:val="00102D45"/>
    <w:rsid w:val="00103928"/>
    <w:rsid w:val="00104AF3"/>
    <w:rsid w:val="00110699"/>
    <w:rsid w:val="00110B9F"/>
    <w:rsid w:val="00111125"/>
    <w:rsid w:val="00121794"/>
    <w:rsid w:val="00121E3A"/>
    <w:rsid w:val="001244C0"/>
    <w:rsid w:val="00127E2C"/>
    <w:rsid w:val="00130A2E"/>
    <w:rsid w:val="00131829"/>
    <w:rsid w:val="00135D28"/>
    <w:rsid w:val="001369B9"/>
    <w:rsid w:val="001452CA"/>
    <w:rsid w:val="001554EC"/>
    <w:rsid w:val="00157101"/>
    <w:rsid w:val="00160FC6"/>
    <w:rsid w:val="00162106"/>
    <w:rsid w:val="0016281C"/>
    <w:rsid w:val="00163D18"/>
    <w:rsid w:val="00164A06"/>
    <w:rsid w:val="00170E67"/>
    <w:rsid w:val="00171427"/>
    <w:rsid w:val="0017193C"/>
    <w:rsid w:val="00175C12"/>
    <w:rsid w:val="00181A32"/>
    <w:rsid w:val="00182484"/>
    <w:rsid w:val="00183926"/>
    <w:rsid w:val="00185C3C"/>
    <w:rsid w:val="001913D4"/>
    <w:rsid w:val="001915D4"/>
    <w:rsid w:val="001A26B2"/>
    <w:rsid w:val="001A33FB"/>
    <w:rsid w:val="001A51F1"/>
    <w:rsid w:val="001A6E53"/>
    <w:rsid w:val="001B16F2"/>
    <w:rsid w:val="001B66DD"/>
    <w:rsid w:val="001C039C"/>
    <w:rsid w:val="001C1D35"/>
    <w:rsid w:val="001C3E75"/>
    <w:rsid w:val="001C44F1"/>
    <w:rsid w:val="001C54A1"/>
    <w:rsid w:val="001E2E93"/>
    <w:rsid w:val="001E31F2"/>
    <w:rsid w:val="001F29C8"/>
    <w:rsid w:val="001F7403"/>
    <w:rsid w:val="001F75A3"/>
    <w:rsid w:val="0020144F"/>
    <w:rsid w:val="002034D4"/>
    <w:rsid w:val="00213265"/>
    <w:rsid w:val="00214D82"/>
    <w:rsid w:val="002153C1"/>
    <w:rsid w:val="00216AB9"/>
    <w:rsid w:val="00221E27"/>
    <w:rsid w:val="00223BE8"/>
    <w:rsid w:val="00224F98"/>
    <w:rsid w:val="00225BAB"/>
    <w:rsid w:val="0023209D"/>
    <w:rsid w:val="00233561"/>
    <w:rsid w:val="00233C72"/>
    <w:rsid w:val="00241D8A"/>
    <w:rsid w:val="002443BC"/>
    <w:rsid w:val="00253B69"/>
    <w:rsid w:val="00254949"/>
    <w:rsid w:val="00257D8C"/>
    <w:rsid w:val="00260DA5"/>
    <w:rsid w:val="002624F8"/>
    <w:rsid w:val="002627A4"/>
    <w:rsid w:val="0027127D"/>
    <w:rsid w:val="002827E0"/>
    <w:rsid w:val="002831FE"/>
    <w:rsid w:val="00283D8A"/>
    <w:rsid w:val="00285C56"/>
    <w:rsid w:val="00285D59"/>
    <w:rsid w:val="00291677"/>
    <w:rsid w:val="002944F9"/>
    <w:rsid w:val="00295647"/>
    <w:rsid w:val="002974DC"/>
    <w:rsid w:val="002A0190"/>
    <w:rsid w:val="002A1B67"/>
    <w:rsid w:val="002A3110"/>
    <w:rsid w:val="002A673A"/>
    <w:rsid w:val="002B3541"/>
    <w:rsid w:val="002B3F3C"/>
    <w:rsid w:val="002B79B0"/>
    <w:rsid w:val="002D5FCC"/>
    <w:rsid w:val="002D7D85"/>
    <w:rsid w:val="002E035C"/>
    <w:rsid w:val="002E3157"/>
    <w:rsid w:val="002F26B1"/>
    <w:rsid w:val="002F3F65"/>
    <w:rsid w:val="002F75D8"/>
    <w:rsid w:val="002F79B6"/>
    <w:rsid w:val="00304915"/>
    <w:rsid w:val="00313A0F"/>
    <w:rsid w:val="003158ED"/>
    <w:rsid w:val="00322B8E"/>
    <w:rsid w:val="003412AD"/>
    <w:rsid w:val="00341B17"/>
    <w:rsid w:val="0034427C"/>
    <w:rsid w:val="003458A0"/>
    <w:rsid w:val="00346F04"/>
    <w:rsid w:val="003470C0"/>
    <w:rsid w:val="003505C9"/>
    <w:rsid w:val="003505E6"/>
    <w:rsid w:val="0035326D"/>
    <w:rsid w:val="00360613"/>
    <w:rsid w:val="003836A0"/>
    <w:rsid w:val="00384917"/>
    <w:rsid w:val="0038693B"/>
    <w:rsid w:val="00386CB1"/>
    <w:rsid w:val="00392093"/>
    <w:rsid w:val="00392A83"/>
    <w:rsid w:val="003951E8"/>
    <w:rsid w:val="00396277"/>
    <w:rsid w:val="00396469"/>
    <w:rsid w:val="003964A7"/>
    <w:rsid w:val="003A1E33"/>
    <w:rsid w:val="003A3AC8"/>
    <w:rsid w:val="003B2325"/>
    <w:rsid w:val="003B2EE2"/>
    <w:rsid w:val="003B431E"/>
    <w:rsid w:val="003C03C8"/>
    <w:rsid w:val="003C1FC9"/>
    <w:rsid w:val="003C6A13"/>
    <w:rsid w:val="003C7768"/>
    <w:rsid w:val="003D1DD2"/>
    <w:rsid w:val="003D1F76"/>
    <w:rsid w:val="003D6763"/>
    <w:rsid w:val="003E25EC"/>
    <w:rsid w:val="003E5908"/>
    <w:rsid w:val="003F3A82"/>
    <w:rsid w:val="003F4794"/>
    <w:rsid w:val="00400B0B"/>
    <w:rsid w:val="00403061"/>
    <w:rsid w:val="00404089"/>
    <w:rsid w:val="00405318"/>
    <w:rsid w:val="004140AF"/>
    <w:rsid w:val="00416846"/>
    <w:rsid w:val="00422EF8"/>
    <w:rsid w:val="00424732"/>
    <w:rsid w:val="00426958"/>
    <w:rsid w:val="00427C96"/>
    <w:rsid w:val="00432EBB"/>
    <w:rsid w:val="00432EED"/>
    <w:rsid w:val="0043686B"/>
    <w:rsid w:val="0044014C"/>
    <w:rsid w:val="00441434"/>
    <w:rsid w:val="004462AF"/>
    <w:rsid w:val="00451553"/>
    <w:rsid w:val="00451ABF"/>
    <w:rsid w:val="00454278"/>
    <w:rsid w:val="004560A9"/>
    <w:rsid w:val="00464C07"/>
    <w:rsid w:val="00465311"/>
    <w:rsid w:val="004672AF"/>
    <w:rsid w:val="00473CFB"/>
    <w:rsid w:val="0048047C"/>
    <w:rsid w:val="004805A3"/>
    <w:rsid w:val="004A03EA"/>
    <w:rsid w:val="004A0B4F"/>
    <w:rsid w:val="004A1B94"/>
    <w:rsid w:val="004A2B31"/>
    <w:rsid w:val="004A483A"/>
    <w:rsid w:val="004A5B0C"/>
    <w:rsid w:val="004A6F7A"/>
    <w:rsid w:val="004A761C"/>
    <w:rsid w:val="004B0E7D"/>
    <w:rsid w:val="004B19E6"/>
    <w:rsid w:val="004B4A73"/>
    <w:rsid w:val="004D37F3"/>
    <w:rsid w:val="004D546B"/>
    <w:rsid w:val="004D68A0"/>
    <w:rsid w:val="004D6D2C"/>
    <w:rsid w:val="004E0814"/>
    <w:rsid w:val="004E4E14"/>
    <w:rsid w:val="004F5CE5"/>
    <w:rsid w:val="0050018A"/>
    <w:rsid w:val="00500888"/>
    <w:rsid w:val="00500D1B"/>
    <w:rsid w:val="00500EEC"/>
    <w:rsid w:val="005041A8"/>
    <w:rsid w:val="005056D4"/>
    <w:rsid w:val="00511963"/>
    <w:rsid w:val="00522637"/>
    <w:rsid w:val="0053505D"/>
    <w:rsid w:val="005440A8"/>
    <w:rsid w:val="0054533E"/>
    <w:rsid w:val="00546295"/>
    <w:rsid w:val="00550EB0"/>
    <w:rsid w:val="00551D20"/>
    <w:rsid w:val="00565BCF"/>
    <w:rsid w:val="00566916"/>
    <w:rsid w:val="00571180"/>
    <w:rsid w:val="00571222"/>
    <w:rsid w:val="0057248E"/>
    <w:rsid w:val="0057760C"/>
    <w:rsid w:val="00577C3A"/>
    <w:rsid w:val="00580FC1"/>
    <w:rsid w:val="00582BD5"/>
    <w:rsid w:val="00583617"/>
    <w:rsid w:val="005843ED"/>
    <w:rsid w:val="00585C49"/>
    <w:rsid w:val="005861A0"/>
    <w:rsid w:val="0058635E"/>
    <w:rsid w:val="00587B9E"/>
    <w:rsid w:val="00590A20"/>
    <w:rsid w:val="00593DC5"/>
    <w:rsid w:val="00597333"/>
    <w:rsid w:val="005A1970"/>
    <w:rsid w:val="005A3483"/>
    <w:rsid w:val="005C4A23"/>
    <w:rsid w:val="005D2893"/>
    <w:rsid w:val="005D2D72"/>
    <w:rsid w:val="005D3887"/>
    <w:rsid w:val="005D40F4"/>
    <w:rsid w:val="005E5EAF"/>
    <w:rsid w:val="005E7338"/>
    <w:rsid w:val="005F00CB"/>
    <w:rsid w:val="005F058E"/>
    <w:rsid w:val="005F626F"/>
    <w:rsid w:val="0060006C"/>
    <w:rsid w:val="006014DA"/>
    <w:rsid w:val="00603460"/>
    <w:rsid w:val="00605614"/>
    <w:rsid w:val="00605FDA"/>
    <w:rsid w:val="006174E0"/>
    <w:rsid w:val="006178C1"/>
    <w:rsid w:val="00617C2D"/>
    <w:rsid w:val="00626FCD"/>
    <w:rsid w:val="00627005"/>
    <w:rsid w:val="006276BD"/>
    <w:rsid w:val="006305EC"/>
    <w:rsid w:val="00632661"/>
    <w:rsid w:val="00643F34"/>
    <w:rsid w:val="0064444B"/>
    <w:rsid w:val="0064574F"/>
    <w:rsid w:val="00646E01"/>
    <w:rsid w:val="006518E4"/>
    <w:rsid w:val="00657260"/>
    <w:rsid w:val="006604AD"/>
    <w:rsid w:val="0066262D"/>
    <w:rsid w:val="006718B7"/>
    <w:rsid w:val="006730EB"/>
    <w:rsid w:val="0067547A"/>
    <w:rsid w:val="006800E8"/>
    <w:rsid w:val="0068214F"/>
    <w:rsid w:val="00683216"/>
    <w:rsid w:val="00694E45"/>
    <w:rsid w:val="006A5233"/>
    <w:rsid w:val="006A5251"/>
    <w:rsid w:val="006C1C3C"/>
    <w:rsid w:val="006C6109"/>
    <w:rsid w:val="006D05A5"/>
    <w:rsid w:val="006D21E4"/>
    <w:rsid w:val="006D2362"/>
    <w:rsid w:val="006D31ED"/>
    <w:rsid w:val="006D5165"/>
    <w:rsid w:val="006E16E4"/>
    <w:rsid w:val="006E25C1"/>
    <w:rsid w:val="006E63D1"/>
    <w:rsid w:val="006F6322"/>
    <w:rsid w:val="0070008B"/>
    <w:rsid w:val="00702225"/>
    <w:rsid w:val="00703609"/>
    <w:rsid w:val="00706FF7"/>
    <w:rsid w:val="00715ED0"/>
    <w:rsid w:val="0072196B"/>
    <w:rsid w:val="0072652F"/>
    <w:rsid w:val="00731407"/>
    <w:rsid w:val="00734633"/>
    <w:rsid w:val="00757CA8"/>
    <w:rsid w:val="00760377"/>
    <w:rsid w:val="00767602"/>
    <w:rsid w:val="0077041D"/>
    <w:rsid w:val="00772BCC"/>
    <w:rsid w:val="0077318C"/>
    <w:rsid w:val="00773841"/>
    <w:rsid w:val="00777455"/>
    <w:rsid w:val="007844DC"/>
    <w:rsid w:val="00786236"/>
    <w:rsid w:val="00792EFC"/>
    <w:rsid w:val="007944AA"/>
    <w:rsid w:val="007A04D6"/>
    <w:rsid w:val="007A6FBC"/>
    <w:rsid w:val="007A7BB1"/>
    <w:rsid w:val="007B103C"/>
    <w:rsid w:val="007C1B0C"/>
    <w:rsid w:val="007C2850"/>
    <w:rsid w:val="007C5917"/>
    <w:rsid w:val="007C6999"/>
    <w:rsid w:val="007D3D00"/>
    <w:rsid w:val="007D484D"/>
    <w:rsid w:val="007D5B49"/>
    <w:rsid w:val="007F2E22"/>
    <w:rsid w:val="007F33D6"/>
    <w:rsid w:val="007F701C"/>
    <w:rsid w:val="008050CA"/>
    <w:rsid w:val="008101CC"/>
    <w:rsid w:val="0081549B"/>
    <w:rsid w:val="00817601"/>
    <w:rsid w:val="00820E5D"/>
    <w:rsid w:val="00822E20"/>
    <w:rsid w:val="008336A8"/>
    <w:rsid w:val="00836A73"/>
    <w:rsid w:val="0084079F"/>
    <w:rsid w:val="00843D8C"/>
    <w:rsid w:val="008508F5"/>
    <w:rsid w:val="0085272D"/>
    <w:rsid w:val="0085545B"/>
    <w:rsid w:val="00863A44"/>
    <w:rsid w:val="0086551F"/>
    <w:rsid w:val="0087142B"/>
    <w:rsid w:val="00873E48"/>
    <w:rsid w:val="0087535D"/>
    <w:rsid w:val="008808E4"/>
    <w:rsid w:val="008844F3"/>
    <w:rsid w:val="0088576C"/>
    <w:rsid w:val="00887476"/>
    <w:rsid w:val="008A5411"/>
    <w:rsid w:val="008A5858"/>
    <w:rsid w:val="008B1FBC"/>
    <w:rsid w:val="008B4436"/>
    <w:rsid w:val="008C1025"/>
    <w:rsid w:val="008C1EF9"/>
    <w:rsid w:val="008D1F03"/>
    <w:rsid w:val="008E1C37"/>
    <w:rsid w:val="008E486E"/>
    <w:rsid w:val="008F117D"/>
    <w:rsid w:val="008F1D8F"/>
    <w:rsid w:val="008F4681"/>
    <w:rsid w:val="008F5EC4"/>
    <w:rsid w:val="00900202"/>
    <w:rsid w:val="009028C2"/>
    <w:rsid w:val="009044A1"/>
    <w:rsid w:val="00905983"/>
    <w:rsid w:val="00915A6A"/>
    <w:rsid w:val="00922465"/>
    <w:rsid w:val="009239E5"/>
    <w:rsid w:val="0093335C"/>
    <w:rsid w:val="00934384"/>
    <w:rsid w:val="00935A77"/>
    <w:rsid w:val="00936786"/>
    <w:rsid w:val="00942FC8"/>
    <w:rsid w:val="00945AC2"/>
    <w:rsid w:val="00954314"/>
    <w:rsid w:val="009674C7"/>
    <w:rsid w:val="009706EF"/>
    <w:rsid w:val="00972815"/>
    <w:rsid w:val="00972DAB"/>
    <w:rsid w:val="009841B7"/>
    <w:rsid w:val="00985C47"/>
    <w:rsid w:val="009A023C"/>
    <w:rsid w:val="009A787B"/>
    <w:rsid w:val="009B0C79"/>
    <w:rsid w:val="009B23E7"/>
    <w:rsid w:val="009B2F24"/>
    <w:rsid w:val="009B6323"/>
    <w:rsid w:val="009C27E3"/>
    <w:rsid w:val="009C52BF"/>
    <w:rsid w:val="009C68D9"/>
    <w:rsid w:val="009D034F"/>
    <w:rsid w:val="009D1305"/>
    <w:rsid w:val="009D42E3"/>
    <w:rsid w:val="009D7E1C"/>
    <w:rsid w:val="009E1C5E"/>
    <w:rsid w:val="009F3325"/>
    <w:rsid w:val="009F3E94"/>
    <w:rsid w:val="009F4EB6"/>
    <w:rsid w:val="009F7AC2"/>
    <w:rsid w:val="00A001BA"/>
    <w:rsid w:val="00A03F30"/>
    <w:rsid w:val="00A16324"/>
    <w:rsid w:val="00A20494"/>
    <w:rsid w:val="00A22185"/>
    <w:rsid w:val="00A2266B"/>
    <w:rsid w:val="00A2338A"/>
    <w:rsid w:val="00A237A5"/>
    <w:rsid w:val="00A30B6F"/>
    <w:rsid w:val="00A36AA3"/>
    <w:rsid w:val="00A4404B"/>
    <w:rsid w:val="00A45FF1"/>
    <w:rsid w:val="00A46CEA"/>
    <w:rsid w:val="00A550E2"/>
    <w:rsid w:val="00A62439"/>
    <w:rsid w:val="00A65AB2"/>
    <w:rsid w:val="00A70DC8"/>
    <w:rsid w:val="00A76F53"/>
    <w:rsid w:val="00A81ABD"/>
    <w:rsid w:val="00A861C0"/>
    <w:rsid w:val="00A878C0"/>
    <w:rsid w:val="00A91A9F"/>
    <w:rsid w:val="00A92639"/>
    <w:rsid w:val="00A97741"/>
    <w:rsid w:val="00AA047D"/>
    <w:rsid w:val="00AA4341"/>
    <w:rsid w:val="00AA4760"/>
    <w:rsid w:val="00AA4BAE"/>
    <w:rsid w:val="00AA4F03"/>
    <w:rsid w:val="00AA6DFD"/>
    <w:rsid w:val="00AB2AF8"/>
    <w:rsid w:val="00AD1863"/>
    <w:rsid w:val="00AD2062"/>
    <w:rsid w:val="00AD5133"/>
    <w:rsid w:val="00AE162D"/>
    <w:rsid w:val="00AE5841"/>
    <w:rsid w:val="00AE7865"/>
    <w:rsid w:val="00AF2370"/>
    <w:rsid w:val="00AF5766"/>
    <w:rsid w:val="00B00E8E"/>
    <w:rsid w:val="00B02012"/>
    <w:rsid w:val="00B04741"/>
    <w:rsid w:val="00B15690"/>
    <w:rsid w:val="00B245C1"/>
    <w:rsid w:val="00B2783D"/>
    <w:rsid w:val="00B33A11"/>
    <w:rsid w:val="00B35C1B"/>
    <w:rsid w:val="00B37478"/>
    <w:rsid w:val="00B37F75"/>
    <w:rsid w:val="00B46182"/>
    <w:rsid w:val="00B464E1"/>
    <w:rsid w:val="00B46C89"/>
    <w:rsid w:val="00B47629"/>
    <w:rsid w:val="00B47917"/>
    <w:rsid w:val="00B47DB3"/>
    <w:rsid w:val="00B53238"/>
    <w:rsid w:val="00B6523D"/>
    <w:rsid w:val="00B72798"/>
    <w:rsid w:val="00B872E1"/>
    <w:rsid w:val="00B87EE8"/>
    <w:rsid w:val="00B91C71"/>
    <w:rsid w:val="00B91F74"/>
    <w:rsid w:val="00B94AB2"/>
    <w:rsid w:val="00B96206"/>
    <w:rsid w:val="00BA652C"/>
    <w:rsid w:val="00BB0104"/>
    <w:rsid w:val="00BB08C2"/>
    <w:rsid w:val="00BB63A8"/>
    <w:rsid w:val="00BC1BC4"/>
    <w:rsid w:val="00BD1454"/>
    <w:rsid w:val="00BD62C7"/>
    <w:rsid w:val="00BD7280"/>
    <w:rsid w:val="00BD7994"/>
    <w:rsid w:val="00BE06B4"/>
    <w:rsid w:val="00BE25B1"/>
    <w:rsid w:val="00BE352E"/>
    <w:rsid w:val="00BE4C3B"/>
    <w:rsid w:val="00BE6E3A"/>
    <w:rsid w:val="00BF7D9A"/>
    <w:rsid w:val="00C02CFB"/>
    <w:rsid w:val="00C059B9"/>
    <w:rsid w:val="00C05C72"/>
    <w:rsid w:val="00C11AD5"/>
    <w:rsid w:val="00C11B04"/>
    <w:rsid w:val="00C15B22"/>
    <w:rsid w:val="00C2347F"/>
    <w:rsid w:val="00C23D3D"/>
    <w:rsid w:val="00C24DB9"/>
    <w:rsid w:val="00C36AA9"/>
    <w:rsid w:val="00C439A1"/>
    <w:rsid w:val="00C46A25"/>
    <w:rsid w:val="00C607CA"/>
    <w:rsid w:val="00C72E90"/>
    <w:rsid w:val="00C75146"/>
    <w:rsid w:val="00C7585E"/>
    <w:rsid w:val="00C85922"/>
    <w:rsid w:val="00C91DB8"/>
    <w:rsid w:val="00C94149"/>
    <w:rsid w:val="00C976BD"/>
    <w:rsid w:val="00C976E4"/>
    <w:rsid w:val="00CA0CF7"/>
    <w:rsid w:val="00CA2675"/>
    <w:rsid w:val="00CA7264"/>
    <w:rsid w:val="00CB02B7"/>
    <w:rsid w:val="00CB0350"/>
    <w:rsid w:val="00CB30E3"/>
    <w:rsid w:val="00CB4304"/>
    <w:rsid w:val="00CB64BA"/>
    <w:rsid w:val="00CB659B"/>
    <w:rsid w:val="00CC289C"/>
    <w:rsid w:val="00CD0CF9"/>
    <w:rsid w:val="00CD3395"/>
    <w:rsid w:val="00CE5BC2"/>
    <w:rsid w:val="00CF00A4"/>
    <w:rsid w:val="00D01240"/>
    <w:rsid w:val="00D05395"/>
    <w:rsid w:val="00D112CB"/>
    <w:rsid w:val="00D31F65"/>
    <w:rsid w:val="00D363EA"/>
    <w:rsid w:val="00D4434B"/>
    <w:rsid w:val="00D50D28"/>
    <w:rsid w:val="00D56D74"/>
    <w:rsid w:val="00D63B05"/>
    <w:rsid w:val="00D64EA2"/>
    <w:rsid w:val="00D71FC1"/>
    <w:rsid w:val="00D74E25"/>
    <w:rsid w:val="00D7530A"/>
    <w:rsid w:val="00D77DF9"/>
    <w:rsid w:val="00D818A4"/>
    <w:rsid w:val="00D82325"/>
    <w:rsid w:val="00D87A85"/>
    <w:rsid w:val="00D957A4"/>
    <w:rsid w:val="00D957B3"/>
    <w:rsid w:val="00D96C0E"/>
    <w:rsid w:val="00DA109A"/>
    <w:rsid w:val="00DA2CBF"/>
    <w:rsid w:val="00DB7D91"/>
    <w:rsid w:val="00DB7F0C"/>
    <w:rsid w:val="00DC26C9"/>
    <w:rsid w:val="00DC3A79"/>
    <w:rsid w:val="00DC6B72"/>
    <w:rsid w:val="00DC79B9"/>
    <w:rsid w:val="00DD2D5A"/>
    <w:rsid w:val="00DE0DA7"/>
    <w:rsid w:val="00DE5DA2"/>
    <w:rsid w:val="00DF2E9F"/>
    <w:rsid w:val="00DF34E8"/>
    <w:rsid w:val="00DF3AAB"/>
    <w:rsid w:val="00DF421A"/>
    <w:rsid w:val="00DF56BB"/>
    <w:rsid w:val="00E00BF7"/>
    <w:rsid w:val="00E063FE"/>
    <w:rsid w:val="00E064CA"/>
    <w:rsid w:val="00E13DCE"/>
    <w:rsid w:val="00E143D1"/>
    <w:rsid w:val="00E149A7"/>
    <w:rsid w:val="00E1774E"/>
    <w:rsid w:val="00E2649D"/>
    <w:rsid w:val="00E26F7F"/>
    <w:rsid w:val="00E344D6"/>
    <w:rsid w:val="00E44576"/>
    <w:rsid w:val="00E446AF"/>
    <w:rsid w:val="00E50B57"/>
    <w:rsid w:val="00E52AFC"/>
    <w:rsid w:val="00E54C5F"/>
    <w:rsid w:val="00E565EE"/>
    <w:rsid w:val="00E61FAC"/>
    <w:rsid w:val="00E63024"/>
    <w:rsid w:val="00E72518"/>
    <w:rsid w:val="00E7256C"/>
    <w:rsid w:val="00E72B27"/>
    <w:rsid w:val="00E73E8E"/>
    <w:rsid w:val="00E75AA9"/>
    <w:rsid w:val="00E84576"/>
    <w:rsid w:val="00E863F0"/>
    <w:rsid w:val="00E86E0D"/>
    <w:rsid w:val="00E87A85"/>
    <w:rsid w:val="00E9185B"/>
    <w:rsid w:val="00E92A9D"/>
    <w:rsid w:val="00E93312"/>
    <w:rsid w:val="00E93401"/>
    <w:rsid w:val="00EB1D32"/>
    <w:rsid w:val="00EB477B"/>
    <w:rsid w:val="00EB6509"/>
    <w:rsid w:val="00EC0612"/>
    <w:rsid w:val="00EC2CBD"/>
    <w:rsid w:val="00EC71C9"/>
    <w:rsid w:val="00ED2CD0"/>
    <w:rsid w:val="00ED3F20"/>
    <w:rsid w:val="00ED73B5"/>
    <w:rsid w:val="00EE017D"/>
    <w:rsid w:val="00EF351A"/>
    <w:rsid w:val="00EF4E00"/>
    <w:rsid w:val="00EF59D8"/>
    <w:rsid w:val="00F03298"/>
    <w:rsid w:val="00F05674"/>
    <w:rsid w:val="00F12E01"/>
    <w:rsid w:val="00F16015"/>
    <w:rsid w:val="00F17AD6"/>
    <w:rsid w:val="00F24A2F"/>
    <w:rsid w:val="00F32659"/>
    <w:rsid w:val="00F3719B"/>
    <w:rsid w:val="00F44410"/>
    <w:rsid w:val="00F47544"/>
    <w:rsid w:val="00F50115"/>
    <w:rsid w:val="00F6320D"/>
    <w:rsid w:val="00F633DD"/>
    <w:rsid w:val="00F63BD8"/>
    <w:rsid w:val="00F65E67"/>
    <w:rsid w:val="00F66484"/>
    <w:rsid w:val="00F67D29"/>
    <w:rsid w:val="00F826C3"/>
    <w:rsid w:val="00F85840"/>
    <w:rsid w:val="00F860FC"/>
    <w:rsid w:val="00F9094B"/>
    <w:rsid w:val="00FA3314"/>
    <w:rsid w:val="00FB0285"/>
    <w:rsid w:val="00FC0C50"/>
    <w:rsid w:val="00FC192B"/>
    <w:rsid w:val="00FC5885"/>
    <w:rsid w:val="00FD03D2"/>
    <w:rsid w:val="00FD5B6D"/>
    <w:rsid w:val="00FE4FBA"/>
    <w:rsid w:val="00FE6C5D"/>
    <w:rsid w:val="00FF29CD"/>
    <w:rsid w:val="00FF2AB6"/>
    <w:rsid w:val="00FF6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A2E"/>
  </w:style>
  <w:style w:type="paragraph" w:styleId="Heading1">
    <w:name w:val="heading 1"/>
    <w:basedOn w:val="Normal"/>
    <w:next w:val="Normal"/>
    <w:link w:val="Heading1Char"/>
    <w:qFormat/>
    <w:rsid w:val="00CD3395"/>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3395"/>
    <w:rPr>
      <w:rFonts w:ascii="Arial" w:eastAsia="Times New Roman" w:hAnsi="Arial" w:cs="Arial"/>
      <w:b/>
      <w:bCs/>
      <w:kern w:val="32"/>
      <w:sz w:val="32"/>
      <w:szCs w:val="32"/>
      <w:lang w:val="en-US"/>
    </w:rPr>
  </w:style>
  <w:style w:type="paragraph" w:styleId="BodyText">
    <w:name w:val="Body Text"/>
    <w:basedOn w:val="Normal"/>
    <w:link w:val="BodyTextChar"/>
    <w:rsid w:val="00CD3395"/>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CD3395"/>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D3395"/>
    <w:pPr>
      <w:ind w:left="720"/>
      <w:contextualSpacing/>
    </w:pPr>
  </w:style>
  <w:style w:type="character" w:styleId="Hyperlink">
    <w:name w:val="Hyperlink"/>
    <w:uiPriority w:val="99"/>
    <w:rsid w:val="00B872E1"/>
    <w:rPr>
      <w:color w:val="0000FF"/>
      <w:u w:val="single"/>
    </w:rPr>
  </w:style>
  <w:style w:type="character" w:customStyle="1" w:styleId="Bodytext0">
    <w:name w:val="Body text_"/>
    <w:link w:val="Bodytext1"/>
    <w:rsid w:val="009B23E7"/>
    <w:rPr>
      <w:rFonts w:ascii="Arial" w:hAnsi="Arial"/>
      <w:spacing w:val="6"/>
      <w:sz w:val="17"/>
      <w:szCs w:val="17"/>
      <w:shd w:val="clear" w:color="auto" w:fill="FFFFFF"/>
    </w:rPr>
  </w:style>
  <w:style w:type="paragraph" w:customStyle="1" w:styleId="Bodytext1">
    <w:name w:val="Body text1"/>
    <w:basedOn w:val="Normal"/>
    <w:link w:val="Bodytext0"/>
    <w:rsid w:val="009B23E7"/>
    <w:pPr>
      <w:shd w:val="clear" w:color="auto" w:fill="FFFFFF"/>
      <w:spacing w:after="0" w:line="240" w:lineRule="atLeast"/>
    </w:pPr>
    <w:rPr>
      <w:rFonts w:ascii="Arial" w:hAnsi="Arial"/>
      <w:spacing w:val="6"/>
      <w:sz w:val="17"/>
      <w:szCs w:val="17"/>
    </w:rPr>
  </w:style>
  <w:style w:type="paragraph" w:styleId="NormalWeb">
    <w:name w:val="Normal (Web)"/>
    <w:basedOn w:val="Normal"/>
    <w:uiPriority w:val="99"/>
    <w:rsid w:val="009B23E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nhideWhenUsed/>
    <w:rsid w:val="009B2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23E7"/>
    <w:rPr>
      <w:rFonts w:ascii="Tahoma" w:hAnsi="Tahoma" w:cs="Tahoma"/>
      <w:sz w:val="16"/>
      <w:szCs w:val="16"/>
    </w:rPr>
  </w:style>
  <w:style w:type="numbering" w:customStyle="1" w:styleId="FrListare1">
    <w:name w:val="Fără Listare1"/>
    <w:next w:val="NoList"/>
    <w:semiHidden/>
    <w:rsid w:val="00170E67"/>
  </w:style>
  <w:style w:type="paragraph" w:styleId="Header">
    <w:name w:val="header"/>
    <w:basedOn w:val="Normal"/>
    <w:link w:val="HeaderChar"/>
    <w:uiPriority w:val="99"/>
    <w:rsid w:val="00170E67"/>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170E67"/>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70E67"/>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170E67"/>
    <w:rPr>
      <w:rFonts w:ascii="Times New Roman" w:eastAsia="Times New Roman" w:hAnsi="Times New Roman" w:cs="Times New Roman"/>
      <w:sz w:val="24"/>
      <w:szCs w:val="24"/>
      <w:lang w:val="en-US"/>
    </w:rPr>
  </w:style>
  <w:style w:type="character" w:styleId="PageNumber">
    <w:name w:val="page number"/>
    <w:basedOn w:val="DefaultParagraphFont"/>
    <w:rsid w:val="00170E67"/>
  </w:style>
  <w:style w:type="paragraph" w:customStyle="1" w:styleId="Default">
    <w:name w:val="Default"/>
    <w:rsid w:val="00170E67"/>
    <w:pPr>
      <w:autoSpaceDE w:val="0"/>
      <w:autoSpaceDN w:val="0"/>
      <w:adjustRightInd w:val="0"/>
      <w:spacing w:after="0" w:line="240" w:lineRule="auto"/>
    </w:pPr>
    <w:rPr>
      <w:rFonts w:ascii="Cambria" w:eastAsia="Times New Roman" w:hAnsi="Cambria" w:cs="Cambria"/>
      <w:color w:val="000000"/>
      <w:sz w:val="24"/>
      <w:szCs w:val="24"/>
      <w:lang w:eastAsia="ro-RO"/>
    </w:rPr>
  </w:style>
  <w:style w:type="table" w:styleId="TableGrid">
    <w:name w:val="Table Grid"/>
    <w:basedOn w:val="TableNormal"/>
    <w:rsid w:val="009841B7"/>
    <w:rPr>
      <w:rFonts w:ascii="Calibri" w:eastAsia="Calibri" w:hAnsi="Calibri" w:cs="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FE6C5D"/>
    <w:pPr>
      <w:spacing w:after="100"/>
    </w:pPr>
  </w:style>
  <w:style w:type="paragraph" w:styleId="NoSpacing">
    <w:name w:val="No Spacing"/>
    <w:link w:val="NoSpacingChar"/>
    <w:uiPriority w:val="1"/>
    <w:qFormat/>
    <w:rsid w:val="00100FF2"/>
    <w:pPr>
      <w:spacing w:after="0" w:line="240" w:lineRule="auto"/>
    </w:pPr>
    <w:rPr>
      <w:rFonts w:eastAsiaTheme="minorEastAsia"/>
    </w:rPr>
  </w:style>
  <w:style w:type="character" w:customStyle="1" w:styleId="NoSpacingChar">
    <w:name w:val="No Spacing Char"/>
    <w:basedOn w:val="DefaultParagraphFont"/>
    <w:link w:val="NoSpacing"/>
    <w:uiPriority w:val="1"/>
    <w:rsid w:val="00100FF2"/>
    <w:rPr>
      <w:rFonts w:eastAsiaTheme="minorEastAsia"/>
    </w:rPr>
  </w:style>
  <w:style w:type="paragraph" w:styleId="FootnoteText">
    <w:name w:val="footnote text"/>
    <w:basedOn w:val="Normal"/>
    <w:link w:val="FootnoteTextChar"/>
    <w:uiPriority w:val="99"/>
    <w:unhideWhenUsed/>
    <w:rsid w:val="006D21E4"/>
    <w:pPr>
      <w:spacing w:after="0" w:line="240" w:lineRule="auto"/>
    </w:pPr>
    <w:rPr>
      <w:sz w:val="20"/>
      <w:szCs w:val="20"/>
    </w:rPr>
  </w:style>
  <w:style w:type="character" w:customStyle="1" w:styleId="FootnoteTextChar">
    <w:name w:val="Footnote Text Char"/>
    <w:basedOn w:val="DefaultParagraphFont"/>
    <w:link w:val="FootnoteText"/>
    <w:uiPriority w:val="99"/>
    <w:rsid w:val="006D21E4"/>
    <w:rPr>
      <w:sz w:val="20"/>
      <w:szCs w:val="20"/>
    </w:rPr>
  </w:style>
  <w:style w:type="character" w:styleId="FootnoteReference">
    <w:name w:val="footnote reference"/>
    <w:basedOn w:val="DefaultParagraphFont"/>
    <w:uiPriority w:val="99"/>
    <w:semiHidden/>
    <w:unhideWhenUsed/>
    <w:rsid w:val="006D21E4"/>
    <w:rPr>
      <w:vertAlign w:val="superscript"/>
    </w:rPr>
  </w:style>
  <w:style w:type="table" w:customStyle="1" w:styleId="TableGrid1">
    <w:name w:val="Table Grid1"/>
    <w:basedOn w:val="TableNormal"/>
    <w:next w:val="TableGrid"/>
    <w:uiPriority w:val="59"/>
    <w:rsid w:val="00D87A85"/>
    <w:pPr>
      <w:spacing w:after="0" w:line="240" w:lineRule="auto"/>
      <w:jc w:val="both"/>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63EA"/>
    <w:pPr>
      <w:spacing w:after="0" w:line="240" w:lineRule="auto"/>
      <w:jc w:val="both"/>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E84576"/>
    <w:pPr>
      <w:spacing w:after="0" w:line="240" w:lineRule="auto"/>
      <w:jc w:val="both"/>
    </w:pPr>
    <w:rPr>
      <w:rFonts w:ascii="Times New Roman" w:hAnsi="Times New Roman"/>
      <w:sz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rsid w:val="00E8457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NoList1">
    <w:name w:val="No List1"/>
    <w:next w:val="NoList"/>
    <w:uiPriority w:val="99"/>
    <w:semiHidden/>
    <w:unhideWhenUsed/>
    <w:rsid w:val="00905983"/>
  </w:style>
  <w:style w:type="table" w:customStyle="1" w:styleId="TableGrid3">
    <w:name w:val="Table Grid3"/>
    <w:basedOn w:val="TableNormal"/>
    <w:next w:val="TableGrid"/>
    <w:uiPriority w:val="59"/>
    <w:rsid w:val="00905983"/>
    <w:pPr>
      <w:spacing w:after="0" w:line="240" w:lineRule="auto"/>
      <w:jc w:val="both"/>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21">
    <w:name w:val="Medium Shading 1 - Accent 21"/>
    <w:basedOn w:val="TableNormal"/>
    <w:next w:val="MediumShading1-Accent2"/>
    <w:uiPriority w:val="63"/>
    <w:rsid w:val="00905983"/>
    <w:pPr>
      <w:spacing w:after="0" w:line="240" w:lineRule="auto"/>
      <w:jc w:val="both"/>
    </w:pPr>
    <w:rPr>
      <w:rFonts w:ascii="Times New Roman" w:hAnsi="Times New Roman"/>
      <w:sz w:val="24"/>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22">
    <w:name w:val="Light Grid - Accent 22"/>
    <w:basedOn w:val="TableNormal"/>
    <w:next w:val="LightGrid-Accent2"/>
    <w:uiPriority w:val="62"/>
    <w:rsid w:val="00905983"/>
    <w:pPr>
      <w:spacing w:after="0" w:line="240" w:lineRule="auto"/>
      <w:jc w:val="both"/>
    </w:pPr>
    <w:rPr>
      <w:rFonts w:ascii="Times New Roman" w:hAnsi="Times New Roman"/>
      <w:sz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1">
    <w:name w:val="Light Grid - Accent 41"/>
    <w:basedOn w:val="TableNormal"/>
    <w:next w:val="LightGrid-Accent4"/>
    <w:uiPriority w:val="62"/>
    <w:rsid w:val="00905983"/>
    <w:pPr>
      <w:spacing w:after="0" w:line="240" w:lineRule="auto"/>
      <w:jc w:val="both"/>
    </w:pPr>
    <w:rPr>
      <w:rFonts w:ascii="Times New Roman" w:hAnsi="Times New Roman"/>
      <w:sz w:val="24"/>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PlaceholderText">
    <w:name w:val="Placeholder Text"/>
    <w:basedOn w:val="DefaultParagraphFont"/>
    <w:uiPriority w:val="99"/>
    <w:semiHidden/>
    <w:rsid w:val="00905983"/>
    <w:rPr>
      <w:color w:val="808080"/>
    </w:rPr>
  </w:style>
  <w:style w:type="table" w:styleId="MediumShading1-Accent2">
    <w:name w:val="Medium Shading 1 Accent 2"/>
    <w:basedOn w:val="TableNormal"/>
    <w:uiPriority w:val="63"/>
    <w:rsid w:val="0090598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90598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4805A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Indent">
    <w:name w:val="Body Text Indent"/>
    <w:basedOn w:val="Normal"/>
    <w:link w:val="BodyTextIndentChar"/>
    <w:unhideWhenUsed/>
    <w:rsid w:val="0044014C"/>
    <w:pPr>
      <w:spacing w:after="120"/>
      <w:ind w:left="283"/>
    </w:pPr>
  </w:style>
  <w:style w:type="character" w:customStyle="1" w:styleId="BodyTextIndentChar">
    <w:name w:val="Body Text Indent Char"/>
    <w:basedOn w:val="DefaultParagraphFont"/>
    <w:link w:val="BodyTextIndent"/>
    <w:rsid w:val="0044014C"/>
  </w:style>
  <w:style w:type="character" w:customStyle="1" w:styleId="apple-converted-space">
    <w:name w:val="apple-converted-space"/>
    <w:basedOn w:val="DefaultParagraphFont"/>
    <w:rsid w:val="00587B9E"/>
  </w:style>
  <w:style w:type="character" w:styleId="FollowedHyperlink">
    <w:name w:val="FollowedHyperlink"/>
    <w:basedOn w:val="DefaultParagraphFont"/>
    <w:rsid w:val="00587B9E"/>
    <w:rPr>
      <w:color w:val="800080"/>
      <w:u w:val="single"/>
    </w:rPr>
  </w:style>
  <w:style w:type="paragraph" w:styleId="DocumentMap">
    <w:name w:val="Document Map"/>
    <w:basedOn w:val="Normal"/>
    <w:link w:val="DocumentMapChar"/>
    <w:semiHidden/>
    <w:rsid w:val="00587B9E"/>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587B9E"/>
    <w:rPr>
      <w:rFonts w:ascii="Tahoma" w:eastAsia="Times New Roman" w:hAnsi="Tahoma" w:cs="Tahoma"/>
      <w:sz w:val="20"/>
      <w:szCs w:val="20"/>
      <w:shd w:val="clear" w:color="auto" w:fill="000080"/>
      <w:lang w:val="en-US"/>
    </w:rPr>
  </w:style>
  <w:style w:type="character" w:styleId="Strong">
    <w:name w:val="Strong"/>
    <w:basedOn w:val="DefaultParagraphFont"/>
    <w:uiPriority w:val="22"/>
    <w:qFormat/>
    <w:rsid w:val="00587B9E"/>
    <w:rPr>
      <w:b/>
      <w:bCs/>
    </w:rPr>
  </w:style>
</w:styles>
</file>

<file path=word/webSettings.xml><?xml version="1.0" encoding="utf-8"?>
<w:webSettings xmlns:r="http://schemas.openxmlformats.org/officeDocument/2006/relationships" xmlns:w="http://schemas.openxmlformats.org/wordprocessingml/2006/main">
  <w:divs>
    <w:div w:id="1225335588">
      <w:bodyDiv w:val="1"/>
      <w:marLeft w:val="0"/>
      <w:marRight w:val="0"/>
      <w:marTop w:val="0"/>
      <w:marBottom w:val="0"/>
      <w:divBdr>
        <w:top w:val="none" w:sz="0" w:space="0" w:color="auto"/>
        <w:left w:val="none" w:sz="0" w:space="0" w:color="auto"/>
        <w:bottom w:val="none" w:sz="0" w:space="0" w:color="auto"/>
        <w:right w:val="none" w:sz="0" w:space="0" w:color="auto"/>
      </w:divBdr>
    </w:div>
    <w:div w:id="1440418109">
      <w:bodyDiv w:val="1"/>
      <w:marLeft w:val="0"/>
      <w:marRight w:val="0"/>
      <w:marTop w:val="0"/>
      <w:marBottom w:val="0"/>
      <w:divBdr>
        <w:top w:val="none" w:sz="0" w:space="0" w:color="auto"/>
        <w:left w:val="none" w:sz="0" w:space="0" w:color="auto"/>
        <w:bottom w:val="none" w:sz="0" w:space="0" w:color="auto"/>
        <w:right w:val="none" w:sz="0" w:space="0" w:color="auto"/>
      </w:divBdr>
    </w:div>
    <w:div w:id="161339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scoalaasachi.r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coalaasachi.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scoala.ro"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BBAD1-7ECB-47FE-96B4-96A15CED2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13414</Words>
  <Characters>76463</Characters>
  <Application>Microsoft Office Word</Application>
  <DocSecurity>0</DocSecurity>
  <Lines>637</Lines>
  <Paragraphs>179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Proiect de dezvoltare instituțională</vt:lpstr>
      <vt:lpstr>Proiect de dezvoltare instituțională</vt:lpstr>
    </vt:vector>
  </TitlesOfParts>
  <Company>2016 - 2021</Company>
  <LinksUpToDate>false</LinksUpToDate>
  <CharactersWithSpaces>89698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 de dezvoltare instituțională</dc:title>
  <dc:creator>Alina</dc:creator>
  <cp:lastModifiedBy>Gisell</cp:lastModifiedBy>
  <cp:revision>2</cp:revision>
  <cp:lastPrinted>2016-12-22T08:52:00Z</cp:lastPrinted>
  <dcterms:created xsi:type="dcterms:W3CDTF">2020-05-07T05:24:00Z</dcterms:created>
  <dcterms:modified xsi:type="dcterms:W3CDTF">2020-05-07T05:24:00Z</dcterms:modified>
</cp:coreProperties>
</file>