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Iskolánk, </w:t>
      </w:r>
      <w:r>
        <w:rPr>
          <w:rFonts w:ascii="Times New Roman" w:hAnsi="Times New Roman" w:cs="Times New Roman"/>
          <w:sz w:val="40"/>
          <w:szCs w:val="40"/>
        </w:rPr>
        <w:t>a Magyar Kormány és a Bethlen Gábor Alap</w:t>
      </w:r>
      <w:r>
        <w:rPr>
          <w:rFonts w:ascii="Times New Roman" w:hAnsi="Times New Roman" w:cs="Times New Roman"/>
          <w:sz w:val="40"/>
          <w:szCs w:val="40"/>
        </w:rPr>
        <w:t xml:space="preserve"> által kiírt pályázatot nyert, </w:t>
      </w:r>
      <w:r>
        <w:rPr>
          <w:rFonts w:ascii="Times New Roman" w:hAnsi="Times New Roman" w:cs="Times New Roman"/>
          <w:i/>
          <w:sz w:val="40"/>
          <w:szCs w:val="40"/>
        </w:rPr>
        <w:t xml:space="preserve">Nyissunk ablakot a digitális világ felé </w:t>
      </w:r>
      <w:r>
        <w:rPr>
          <w:rFonts w:ascii="Times New Roman" w:hAnsi="Times New Roman" w:cs="Times New Roman"/>
          <w:sz w:val="40"/>
          <w:szCs w:val="40"/>
        </w:rPr>
        <w:t xml:space="preserve">címmel, 200 000 Ft értékben. A pályázat célja egy tanosztály digitális eszközökkel való felszerelése (táblagépek és laptop), lehetőséget teremtve a korszerű, hatékony oktatás megvalósítására. </w:t>
      </w:r>
    </w:p>
    <w:p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pályázat ötletgazdáj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a és koordinátora: Lakatos Márta</w:t>
      </w:r>
    </w:p>
    <w:p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/>
    <w:p>
      <w:pPr>
        <w:jc w:val="right"/>
      </w:pPr>
    </w:p>
    <w:p/>
    <w:p>
      <w:r>
        <w:rPr>
          <w:noProof/>
        </w:rPr>
        <w:drawing>
          <wp:inline distT="0" distB="0" distL="0" distR="0">
            <wp:extent cx="5979629" cy="1304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89" t="10967" r="26708" b="70953"/>
                    <a:stretch/>
                  </pic:blipFill>
                  <pic:spPr bwMode="auto">
                    <a:xfrm>
                      <a:off x="0" y="0"/>
                      <a:ext cx="5985539" cy="130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863B8-CA69-435F-A7CB-1C55771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camin</dc:creator>
  <cp:keywords/>
  <dc:description/>
  <cp:lastModifiedBy>scoala camin</cp:lastModifiedBy>
  <cp:revision>2</cp:revision>
  <dcterms:created xsi:type="dcterms:W3CDTF">2020-01-15T11:40:00Z</dcterms:created>
  <dcterms:modified xsi:type="dcterms:W3CDTF">2020-01-15T11:40:00Z</dcterms:modified>
</cp:coreProperties>
</file>