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50" w:rsidRPr="00054396" w:rsidRDefault="009D7E3B" w:rsidP="00F7587C">
      <w:pPr>
        <w:spacing w:after="75" w:line="240" w:lineRule="auto"/>
        <w:jc w:val="both"/>
        <w:outlineLvl w:val="0"/>
        <w:rPr>
          <w:rFonts w:ascii="Times New Roman" w:eastAsia="Times New Roman" w:hAnsi="Times New Roman"/>
          <w:b/>
          <w:bCs/>
          <w:kern w:val="36"/>
          <w:sz w:val="24"/>
          <w:szCs w:val="24"/>
          <w:lang w:val="ro-RO"/>
        </w:rPr>
      </w:pPr>
      <w:r w:rsidRPr="00054396">
        <w:rPr>
          <w:rFonts w:ascii="Times New Roman" w:eastAsia="Times New Roman" w:hAnsi="Times New Roman"/>
          <w:b/>
          <w:bCs/>
          <w:kern w:val="36"/>
          <w:sz w:val="24"/>
          <w:szCs w:val="24"/>
        </w:rPr>
        <w:t>Anexa 2 la Regulamentul de Organizare și Funcționare nr. 351/16.11.2017</w:t>
      </w:r>
    </w:p>
    <w:p w:rsidR="00AB4550" w:rsidRPr="00054396" w:rsidRDefault="00AB4550" w:rsidP="00F7587C">
      <w:pPr>
        <w:spacing w:after="75" w:line="240" w:lineRule="auto"/>
        <w:jc w:val="both"/>
        <w:outlineLvl w:val="0"/>
        <w:rPr>
          <w:rFonts w:ascii="Times New Roman" w:eastAsia="Times New Roman" w:hAnsi="Times New Roman"/>
          <w:b/>
          <w:bCs/>
          <w:kern w:val="36"/>
          <w:sz w:val="35"/>
          <w:szCs w:val="35"/>
        </w:rPr>
      </w:pPr>
    </w:p>
    <w:p w:rsidR="00AB4550" w:rsidRPr="00054396" w:rsidRDefault="00AB4550" w:rsidP="00F7587C">
      <w:pPr>
        <w:spacing w:after="75" w:line="240" w:lineRule="auto"/>
        <w:jc w:val="both"/>
        <w:outlineLvl w:val="0"/>
        <w:rPr>
          <w:rFonts w:ascii="Times New Roman" w:eastAsia="Times New Roman" w:hAnsi="Times New Roman"/>
          <w:b/>
          <w:bCs/>
          <w:kern w:val="36"/>
          <w:sz w:val="35"/>
          <w:szCs w:val="35"/>
        </w:rPr>
      </w:pPr>
    </w:p>
    <w:p w:rsidR="00AB4550" w:rsidRPr="00054396" w:rsidRDefault="00AB4550" w:rsidP="00F7587C">
      <w:pPr>
        <w:spacing w:after="75" w:line="240" w:lineRule="auto"/>
        <w:jc w:val="both"/>
        <w:outlineLvl w:val="0"/>
        <w:rPr>
          <w:rFonts w:ascii="Times New Roman" w:eastAsia="Times New Roman" w:hAnsi="Times New Roman"/>
          <w:b/>
          <w:bCs/>
          <w:kern w:val="36"/>
          <w:sz w:val="35"/>
          <w:szCs w:val="35"/>
        </w:rPr>
      </w:pPr>
    </w:p>
    <w:p w:rsidR="00AB4550" w:rsidRPr="00054396" w:rsidRDefault="00AB4550" w:rsidP="00F7587C">
      <w:pPr>
        <w:spacing w:after="75" w:line="240" w:lineRule="auto"/>
        <w:jc w:val="both"/>
        <w:outlineLvl w:val="0"/>
        <w:rPr>
          <w:rFonts w:ascii="Times New Roman" w:eastAsia="Times New Roman" w:hAnsi="Times New Roman"/>
          <w:b/>
          <w:bCs/>
          <w:kern w:val="36"/>
          <w:sz w:val="144"/>
          <w:szCs w:val="144"/>
        </w:rPr>
      </w:pPr>
      <w:r w:rsidRPr="00054396">
        <w:rPr>
          <w:rFonts w:ascii="Times New Roman" w:eastAsia="Times New Roman" w:hAnsi="Times New Roman"/>
          <w:b/>
          <w:bCs/>
          <w:kern w:val="36"/>
          <w:sz w:val="144"/>
          <w:szCs w:val="144"/>
        </w:rPr>
        <w:t xml:space="preserve">   </w:t>
      </w:r>
      <w:r w:rsidR="00C85B69" w:rsidRPr="00054396">
        <w:rPr>
          <w:rFonts w:ascii="Times New Roman" w:eastAsia="Times New Roman" w:hAnsi="Times New Roman"/>
          <w:b/>
          <w:bCs/>
          <w:kern w:val="36"/>
          <w:sz w:val="144"/>
          <w:szCs w:val="144"/>
        </w:rPr>
        <w:t>Codul Etic</w:t>
      </w:r>
    </w:p>
    <w:p w:rsidR="00BE353F" w:rsidRPr="00054396" w:rsidRDefault="00BE353F" w:rsidP="00F7587C">
      <w:pPr>
        <w:spacing w:after="75" w:line="240" w:lineRule="auto"/>
        <w:jc w:val="both"/>
        <w:outlineLvl w:val="0"/>
        <w:rPr>
          <w:rFonts w:ascii="Times New Roman" w:eastAsia="Times New Roman" w:hAnsi="Times New Roman"/>
          <w:b/>
          <w:bCs/>
          <w:kern w:val="36"/>
          <w:sz w:val="144"/>
          <w:szCs w:val="144"/>
        </w:rPr>
      </w:pPr>
    </w:p>
    <w:p w:rsidR="0031172D" w:rsidRPr="00054396" w:rsidRDefault="0031172D" w:rsidP="00F7587C">
      <w:pPr>
        <w:spacing w:after="75" w:line="240" w:lineRule="auto"/>
        <w:jc w:val="both"/>
        <w:outlineLvl w:val="0"/>
        <w:rPr>
          <w:rFonts w:ascii="Times New Roman" w:eastAsia="Times New Roman" w:hAnsi="Times New Roman"/>
          <w:b/>
          <w:bCs/>
          <w:kern w:val="36"/>
          <w:sz w:val="35"/>
          <w:szCs w:val="35"/>
        </w:rPr>
      </w:pPr>
    </w:p>
    <w:p w:rsidR="00AB4550" w:rsidRPr="00054396" w:rsidRDefault="00AB4550" w:rsidP="00F7587C">
      <w:pPr>
        <w:spacing w:after="75" w:line="240" w:lineRule="auto"/>
        <w:jc w:val="both"/>
        <w:outlineLvl w:val="0"/>
        <w:rPr>
          <w:rFonts w:ascii="Times New Roman" w:eastAsia="Times New Roman" w:hAnsi="Times New Roman"/>
          <w:b/>
          <w:bCs/>
          <w:kern w:val="36"/>
          <w:sz w:val="35"/>
          <w:szCs w:val="35"/>
        </w:rPr>
      </w:pPr>
    </w:p>
    <w:p w:rsidR="00AB4550" w:rsidRPr="00054396" w:rsidRDefault="00894FAD" w:rsidP="00F7587C">
      <w:pPr>
        <w:spacing w:after="75" w:line="240" w:lineRule="auto"/>
        <w:jc w:val="center"/>
        <w:outlineLvl w:val="0"/>
        <w:rPr>
          <w:rFonts w:ascii="Times New Roman" w:eastAsia="Times New Roman" w:hAnsi="Times New Roman"/>
          <w:b/>
          <w:bCs/>
          <w:kern w:val="36"/>
          <w:sz w:val="35"/>
          <w:szCs w:val="35"/>
        </w:rPr>
      </w:pPr>
      <w:r w:rsidRPr="00054396">
        <w:rPr>
          <w:rFonts w:ascii="Times New Roman" w:eastAsia="Times New Roman" w:hAnsi="Times New Roman"/>
          <w:b/>
          <w:bCs/>
          <w:kern w:val="36"/>
          <w:sz w:val="35"/>
          <w:szCs w:val="35"/>
        </w:rPr>
        <w:t>Școala gimnazială nr. 23,</w:t>
      </w:r>
      <w:r w:rsidR="0031172D" w:rsidRPr="00054396">
        <w:rPr>
          <w:rFonts w:ascii="Times New Roman" w:eastAsia="Times New Roman" w:hAnsi="Times New Roman"/>
          <w:b/>
          <w:bCs/>
          <w:kern w:val="36"/>
          <w:sz w:val="35"/>
          <w:szCs w:val="35"/>
        </w:rPr>
        <w:t xml:space="preserve"> Sibiu</w:t>
      </w:r>
    </w:p>
    <w:p w:rsidR="00485770" w:rsidRPr="00054396" w:rsidRDefault="00485770" w:rsidP="00F7587C">
      <w:pPr>
        <w:spacing w:after="75" w:line="240" w:lineRule="auto"/>
        <w:jc w:val="center"/>
        <w:outlineLvl w:val="0"/>
        <w:rPr>
          <w:rFonts w:ascii="Times New Roman" w:eastAsia="Times New Roman" w:hAnsi="Times New Roman"/>
          <w:b/>
          <w:bCs/>
          <w:kern w:val="36"/>
          <w:sz w:val="35"/>
          <w:szCs w:val="35"/>
        </w:rPr>
      </w:pPr>
    </w:p>
    <w:p w:rsidR="00485770" w:rsidRPr="00054396" w:rsidRDefault="00894FAD" w:rsidP="00F7587C">
      <w:pPr>
        <w:spacing w:after="75" w:line="240" w:lineRule="auto"/>
        <w:jc w:val="center"/>
        <w:outlineLvl w:val="0"/>
        <w:rPr>
          <w:rFonts w:ascii="Times New Roman" w:eastAsia="Times New Roman" w:hAnsi="Times New Roman"/>
          <w:b/>
          <w:bCs/>
          <w:kern w:val="36"/>
          <w:sz w:val="35"/>
          <w:szCs w:val="35"/>
        </w:rPr>
      </w:pPr>
      <w:r w:rsidRPr="00054396">
        <w:rPr>
          <w:rFonts w:ascii="Times New Roman" w:eastAsia="Times New Roman" w:hAnsi="Times New Roman"/>
          <w:b/>
          <w:bCs/>
          <w:kern w:val="36"/>
          <w:sz w:val="35"/>
          <w:szCs w:val="35"/>
        </w:rPr>
        <w:t>An şcolar 2018-2019</w:t>
      </w:r>
    </w:p>
    <w:p w:rsidR="00485770" w:rsidRPr="00054396" w:rsidRDefault="00485770"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BE353F" w:rsidRPr="00054396" w:rsidRDefault="00BE353F" w:rsidP="00F7587C">
      <w:pPr>
        <w:spacing w:after="75" w:line="240" w:lineRule="auto"/>
        <w:jc w:val="both"/>
        <w:outlineLvl w:val="0"/>
        <w:rPr>
          <w:rFonts w:ascii="Times New Roman" w:eastAsia="Times New Roman" w:hAnsi="Times New Roman"/>
          <w:b/>
          <w:bCs/>
          <w:kern w:val="36"/>
          <w:sz w:val="35"/>
          <w:szCs w:val="35"/>
        </w:rPr>
      </w:pPr>
    </w:p>
    <w:p w:rsidR="00C85B69" w:rsidRPr="00054396" w:rsidRDefault="00485770" w:rsidP="00F7587C">
      <w:pPr>
        <w:spacing w:after="75" w:line="240" w:lineRule="auto"/>
        <w:jc w:val="both"/>
        <w:outlineLvl w:val="0"/>
        <w:rPr>
          <w:rFonts w:ascii="Times New Roman" w:eastAsia="Times New Roman" w:hAnsi="Times New Roman"/>
          <w:b/>
          <w:bCs/>
          <w:kern w:val="36"/>
          <w:sz w:val="24"/>
          <w:szCs w:val="24"/>
        </w:rPr>
      </w:pPr>
      <w:r w:rsidRPr="00054396">
        <w:rPr>
          <w:rFonts w:ascii="Times New Roman" w:eastAsia="Times New Roman" w:hAnsi="Times New Roman"/>
          <w:b/>
          <w:bCs/>
          <w:kern w:val="36"/>
          <w:sz w:val="35"/>
          <w:szCs w:val="35"/>
        </w:rPr>
        <w:lastRenderedPageBreak/>
        <w:t xml:space="preserve">          </w:t>
      </w:r>
      <w:r w:rsidR="00C85B69" w:rsidRPr="00054396">
        <w:rPr>
          <w:rFonts w:ascii="Times New Roman" w:eastAsia="Times New Roman" w:hAnsi="Times New Roman"/>
          <w:color w:val="FFFFFF"/>
          <w:sz w:val="24"/>
          <w:szCs w:val="24"/>
          <w:u w:val="single"/>
        </w:rPr>
        <w:t>E</w:t>
      </w:r>
      <w:r w:rsidR="00C85B69" w:rsidRPr="00054396">
        <w:rPr>
          <w:rFonts w:ascii="Times New Roman" w:eastAsia="Times New Roman" w:hAnsi="Times New Roman"/>
          <w:b/>
          <w:bCs/>
          <w:sz w:val="24"/>
          <w:szCs w:val="24"/>
        </w:rPr>
        <w:t>Introducere</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9065EC"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În cadrul </w:t>
      </w:r>
      <w:r w:rsidR="00894FAD" w:rsidRPr="00054396">
        <w:rPr>
          <w:rFonts w:ascii="Times New Roman" w:eastAsia="Times New Roman" w:hAnsi="Times New Roman"/>
          <w:sz w:val="24"/>
          <w:szCs w:val="24"/>
        </w:rPr>
        <w:t>ȘCOLII GIMNAZIALE NR. 23, Sibiu</w:t>
      </w:r>
      <w:r w:rsidR="00C85B69" w:rsidRPr="00054396">
        <w:rPr>
          <w:rFonts w:ascii="Times New Roman" w:eastAsia="Times New Roman" w:hAnsi="Times New Roman"/>
          <w:sz w:val="24"/>
          <w:szCs w:val="24"/>
        </w:rPr>
        <w:t>, integritatea şi etica constituie elemente caracteristice ale întregii activităţi, atât în relaţiile interumane din cadrul organizaţiei furnizoare de educaţie, cât şi în relaţiile cu beneficiarii relevanţi, partene</w:t>
      </w:r>
      <w:r w:rsidR="00054396">
        <w:rPr>
          <w:rFonts w:ascii="Times New Roman" w:eastAsia="Times New Roman" w:hAnsi="Times New Roman"/>
          <w:sz w:val="24"/>
          <w:szCs w:val="24"/>
        </w:rPr>
        <w:t>rii educaţionali, ceilalţi membr</w:t>
      </w:r>
      <w:r w:rsidR="00C85B69" w:rsidRPr="00054396">
        <w:rPr>
          <w:rFonts w:ascii="Times New Roman" w:eastAsia="Times New Roman" w:hAnsi="Times New Roman"/>
          <w:sz w:val="24"/>
          <w:szCs w:val="24"/>
        </w:rPr>
        <w:t>i ai comunităţii.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Valori cum ar fi încrederea şi loialitatea reprezintă coordonate de bază ale activităţii </w:t>
      </w:r>
      <w:r w:rsidR="00894FA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Relaţiile bune dintre colegi şi relaţiile cu părinţii şi partenerii noştri sunt de o importanţă fundamentală pentru personalul </w:t>
      </w:r>
      <w:r w:rsidR="00894FAD" w:rsidRPr="00054396">
        <w:rPr>
          <w:rFonts w:ascii="Times New Roman" w:eastAsia="Times New Roman" w:hAnsi="Times New Roman"/>
          <w:sz w:val="24"/>
          <w:szCs w:val="24"/>
        </w:rPr>
        <w:t>nostru</w:t>
      </w:r>
      <w:r w:rsidR="009065EC" w:rsidRPr="00054396">
        <w:rPr>
          <w:rFonts w:ascii="Times New Roman" w:eastAsia="Times New Roman" w:hAnsi="Times New Roman"/>
          <w:sz w:val="24"/>
          <w:szCs w:val="24"/>
        </w:rPr>
        <w:t>.</w:t>
      </w:r>
      <w:r w:rsidR="00894FAD" w:rsidRP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Dând dovadă de o integritate ireproşabilă şi de comportament etic vom asigura, încrederea continuă a clienţilor actuali şi vom cîştiga încrederea viitorilor beneficiari.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Oric</w:t>
      </w:r>
      <w:r w:rsidR="009065EC" w:rsidRPr="00054396">
        <w:rPr>
          <w:rFonts w:ascii="Times New Roman" w:eastAsia="Times New Roman" w:hAnsi="Times New Roman"/>
          <w:sz w:val="24"/>
          <w:szCs w:val="24"/>
        </w:rPr>
        <w:t xml:space="preserve">e angajat al </w:t>
      </w:r>
      <w:r w:rsidR="00635274" w:rsidRPr="00054396">
        <w:rPr>
          <w:rFonts w:ascii="Times New Roman" w:eastAsia="Times New Roman" w:hAnsi="Times New Roman"/>
          <w:sz w:val="24"/>
          <w:szCs w:val="24"/>
        </w:rPr>
        <w:t>Școlii gimnaziale nr. 23,</w:t>
      </w:r>
      <w:r w:rsidR="009065EC" w:rsidRPr="00054396">
        <w:rPr>
          <w:rFonts w:ascii="Times New Roman" w:eastAsia="Times New Roman" w:hAnsi="Times New Roman"/>
          <w:sz w:val="24"/>
          <w:szCs w:val="24"/>
        </w:rPr>
        <w:t xml:space="preserve"> Sibiu</w:t>
      </w:r>
      <w:r w:rsidR="00635274" w:rsidRPr="00054396">
        <w:rPr>
          <w:rFonts w:ascii="Times New Roman" w:eastAsia="Times New Roman" w:hAnsi="Times New Roman"/>
          <w:sz w:val="24"/>
          <w:szCs w:val="24"/>
        </w:rPr>
        <w:t>,</w:t>
      </w:r>
      <w:r w:rsidR="0031172D" w:rsidRP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 xml:space="preserve"> va acţiona cu loialitate şi punând mereu pe primul loc promovarea intereselor beneficiarilor organizaţiei. Scopul acestui Cod etic este acela de a promova standardele necesare pentru angajatii noştri în vederea împiedicării activităţilor ce contravin legilor şi reglementărilor legale care guvernează activitatea de educaţie a copiilo</w:t>
      </w:r>
      <w:r w:rsidR="009065EC" w:rsidRPr="00054396">
        <w:rPr>
          <w:rFonts w:ascii="Times New Roman" w:eastAsia="Times New Roman" w:hAnsi="Times New Roman"/>
          <w:sz w:val="24"/>
          <w:szCs w:val="24"/>
        </w:rPr>
        <w:t xml:space="preserve">r înscrişi la gradinita </w:t>
      </w:r>
      <w:r w:rsidRPr="00054396">
        <w:rPr>
          <w:rFonts w:ascii="Times New Roman" w:eastAsia="Times New Roman" w:hAnsi="Times New Roman"/>
          <w:sz w:val="24"/>
          <w:szCs w:val="24"/>
        </w:rPr>
        <w:t xml:space="preserve"> şi pentru a promova un comportament corect din punct de vedere etic, inclusiv pentru a soluţiona conflicte de interese personale şi/sau profes</w:t>
      </w:r>
      <w:r w:rsidR="0031172D" w:rsidRPr="00054396">
        <w:rPr>
          <w:rFonts w:ascii="Times New Roman" w:eastAsia="Times New Roman" w:hAnsi="Times New Roman"/>
          <w:sz w:val="24"/>
          <w:szCs w:val="24"/>
        </w:rPr>
        <w:t>ionale ale angajaţilor proprii.</w:t>
      </w:r>
    </w:p>
    <w:p w:rsidR="00C85B69" w:rsidRPr="00054396" w:rsidRDefault="00635274"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Cs/>
          <w:sz w:val="24"/>
          <w:szCs w:val="24"/>
        </w:rPr>
        <w:t xml:space="preserve">Scopul echipei manageriale a Școlii </w:t>
      </w:r>
      <w:r w:rsidRPr="00054396">
        <w:rPr>
          <w:rFonts w:ascii="Times New Roman" w:eastAsia="Times New Roman" w:hAnsi="Times New Roman"/>
          <w:sz w:val="24"/>
          <w:szCs w:val="24"/>
        </w:rPr>
        <w:t xml:space="preserve">gimnaziale nr. 23, Sibiu </w:t>
      </w:r>
      <w:r w:rsidR="00C85B69" w:rsidRPr="00054396">
        <w:rPr>
          <w:rFonts w:ascii="Times New Roman" w:eastAsia="Times New Roman" w:hAnsi="Times New Roman"/>
          <w:sz w:val="24"/>
          <w:szCs w:val="24"/>
        </w:rPr>
        <w:t>constă în aplicarea în cadrul organizaţiei furnizoare de educaţie a unei politici a calităţii care vizează satisfacerea cerinţelor beneficiarilor relevanţi, ale angajaţilor şi ale partenerilor tradiţionali ai unităţii de învăţământ, atragerea părinţilor prin oferte educaţionale atractive precum şi prin respectarea standardelor de calitate în toate domeniile de activitate, asigurarea şi optimizarea resurselor umane şi materiale, competenţa şi motivaţia personalului, un bun management intern şi o preocupare permanentă pentru îmbunătăţirea eficacităţii sistemului de man</w:t>
      </w:r>
      <w:r w:rsidR="0031172D" w:rsidRPr="00054396">
        <w:rPr>
          <w:rFonts w:ascii="Times New Roman" w:eastAsia="Times New Roman" w:hAnsi="Times New Roman"/>
          <w:sz w:val="24"/>
          <w:szCs w:val="24"/>
        </w:rPr>
        <w:t>agement al calităţii educaţiei.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Codul etic este obligatoriu şi se aplică întregului</w:t>
      </w:r>
      <w:r w:rsidR="009065EC" w:rsidRPr="00054396">
        <w:rPr>
          <w:rFonts w:ascii="Times New Roman" w:eastAsia="Times New Roman" w:hAnsi="Times New Roman"/>
          <w:sz w:val="24"/>
          <w:szCs w:val="24"/>
        </w:rPr>
        <w:t xml:space="preserve"> personal al unitatii</w:t>
      </w:r>
      <w:r w:rsidR="00635274" w:rsidRP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De asemenea, organizaţia furnizoare de educaţie impune fiecărui angajat un comportament adecvat, care să respecte principiile promovate de prezentul cod etic.</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054396" w:rsidP="00F7587C">
      <w:pPr>
        <w:spacing w:after="75" w:line="240" w:lineRule="auto"/>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ab/>
      </w:r>
      <w:r w:rsidR="00C85B69" w:rsidRPr="00054396">
        <w:rPr>
          <w:rFonts w:ascii="Times New Roman" w:eastAsia="Times New Roman" w:hAnsi="Times New Roman"/>
          <w:b/>
          <w:bCs/>
          <w:sz w:val="24"/>
          <w:szCs w:val="24"/>
        </w:rPr>
        <w:t>Principii Generale</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C85B69"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În vederea realizării misiunii asumate, în cadrul organizaţiei au fost adoptate următoarele </w:t>
      </w:r>
      <w:r w:rsidRPr="00054396">
        <w:rPr>
          <w:rFonts w:ascii="Times New Roman" w:eastAsia="Times New Roman" w:hAnsi="Times New Roman"/>
          <w:b/>
          <w:bCs/>
          <w:sz w:val="24"/>
          <w:szCs w:val="24"/>
        </w:rPr>
        <w:t>principii generale</w:t>
      </w:r>
      <w:r w:rsidRPr="00054396">
        <w:rPr>
          <w:rFonts w:ascii="Times New Roman" w:eastAsia="Times New Roman" w:hAnsi="Times New Roman"/>
          <w:sz w:val="24"/>
          <w:szCs w:val="24"/>
        </w:rPr>
        <w:t>:</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Imparţialitatea</w:t>
      </w:r>
      <w:r w:rsidRPr="00054396">
        <w:rPr>
          <w:rFonts w:ascii="Times New Roman" w:eastAsia="Times New Roman" w:hAnsi="Times New Roman"/>
          <w:sz w:val="24"/>
          <w:szCs w:val="24"/>
        </w:rPr>
        <w:t> – în deciziile care influenţează relaţiile cu beneficiarii (părinţi, angajaţi, parteneri educaţionali şi parteneri de afaceri) şi care vizează: relaţiile cu beneficiarii, managementul resurselor umane, organizarea activităţii, selectarea şi gestionarea partenerilor educaţionali şi ai furnizorilor de produse şi servicii, relaţiile cu comunitarea şi instituţiile care o reprezintă. Î</w:t>
      </w:r>
      <w:r w:rsidR="009065EC" w:rsidRPr="00054396">
        <w:rPr>
          <w:rFonts w:ascii="Times New Roman" w:eastAsia="Times New Roman" w:hAnsi="Times New Roman"/>
          <w:sz w:val="24"/>
          <w:szCs w:val="24"/>
        </w:rPr>
        <w:t xml:space="preserve">n activitatea </w:t>
      </w:r>
      <w:r w:rsidR="00B431C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este interzisă orice formă de discriminare bazată pe rasă, culoare, sex, orientare sexuală, stare civilă, stare de graviditate, statut parental, religie, opinii politice, naţionalitate, etnie, origine socială, statut social, handicap, vârstă sau apartenenţă la asociaţii.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lastRenderedPageBreak/>
        <w:t>Onestitatea</w:t>
      </w:r>
      <w:r w:rsidRPr="00054396">
        <w:rPr>
          <w:rFonts w:ascii="Times New Roman" w:eastAsia="Times New Roman" w:hAnsi="Times New Roman"/>
          <w:sz w:val="24"/>
          <w:szCs w:val="24"/>
        </w:rPr>
        <w:t> - în contextul activită</w:t>
      </w:r>
      <w:r w:rsidR="009065EC" w:rsidRPr="00054396">
        <w:rPr>
          <w:rFonts w:ascii="Times New Roman" w:eastAsia="Times New Roman" w:hAnsi="Times New Roman"/>
          <w:sz w:val="24"/>
          <w:szCs w:val="24"/>
        </w:rPr>
        <w:t xml:space="preserve">ţilor profesionale, personalul </w:t>
      </w:r>
      <w:r w:rsidR="00B431CD"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trebuie să respecte, cu maximă seriozitate, atât legislatia în vigoare, cât şi codul etic si regulamentul intern al organizaţiei. Urmărirea intereselor </w:t>
      </w:r>
      <w:r w:rsidR="00B431C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nu va fi sub nici o forma utilizata drept justificare a unui comportament necinstit.</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Conduita adecvata in cazul unui potential conflict de interese</w:t>
      </w:r>
      <w:r w:rsidRPr="00054396">
        <w:rPr>
          <w:rFonts w:ascii="Times New Roman" w:eastAsia="Times New Roman" w:hAnsi="Times New Roman"/>
          <w:sz w:val="24"/>
          <w:szCs w:val="24"/>
        </w:rPr>
        <w:t xml:space="preserve"> - pe parcursul desfăşurării oricarei activităţi trebuie evitate acele situaţii în care parţile implicate se află sau par să se afle în conflict de interese. Aceasta include situaţii în care angajaţii urmăresc un interes care difera de scopul pe care </w:t>
      </w:r>
      <w:r w:rsidR="00B431CD" w:rsidRPr="00054396">
        <w:rPr>
          <w:rFonts w:ascii="Times New Roman" w:eastAsia="Times New Roman" w:hAnsi="Times New Roman"/>
          <w:sz w:val="24"/>
          <w:szCs w:val="24"/>
        </w:rPr>
        <w:t>şi l-a propus școala</w:t>
      </w:r>
      <w:r w:rsidR="009065EC" w:rsidRP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sau de interesele beneficiarilor organizaţiei.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Grija faţă de proprietatea beneficiarului</w:t>
      </w:r>
      <w:r w:rsidR="009065EC" w:rsidRPr="00054396">
        <w:rPr>
          <w:rFonts w:ascii="Times New Roman" w:eastAsia="Times New Roman" w:hAnsi="Times New Roman"/>
          <w:sz w:val="24"/>
          <w:szCs w:val="24"/>
        </w:rPr>
        <w:t xml:space="preserve"> – grădiniţei </w:t>
      </w:r>
      <w:r w:rsidRPr="00054396">
        <w:rPr>
          <w:rFonts w:ascii="Times New Roman" w:eastAsia="Times New Roman" w:hAnsi="Times New Roman"/>
          <w:sz w:val="24"/>
          <w:szCs w:val="24"/>
        </w:rPr>
        <w:t>trebuie să trateze cu grijă proprietatea beneficiarilor pe perioada în care aceasta se află sub controlul organizaţiei sau este utilizată de organizaţie. Organizaţia trebuie să identifice, să verifice şi să protejeze proprietatea beneficiarilor, inclusiv proprietatea intelectuală şi datele personale ale acestora.</w:t>
      </w:r>
    </w:p>
    <w:p w:rsid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Valoarea resurselor umane</w:t>
      </w:r>
      <w:r w:rsidRPr="00054396">
        <w:rPr>
          <w:rFonts w:ascii="Times New Roman" w:eastAsia="Times New Roman" w:hAnsi="Times New Roman"/>
          <w:sz w:val="24"/>
          <w:szCs w:val="24"/>
        </w:rPr>
        <w:t> – P</w:t>
      </w:r>
      <w:r w:rsidR="00B431CD" w:rsidRPr="00054396">
        <w:rPr>
          <w:rFonts w:ascii="Times New Roman" w:eastAsia="Times New Roman" w:hAnsi="Times New Roman"/>
          <w:sz w:val="24"/>
          <w:szCs w:val="24"/>
        </w:rPr>
        <w:t>ersonalul școlii</w:t>
      </w:r>
      <w:r w:rsidR="009065EC" w:rsidRP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reprezintă un factor indispensabil în succesul organizaţiei, drept pentru care apără şi promovează valoarea resurselor sale umane pentru a-şi îmbunătăţi şi spori patrimoniul, precum şi pentru a valorifica forţa competitivă reprezentată de abilităţile fiecărui angajat.</w:t>
      </w:r>
      <w:r w:rsidR="00054396">
        <w:rPr>
          <w:rFonts w:ascii="Times New Roman" w:eastAsia="Times New Roman" w:hAnsi="Times New Roman"/>
          <w:sz w:val="24"/>
          <w:szCs w:val="24"/>
        </w:rPr>
        <w:t xml:space="preserve"> </w:t>
      </w:r>
      <w:r w:rsidRPr="00054396">
        <w:rPr>
          <w:rFonts w:ascii="Times New Roman" w:eastAsia="Times New Roman" w:hAnsi="Times New Roman"/>
          <w:sz w:val="24"/>
          <w:szCs w:val="24"/>
        </w:rPr>
        <w:t>Oricărei persoane posesoare a cali</w:t>
      </w:r>
      <w:r w:rsidR="009065EC" w:rsidRPr="00054396">
        <w:rPr>
          <w:rFonts w:ascii="Times New Roman" w:eastAsia="Times New Roman" w:hAnsi="Times New Roman"/>
          <w:sz w:val="24"/>
          <w:szCs w:val="24"/>
        </w:rPr>
        <w:t xml:space="preserve">tăţii de angajat al </w:t>
      </w:r>
      <w:r w:rsidR="00B431CD" w:rsidRPr="00054396">
        <w:rPr>
          <w:rFonts w:ascii="Times New Roman" w:eastAsia="Times New Roman" w:hAnsi="Times New Roman"/>
          <w:sz w:val="24"/>
          <w:szCs w:val="24"/>
        </w:rPr>
        <w:t xml:space="preserve">școlii </w:t>
      </w:r>
      <w:r w:rsidRPr="00054396">
        <w:rPr>
          <w:rFonts w:ascii="Times New Roman" w:eastAsia="Times New Roman" w:hAnsi="Times New Roman"/>
          <w:sz w:val="24"/>
          <w:szCs w:val="24"/>
        </w:rPr>
        <w:t>trebuie să i se respecte drepturile elementare ale omului şi nu trebuie să fie forţat să sufere, în nici un fel, din punct de vedere fizic sau psihic din pricina activităţii depuse. Personalul organizaţiei are permisiunea ca, în mod liber şi legal, să formeze asociaţii în funcţie de opţiunile proprii, având şi dreptul la negocieri colective.</w:t>
      </w:r>
    </w:p>
    <w:p w:rsidR="00C85B69" w:rsidRPr="00054396" w:rsidRDefault="009065EC"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În cadrul </w:t>
      </w:r>
      <w:r w:rsidR="00B431C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nu este acceptă exploatarea prin muncă a copiilor.</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Exercitarea echitabilă a autorităţii</w:t>
      </w:r>
      <w:r w:rsidRPr="00054396">
        <w:rPr>
          <w:rFonts w:ascii="Times New Roman" w:eastAsia="Times New Roman" w:hAnsi="Times New Roman"/>
          <w:sz w:val="24"/>
          <w:szCs w:val="24"/>
        </w:rPr>
        <w:t xml:space="preserve"> - În procesul de stabilire şi gestionare al relaţiilor contractuale care implică crearea de relaţii ierarhice – în special </w:t>
      </w:r>
      <w:r w:rsidR="009065EC" w:rsidRPr="00054396">
        <w:rPr>
          <w:rFonts w:ascii="Times New Roman" w:eastAsia="Times New Roman" w:hAnsi="Times New Roman"/>
          <w:sz w:val="24"/>
          <w:szCs w:val="24"/>
        </w:rPr>
        <w:t>cu angajaţii –</w:t>
      </w:r>
      <w:r w:rsidR="00054396">
        <w:rPr>
          <w:rFonts w:ascii="Times New Roman" w:eastAsia="Times New Roman" w:hAnsi="Times New Roman"/>
          <w:sz w:val="24"/>
          <w:szCs w:val="24"/>
        </w:rPr>
        <w:t xml:space="preserve"> Scoala gimnazială</w:t>
      </w:r>
      <w:r w:rsidR="00B431CD" w:rsidRPr="00054396">
        <w:rPr>
          <w:rFonts w:ascii="Times New Roman" w:eastAsia="Times New Roman" w:hAnsi="Times New Roman"/>
          <w:sz w:val="24"/>
          <w:szCs w:val="24"/>
        </w:rPr>
        <w:t xml:space="preserve"> nr.23, Sibiu</w:t>
      </w:r>
      <w:r w:rsidRPr="00054396">
        <w:rPr>
          <w:rFonts w:ascii="Times New Roman" w:eastAsia="Times New Roman" w:hAnsi="Times New Roman"/>
          <w:sz w:val="24"/>
          <w:szCs w:val="24"/>
        </w:rPr>
        <w:t xml:space="preserve"> se angajează să asigure exercitarea autoritaţii într-o manieră corespunzătoare şi corect</w:t>
      </w:r>
      <w:r w:rsidR="00B12B09" w:rsidRPr="00054396">
        <w:rPr>
          <w:rFonts w:ascii="Times New Roman" w:eastAsia="Times New Roman" w:hAnsi="Times New Roman"/>
          <w:sz w:val="24"/>
          <w:szCs w:val="24"/>
        </w:rPr>
        <w:t xml:space="preserve">ă, fără nici un fel de abuz. </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Integritatea individului</w:t>
      </w:r>
      <w:r w:rsidR="00B12B09" w:rsidRPr="00054396">
        <w:rPr>
          <w:rFonts w:ascii="Times New Roman" w:eastAsia="Times New Roman" w:hAnsi="Times New Roman"/>
          <w:sz w:val="24"/>
          <w:szCs w:val="24"/>
        </w:rPr>
        <w:t xml:space="preserve"> – </w:t>
      </w:r>
      <w:r w:rsidR="00B431CD" w:rsidRPr="00054396">
        <w:rPr>
          <w:rFonts w:ascii="Times New Roman" w:eastAsia="Times New Roman" w:hAnsi="Times New Roman"/>
          <w:sz w:val="24"/>
          <w:szCs w:val="24"/>
        </w:rPr>
        <w:t xml:space="preserve">Scoala gimnaziala nr.23, Sibiu, </w:t>
      </w:r>
      <w:r w:rsidRPr="00054396">
        <w:rPr>
          <w:rFonts w:ascii="Times New Roman" w:eastAsia="Times New Roman" w:hAnsi="Times New Roman"/>
          <w:sz w:val="24"/>
          <w:szCs w:val="24"/>
        </w:rPr>
        <w:t xml:space="preserve">garantează integritatea fizică şi morală a </w:t>
      </w:r>
      <w:r w:rsidR="00B431CD" w:rsidRPr="00054396">
        <w:rPr>
          <w:rFonts w:ascii="Times New Roman" w:eastAsia="Times New Roman" w:hAnsi="Times New Roman"/>
          <w:sz w:val="24"/>
          <w:szCs w:val="24"/>
        </w:rPr>
        <w:t xml:space="preserve">școlarilor, </w:t>
      </w:r>
      <w:r w:rsidRPr="00054396">
        <w:rPr>
          <w:rFonts w:ascii="Times New Roman" w:eastAsia="Times New Roman" w:hAnsi="Times New Roman"/>
          <w:sz w:val="24"/>
          <w:szCs w:val="24"/>
        </w:rPr>
        <w:t>preşcolarilor şi a salariaţilor săi prin crearea unui cadru adecvat de activitate, care respectă demnitatea individului şi care oferă condiţiile corespunzătoare din punct de vedere al securităţii şi sănătaţii în muncă. Prin urmare, nu sunt tolerate solicitările sau ameninţările menite să determine o persoană să comită acte care sunt contrare legii sau codului etic, ori împotriva convingerilor sau preferinţelor morale şi personale ale acesteia.</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Transparenta si caracterul complet al informaţiilor</w:t>
      </w:r>
      <w:r w:rsidRPr="00054396">
        <w:rPr>
          <w:rFonts w:ascii="Times New Roman" w:eastAsia="Times New Roman" w:hAnsi="Times New Roman"/>
          <w:sz w:val="24"/>
          <w:szCs w:val="24"/>
        </w:rPr>
        <w:t> </w:t>
      </w:r>
      <w:r w:rsidR="00B12B09" w:rsidRPr="00054396">
        <w:rPr>
          <w:rFonts w:ascii="Times New Roman" w:eastAsia="Times New Roman" w:hAnsi="Times New Roman"/>
          <w:sz w:val="24"/>
          <w:szCs w:val="24"/>
        </w:rPr>
        <w:t xml:space="preserve">– Personalul </w:t>
      </w:r>
      <w:r w:rsidR="00B431CD"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va furniza informaţii complete, transparente, inteligibile şi corecte, astfel încât părinţii să poată lua decizii independente şi informate cu privire la interesele implicate, la alternative şi la consecinţele care derivă din obligaţiile asumate. La</w:t>
      </w:r>
      <w:r w:rsidR="00B12B09" w:rsidRPr="00054396">
        <w:rPr>
          <w:rFonts w:ascii="Times New Roman" w:eastAsia="Times New Roman" w:hAnsi="Times New Roman"/>
          <w:sz w:val="24"/>
          <w:szCs w:val="24"/>
        </w:rPr>
        <w:t xml:space="preserve"> redactarea oricărui contract, </w:t>
      </w:r>
      <w:r w:rsidR="00B431CD" w:rsidRPr="00054396">
        <w:rPr>
          <w:rFonts w:ascii="Times New Roman" w:eastAsia="Times New Roman" w:hAnsi="Times New Roman"/>
          <w:sz w:val="24"/>
          <w:szCs w:val="24"/>
        </w:rPr>
        <w:t>unitatea</w:t>
      </w:r>
      <w:r w:rsidRPr="00054396">
        <w:rPr>
          <w:rFonts w:ascii="Times New Roman" w:eastAsia="Times New Roman" w:hAnsi="Times New Roman"/>
          <w:sz w:val="24"/>
          <w:szCs w:val="24"/>
        </w:rPr>
        <w:t xml:space="preserve"> se angajază să informeze părinţii, ca parteneri educaţionali, într-o manieră clară şi inteligibilă, cu privire la acţiunile care trebuie întreprinse în cazul apariţiei unor situaţii care pot fi anticipate.</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Seriozitate si precizie in îndeplinirea sarcinilor de serviciu</w:t>
      </w:r>
      <w:r w:rsidRPr="00054396">
        <w:rPr>
          <w:rFonts w:ascii="Times New Roman" w:eastAsia="Times New Roman" w:hAnsi="Times New Roman"/>
          <w:sz w:val="24"/>
          <w:szCs w:val="24"/>
        </w:rPr>
        <w:t> - Sarcinile de serviciu trebuie executate în conformitate cu legislaţia în vigoare şi termenii conveniţi, în mod conştient de către parţi</w:t>
      </w:r>
      <w:r w:rsidR="003237D5" w:rsidRPr="00054396">
        <w:rPr>
          <w:rFonts w:ascii="Times New Roman" w:eastAsia="Times New Roman" w:hAnsi="Times New Roman"/>
          <w:sz w:val="24"/>
          <w:szCs w:val="24"/>
        </w:rPr>
        <w:t xml:space="preserve">le implicate. </w:t>
      </w:r>
      <w:r w:rsidR="00B431CD" w:rsidRPr="00054396">
        <w:rPr>
          <w:rFonts w:ascii="Times New Roman" w:eastAsia="Times New Roman" w:hAnsi="Times New Roman"/>
          <w:sz w:val="24"/>
          <w:szCs w:val="24"/>
        </w:rPr>
        <w:t>Școala</w:t>
      </w:r>
      <w:r w:rsidR="003237D5" w:rsidRPr="00054396">
        <w:rPr>
          <w:rFonts w:ascii="Times New Roman" w:eastAsia="Times New Roman" w:hAnsi="Times New Roman"/>
          <w:sz w:val="24"/>
          <w:szCs w:val="24"/>
        </w:rPr>
        <w:t xml:space="preserve"> noastra</w:t>
      </w:r>
      <w:r w:rsidRPr="00054396">
        <w:rPr>
          <w:rFonts w:ascii="Times New Roman" w:eastAsia="Times New Roman" w:hAnsi="Times New Roman"/>
          <w:sz w:val="24"/>
          <w:szCs w:val="24"/>
        </w:rPr>
        <w:t xml:space="preserve"> se angajează să nu exploateze lipsa de cunoştinţe sau incapacitatea care afectează cealaltă parte.</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lastRenderedPageBreak/>
        <w:t>Calitatea serviciilor</w:t>
      </w:r>
      <w:r w:rsidRPr="00054396">
        <w:rPr>
          <w:rFonts w:ascii="Times New Roman" w:eastAsia="Times New Roman" w:hAnsi="Times New Roman"/>
          <w:sz w:val="24"/>
          <w:szCs w:val="24"/>
        </w:rPr>
        <w:t> – Obiectivul p</w:t>
      </w:r>
      <w:r w:rsidR="00B12B09" w:rsidRPr="00054396">
        <w:rPr>
          <w:rFonts w:ascii="Times New Roman" w:eastAsia="Times New Roman" w:hAnsi="Times New Roman"/>
          <w:sz w:val="24"/>
          <w:szCs w:val="24"/>
        </w:rPr>
        <w:t xml:space="preserve">rimordial al </w:t>
      </w:r>
      <w:r w:rsidR="00B431C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îl constituie satisfacţia si protecţia beneficiarilor relevanţi – copii şi păr</w:t>
      </w:r>
      <w:r w:rsidR="00B431CD" w:rsidRPr="00054396">
        <w:rPr>
          <w:rFonts w:ascii="Times New Roman" w:eastAsia="Times New Roman" w:hAnsi="Times New Roman"/>
          <w:sz w:val="24"/>
          <w:szCs w:val="24"/>
        </w:rPr>
        <w:t>inţi</w:t>
      </w:r>
      <w:r w:rsidRPr="00054396">
        <w:rPr>
          <w:rFonts w:ascii="Times New Roman" w:eastAsia="Times New Roman" w:hAnsi="Times New Roman"/>
          <w:sz w:val="24"/>
          <w:szCs w:val="24"/>
        </w:rPr>
        <w:t>, acordându-se o atenţie deosebita oricăror solicitări care ar putea îmbunătăţi modul de îndeplinire a obligaţiilor asumate de organizaţie şi calitatea produselor şi serviciil</w:t>
      </w:r>
      <w:r w:rsidR="00B431CD" w:rsidRPr="00054396">
        <w:rPr>
          <w:rFonts w:ascii="Times New Roman" w:eastAsia="Times New Roman" w:hAnsi="Times New Roman"/>
          <w:sz w:val="24"/>
          <w:szCs w:val="24"/>
        </w:rPr>
        <w:t xml:space="preserve">or oferite, drept pentru care </w:t>
      </w:r>
      <w:r w:rsidRPr="00054396">
        <w:rPr>
          <w:rFonts w:ascii="Times New Roman" w:eastAsia="Times New Roman" w:hAnsi="Times New Roman"/>
          <w:sz w:val="24"/>
          <w:szCs w:val="24"/>
        </w:rPr>
        <w:t xml:space="preserve">personalul </w:t>
      </w:r>
      <w:r w:rsidR="00B431CD"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acţionează permanent pentru implementarea standardelor de calitate în toate domeniile de activitate.</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Principiile adoptat</w:t>
      </w:r>
      <w:r w:rsidR="00B12B09" w:rsidRPr="00054396">
        <w:rPr>
          <w:rFonts w:ascii="Times New Roman" w:eastAsia="Times New Roman" w:hAnsi="Times New Roman"/>
          <w:sz w:val="24"/>
          <w:szCs w:val="24"/>
        </w:rPr>
        <w:t xml:space="preserve">e la nivelul </w:t>
      </w:r>
      <w:r w:rsidR="00B431CD" w:rsidRPr="00054396">
        <w:rPr>
          <w:rFonts w:ascii="Times New Roman" w:eastAsia="Times New Roman" w:hAnsi="Times New Roman"/>
          <w:sz w:val="24"/>
          <w:szCs w:val="24"/>
        </w:rPr>
        <w:t xml:space="preserve">școlii, </w:t>
      </w:r>
      <w:r w:rsidR="00C85B69" w:rsidRPr="00054396">
        <w:rPr>
          <w:rFonts w:ascii="Times New Roman" w:eastAsia="Times New Roman" w:hAnsi="Times New Roman"/>
          <w:sz w:val="24"/>
          <w:szCs w:val="24"/>
        </w:rPr>
        <w:t>se realizează prin:</w:t>
      </w:r>
    </w:p>
    <w:p w:rsidR="00C85B69" w:rsidRPr="00054396" w:rsidRDefault="00B431CD"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Respectarea legilor </w:t>
      </w:r>
      <w:r w:rsidR="00C85B69" w:rsidRPr="00054396">
        <w:rPr>
          <w:rFonts w:ascii="Times New Roman" w:eastAsia="Times New Roman" w:hAnsi="Times New Roman"/>
          <w:sz w:val="24"/>
          <w:szCs w:val="24"/>
        </w:rPr>
        <w:t>şi reglementărilor în vigoare precum şi a regulamentelor adoptate la nivelul organizaţiei;</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Îmbunătăţirea cont</w:t>
      </w:r>
      <w:r w:rsidR="00B12B09" w:rsidRPr="00054396">
        <w:rPr>
          <w:rFonts w:ascii="Times New Roman" w:eastAsia="Times New Roman" w:hAnsi="Times New Roman"/>
          <w:sz w:val="24"/>
          <w:szCs w:val="24"/>
        </w:rPr>
        <w:t>inuă a mediu</w:t>
      </w:r>
      <w:r w:rsidR="00054396">
        <w:rPr>
          <w:rFonts w:ascii="Times New Roman" w:eastAsia="Times New Roman" w:hAnsi="Times New Roman"/>
          <w:sz w:val="24"/>
          <w:szCs w:val="24"/>
        </w:rPr>
        <w:t>lui</w:t>
      </w:r>
      <w:r w:rsidR="00B12B09" w:rsidRPr="00054396">
        <w:rPr>
          <w:rFonts w:ascii="Times New Roman" w:eastAsia="Times New Roman" w:hAnsi="Times New Roman"/>
          <w:sz w:val="24"/>
          <w:szCs w:val="24"/>
        </w:rPr>
        <w:t xml:space="preserve"> organizaţional al </w:t>
      </w:r>
      <w:r w:rsidR="00B431CD" w:rsidRPr="00054396">
        <w:rPr>
          <w:rFonts w:ascii="Times New Roman" w:eastAsia="Times New Roman" w:hAnsi="Times New Roman"/>
          <w:sz w:val="24"/>
          <w:szCs w:val="24"/>
        </w:rPr>
        <w:t>școlii</w:t>
      </w:r>
      <w:r w:rsidRPr="00054396">
        <w:rPr>
          <w:rFonts w:ascii="Times New Roman" w:eastAsia="Times New Roman" w:hAnsi="Times New Roman"/>
          <w:sz w:val="24"/>
          <w:szCs w:val="24"/>
        </w:rPr>
        <w:t xml:space="preserve"> şi minimalizarea riscurilor asociate acestui mediu;</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Protejare informaţiilor confidenţiale, a celor referitoare la drepturile de proprietate, precum şi acelor referitoare la beneficiarii şi partenerii noştri educaţionali;</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Protejarea şi folosirea corespunzătoare a bunurilor organizaţiei;</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Tratarea angajaţilor cu respect şi protejarea drepturilor omului;</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Abordarea conflictelor de interese;</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Promovarea unui climat de corectitudine, integritate, acurateţe, operativitate şi lizibilitate în întocmirea programelor, planurilor, rapoartelor, analizelor, informărilor sau a altor comunicări de natură publică;</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Luarea măsurilor necesare pentru gestionarea deşeurilor în conformitate cu legislaţia în vigoare</w:t>
      </w:r>
    </w:p>
    <w:p w:rsidR="00C85B69" w:rsidRPr="00054396" w:rsidRDefault="00C85B69" w:rsidP="00F7587C">
      <w:pPr>
        <w:numPr>
          <w:ilvl w:val="0"/>
          <w:numId w:val="1"/>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Sprijinirea unei atitudini pozitive faţă de informarea imediată despre orice dovadă de comportament ilegal sau în afara eticii.</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Criterii de cond</w:t>
      </w:r>
      <w:r w:rsidR="00B431CD" w:rsidRPr="00054396">
        <w:rPr>
          <w:rFonts w:ascii="Times New Roman" w:eastAsia="Times New Roman" w:hAnsi="Times New Roman"/>
          <w:b/>
          <w:bCs/>
          <w:sz w:val="24"/>
          <w:szCs w:val="24"/>
        </w:rPr>
        <w:t>uita in relatiile cu angajatii unității</w:t>
      </w:r>
    </w:p>
    <w:p w:rsidR="0031172D" w:rsidRPr="00054396" w:rsidRDefault="0031172D" w:rsidP="00F7587C">
      <w:pPr>
        <w:spacing w:after="75" w:line="240" w:lineRule="auto"/>
        <w:jc w:val="both"/>
        <w:outlineLvl w:val="1"/>
        <w:rPr>
          <w:rFonts w:ascii="Times New Roman" w:eastAsia="Times New Roman" w:hAnsi="Times New Roman"/>
          <w:b/>
          <w:bCs/>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Recrutarea resurselor umane</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sz w:val="24"/>
          <w:szCs w:val="24"/>
        </w:rPr>
        <w:t>Evaluarea personalului care urmează să fie angajat se face pe baza corespondenţei dintre profilurile candidaţilor cu cele căutate, în raport cu exigenţele organizaţiei, şi în conformitate cu principiul acordării de oportunităţi egale pentru toti indivizii implicaţi.</w:t>
      </w:r>
    </w:p>
    <w:p w:rsidR="0031172D" w:rsidRPr="00054396" w:rsidRDefault="00C85B69"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Informaţia solicitată la angajare este strict legată de verificarea caracteristicilor profesionale şi psihologico – aptitudinale căutate cu cel mai înalt respect arătat pentru viaţa şi părerile personale ale candidaţilor.</w:t>
      </w:r>
    </w:p>
    <w:p w:rsidR="00485770" w:rsidRPr="00054396" w:rsidRDefault="00485770"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Stabilirea raporturilor de munca</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Personalul este angajat cu contract de muncă conform legii, iar constituirea şi desfăşurarea raportului de muncă sunt reglementate de lege.</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Nu sunt tolerate nici un fel de convenţii ilegale.</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Înaintea stabilirii raportului de muncă, fiecare salariat este precis informat cu privire la:</w:t>
      </w:r>
    </w:p>
    <w:p w:rsidR="00C85B69" w:rsidRPr="00054396" w:rsidRDefault="00C85B69" w:rsidP="00F7587C">
      <w:pPr>
        <w:numPr>
          <w:ilvl w:val="0"/>
          <w:numId w:val="2"/>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caracteristicile funcţiei şi a atribuţiile specifice;</w:t>
      </w:r>
    </w:p>
    <w:p w:rsidR="00C85B69" w:rsidRPr="00054396" w:rsidRDefault="00C85B69" w:rsidP="00F7587C">
      <w:pPr>
        <w:numPr>
          <w:ilvl w:val="0"/>
          <w:numId w:val="2"/>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regulile specifice ale raportului de muncă şi salariu, în conformitate cu contractul individual de muncă şi reglementările adoptate la nivel naţional;</w:t>
      </w:r>
    </w:p>
    <w:p w:rsidR="00C85B69" w:rsidRPr="00054396" w:rsidRDefault="00C85B69" w:rsidP="00F7587C">
      <w:pPr>
        <w:numPr>
          <w:ilvl w:val="0"/>
          <w:numId w:val="2"/>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lastRenderedPageBreak/>
        <w:t>reguli şi proceduri de adoptat pentru a evita posibile riscuri legate de securitatea şi sănătatea în muncă, legate de îndatoririle salariatului respectiv.</w:t>
      </w:r>
    </w:p>
    <w:p w:rsidR="00C85B69" w:rsidRPr="00054396" w:rsidRDefault="00C85B69"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Aceasta informaţie este prezentată salariatului astfel încât acceptarea postului să fie bazată pe o înţelegere efectivă.</w:t>
      </w:r>
    </w:p>
    <w:p w:rsidR="0031172D" w:rsidRPr="00054396" w:rsidRDefault="0031172D"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Gestionarea resurselor umane</w:t>
      </w:r>
    </w:p>
    <w:p w:rsidR="00C85B69" w:rsidRPr="00054396" w:rsidRDefault="00B431C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ab/>
        <w:t>Școala gimnazială nr. 23, Sibiu,</w:t>
      </w:r>
      <w:r w:rsidR="00B12B09"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evită orice formă de discriminare a salariaţilor.</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În procesele de management şi formare a personalului, precum şi în faza de recrutare, deciziile se vor lua în baza evaluarii corespondenţei dintre profilul postului şi caracteristicile salariatului (de exemplu, în cazul transferului, promovării) şi/sau pe consideraţii de merit (de exemplu, în cazul acordării de stimulente, în baza rezultatelor obţiinute).</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Accesul la funcţii si poziţii este de asemenea determinat prin luarea în considerare a experienţei şi a abilităţilor profesionale. În plus, compatibil cu eficienţa general</w:t>
      </w:r>
      <w:r w:rsidR="00054396">
        <w:rPr>
          <w:rFonts w:ascii="Times New Roman" w:eastAsia="Times New Roman" w:hAnsi="Times New Roman"/>
          <w:sz w:val="24"/>
          <w:szCs w:val="24"/>
        </w:rPr>
        <w:t>ă</w:t>
      </w:r>
      <w:r w:rsidR="00C85B69" w:rsidRPr="00054396">
        <w:rPr>
          <w:rFonts w:ascii="Times New Roman" w:eastAsia="Times New Roman" w:hAnsi="Times New Roman"/>
          <w:sz w:val="24"/>
          <w:szCs w:val="24"/>
        </w:rPr>
        <w:t xml:space="preserve"> a muncii, sunt favorizate acele programe flexibile de organizare a muncii care pot facilita perioadele de maternitate şi îngrijirea copiilor.</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Politicile de management a resurselor umane sunt puse la dispoziţia tuturor salariaţilor prin instrumentele interne de comunicare (documente organizaţionale şi comunicări ale conducerii).</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Directorul dezvoltă şi îmbunătăţeşte aptitudinile profesionale ale salariaţilor, folosind toate mijloacele disponibile pentru a asigura dezvoltarea şi creşterea aptitudinilor profesionale (de exemplu, instruirea periodică, îndrumarea acordată de personalul cu experienţă, asistenţa la activităţi, încurajarea dezvoltării profesionale prin participarea la cursuri de formare profesională,</w:t>
      </w:r>
      <w:r>
        <w:rPr>
          <w:rFonts w:ascii="Times New Roman" w:eastAsia="Times New Roman" w:hAnsi="Times New Roman"/>
          <w:sz w:val="24"/>
          <w:szCs w:val="24"/>
        </w:rPr>
        <w:t xml:space="preserve"> susţinerea examenelor de grad </w:t>
      </w:r>
      <w:r w:rsidR="00C85B69" w:rsidRPr="00054396">
        <w:rPr>
          <w:rFonts w:ascii="Times New Roman" w:eastAsia="Times New Roman" w:hAnsi="Times New Roman"/>
          <w:sz w:val="24"/>
          <w:szCs w:val="24"/>
        </w:rPr>
        <w:t>etc.).</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În cursul proceselor menţionate mai sus, este foarte important ca dir</w:t>
      </w:r>
      <w:r w:rsidR="00B431CD" w:rsidRPr="00054396">
        <w:rPr>
          <w:rFonts w:ascii="Times New Roman" w:eastAsia="Times New Roman" w:hAnsi="Times New Roman"/>
          <w:sz w:val="24"/>
          <w:szCs w:val="24"/>
        </w:rPr>
        <w:t>ectorul şi responsabilii comisi</w:t>
      </w:r>
      <w:r w:rsidR="00C85B69" w:rsidRPr="00054396">
        <w:rPr>
          <w:rFonts w:ascii="Times New Roman" w:eastAsia="Times New Roman" w:hAnsi="Times New Roman"/>
          <w:sz w:val="24"/>
          <w:szCs w:val="24"/>
        </w:rPr>
        <w:t>i</w:t>
      </w:r>
      <w:r w:rsidR="00B431CD" w:rsidRPr="00054396">
        <w:rPr>
          <w:rFonts w:ascii="Times New Roman" w:eastAsia="Times New Roman" w:hAnsi="Times New Roman"/>
          <w:sz w:val="24"/>
          <w:szCs w:val="24"/>
        </w:rPr>
        <w:t>lor</w:t>
      </w:r>
      <w:r w:rsidR="00C85B69" w:rsidRPr="00054396">
        <w:rPr>
          <w:rFonts w:ascii="Times New Roman" w:eastAsia="Times New Roman" w:hAnsi="Times New Roman"/>
          <w:sz w:val="24"/>
          <w:szCs w:val="24"/>
        </w:rPr>
        <w:t xml:space="preserve"> metodice să evalueze corect şi obiectiv activitatea personalului </w:t>
      </w:r>
      <w:r w:rsidR="00B431CD"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în conformitate cu legislaţia în vigoare, şi să comunice toate puntele tari şi toate punctele slabe ale sal</w:t>
      </w:r>
      <w:r w:rsidR="00B431CD" w:rsidRPr="00054396">
        <w:rPr>
          <w:rFonts w:ascii="Times New Roman" w:eastAsia="Times New Roman" w:hAnsi="Times New Roman"/>
          <w:sz w:val="24"/>
          <w:szCs w:val="24"/>
        </w:rPr>
        <w:t>ariaţilor pentru ca aceştia să-</w:t>
      </w:r>
      <w:r w:rsidR="00C85B69" w:rsidRPr="00054396">
        <w:rPr>
          <w:rFonts w:ascii="Times New Roman" w:eastAsia="Times New Roman" w:hAnsi="Times New Roman"/>
          <w:sz w:val="24"/>
          <w:szCs w:val="24"/>
        </w:rPr>
        <w:t>şi poată îmbunătăţi aptitudinile prin formare profesională specializată.</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B431CD" w:rsidRPr="00054396">
        <w:rPr>
          <w:rFonts w:ascii="Times New Roman" w:eastAsia="Times New Roman" w:hAnsi="Times New Roman"/>
          <w:sz w:val="24"/>
          <w:szCs w:val="24"/>
        </w:rPr>
        <w:t>Școala gimnazială nr. 23, Sibiu</w:t>
      </w:r>
      <w:r w:rsidR="00B12B09"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 xml:space="preserve"> pune la dispoziţia salariaţilor săi informaţii şi instrumente de formare profesională în scopul optimizării aptitudinilor specifice şi îmbunătăţirii valorii profesi</w:t>
      </w:r>
      <w:r w:rsidR="00485770" w:rsidRPr="00054396">
        <w:rPr>
          <w:rFonts w:ascii="Times New Roman" w:eastAsia="Times New Roman" w:hAnsi="Times New Roman"/>
          <w:sz w:val="24"/>
          <w:szCs w:val="24"/>
        </w:rPr>
        <w:t>onale a personalului.</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Pregătirea profesională</w:t>
      </w:r>
      <w:r w:rsidRPr="00054396">
        <w:rPr>
          <w:rFonts w:ascii="Times New Roman" w:eastAsia="Times New Roman" w:hAnsi="Times New Roman"/>
          <w:sz w:val="24"/>
          <w:szCs w:val="24"/>
        </w:rPr>
        <w:t> este alocată grupurilor şi fiecărui salariat pe baza nevoilor specifice ale acestora, în sfera dezvoltarii profesionale; in plus, formarea personalului prin cursuri care nu este acordată direct de organizaţie, poate fi folosită de fiecare salariat în afara orelor normale de lucru, in conformitate cu interesele personale ale acestuia. Formarea profesională oficială este acordată în anumite momente ale carierei salariatilor (de exemplu, noii angajaţi sunt initiaţi la începutul raportului de muncă cu privire la activitatea organizaţiei şi la activităţile şi responsabilităţile specifice postului, in timp ce personalul firmei beneficiază de instruire periodică, în raport cu tematica stabilită de responsabilii diverselor sectoare de activitate:, protecţia şi sănătatea în muncă, prevenirea incendiilor, situaţii de urgenţă, managementul calităţii) .</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C85B69" w:rsidRPr="00054396">
        <w:rPr>
          <w:rFonts w:ascii="Times New Roman" w:eastAsia="Times New Roman" w:hAnsi="Times New Roman"/>
          <w:sz w:val="24"/>
          <w:szCs w:val="24"/>
        </w:rPr>
        <w:t xml:space="preserve">Participarea la cursuri de formare profesională în afara organizaţiei se efectuează în funcţie de politica </w:t>
      </w:r>
      <w:r w:rsidR="00B431CD"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xml:space="preserve"> pe linie de personal, avându-se în vedere criteriile </w:t>
      </w:r>
      <w:r w:rsidR="00C85B69" w:rsidRPr="00054396">
        <w:rPr>
          <w:rFonts w:ascii="Times New Roman" w:eastAsia="Times New Roman" w:hAnsi="Times New Roman"/>
          <w:b/>
          <w:sz w:val="24"/>
          <w:szCs w:val="24"/>
        </w:rPr>
        <w:t>de eficienţă, oportunitate şi necesitate</w:t>
      </w:r>
      <w:r w:rsidR="00C85B69" w:rsidRPr="00054396">
        <w:rPr>
          <w:rFonts w:ascii="Times New Roman" w:eastAsia="Times New Roman" w:hAnsi="Times New Roman"/>
          <w:sz w:val="24"/>
          <w:szCs w:val="24"/>
        </w:rPr>
        <w:t>.</w:t>
      </w:r>
    </w:p>
    <w:p w:rsidR="0031172D" w:rsidRPr="00054396" w:rsidRDefault="0031172D"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Administrarea timpului de lucru al salariaţilor</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B431CD" w:rsidRPr="00054396">
        <w:rPr>
          <w:rFonts w:ascii="Times New Roman" w:eastAsia="Times New Roman" w:hAnsi="Times New Roman"/>
          <w:sz w:val="24"/>
          <w:szCs w:val="24"/>
        </w:rPr>
        <w:t>Managerul are obliga</w:t>
      </w:r>
      <w:r w:rsidR="00C85B69" w:rsidRPr="00054396">
        <w:rPr>
          <w:rFonts w:ascii="Times New Roman" w:eastAsia="Times New Roman" w:hAnsi="Times New Roman"/>
          <w:sz w:val="24"/>
          <w:szCs w:val="24"/>
        </w:rPr>
        <w:t>ţia să optimizeze timpul de lucru al salariaţilor, cautând să facă astfel încât activitatea lor să coincidă cu exercitarea atribuţiilor acordate şi cu programele de activităţi ale consiliilor şi comisiilor instituite la nivelul organizaţiei.</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B431CD" w:rsidRPr="00054396">
        <w:rPr>
          <w:rFonts w:ascii="Times New Roman" w:eastAsia="Times New Roman" w:hAnsi="Times New Roman"/>
          <w:sz w:val="24"/>
          <w:szCs w:val="24"/>
        </w:rPr>
        <w:t>N</w:t>
      </w:r>
      <w:r w:rsidR="00C85B69" w:rsidRPr="00054396">
        <w:rPr>
          <w:rFonts w:ascii="Times New Roman" w:eastAsia="Times New Roman" w:hAnsi="Times New Roman"/>
          <w:sz w:val="24"/>
          <w:szCs w:val="24"/>
        </w:rPr>
        <w:t xml:space="preserve">orma didactică este de 8ore/zi. Pe parcursul celor </w:t>
      </w:r>
      <w:r w:rsidR="00B431CD" w:rsidRPr="00054396">
        <w:rPr>
          <w:rFonts w:ascii="Times New Roman" w:eastAsia="Times New Roman" w:hAnsi="Times New Roman"/>
          <w:sz w:val="24"/>
          <w:szCs w:val="24"/>
        </w:rPr>
        <w:t>orelor</w:t>
      </w:r>
      <w:r w:rsidR="00C85B69" w:rsidRPr="00054396">
        <w:rPr>
          <w:rFonts w:ascii="Times New Roman" w:eastAsia="Times New Roman" w:hAnsi="Times New Roman"/>
          <w:sz w:val="24"/>
          <w:szCs w:val="24"/>
        </w:rPr>
        <w:t xml:space="preserve"> care reprezintă diferenţa dintre norma didactică şi cea de predare, cadrele didactice sunt obligate să participe la activităţile din cadrul comitetelor şi comisiilor, să se documenteze, să-şi întocmească planificările şi programele de activitate, să desfăşoare activităţi cu părinţii, să studieze sau să-şi pregătească activităţile pentru ziua următoare.</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 xml:space="preserve">Personalul didactic auxiliar şi nedidactic îşi exercită atribuţiunile de serviciu pe parcursul a 8 ore/zi, în intevalele </w:t>
      </w:r>
      <w:r w:rsidR="00B431CD" w:rsidRPr="00054396">
        <w:rPr>
          <w:rFonts w:ascii="Times New Roman" w:eastAsia="Times New Roman" w:hAnsi="Times New Roman"/>
          <w:sz w:val="24"/>
          <w:szCs w:val="24"/>
        </w:rPr>
        <w:t>de timp stabilite de managerul unității</w:t>
      </w:r>
      <w:r w:rsidR="00C85B69" w:rsidRPr="00054396">
        <w:rPr>
          <w:rFonts w:ascii="Times New Roman" w:eastAsia="Times New Roman" w:hAnsi="Times New Roman"/>
          <w:sz w:val="24"/>
          <w:szCs w:val="24"/>
        </w:rPr>
        <w:t>.</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Cererile de acordare a serviciilor, favorurilor personale sau oricărei alte forme de comportament care încalcă prezentul cod etic, prezentate ca şi cum ar trebui îndeplinite pentru un superior, constituie</w:t>
      </w:r>
      <w:r w:rsidR="00485770" w:rsidRPr="00054396">
        <w:rPr>
          <w:rFonts w:ascii="Times New Roman" w:eastAsia="Times New Roman" w:hAnsi="Times New Roman"/>
          <w:sz w:val="24"/>
          <w:szCs w:val="24"/>
        </w:rPr>
        <w:t xml:space="preserve"> abuz în funcţie de autoritate.</w:t>
      </w:r>
    </w:p>
    <w:p w:rsidR="00C85B69" w:rsidRPr="00054396" w:rsidRDefault="00C85B69" w:rsidP="00F7587C">
      <w:pPr>
        <w:spacing w:before="150" w:after="0" w:line="240" w:lineRule="auto"/>
        <w:ind w:firstLine="720"/>
        <w:jc w:val="both"/>
        <w:rPr>
          <w:rFonts w:ascii="Times New Roman" w:eastAsia="Times New Roman" w:hAnsi="Times New Roman"/>
          <w:sz w:val="24"/>
          <w:szCs w:val="24"/>
        </w:rPr>
      </w:pPr>
      <w:r w:rsidRPr="00054396">
        <w:rPr>
          <w:rFonts w:ascii="Times New Roman" w:eastAsia="Times New Roman" w:hAnsi="Times New Roman"/>
          <w:b/>
          <w:bCs/>
          <w:sz w:val="24"/>
          <w:szCs w:val="24"/>
        </w:rPr>
        <w:t>Implicarea salariaţilor</w:t>
      </w:r>
      <w:r w:rsidRPr="00054396">
        <w:rPr>
          <w:rFonts w:ascii="Times New Roman" w:eastAsia="Times New Roman" w:hAnsi="Times New Roman"/>
          <w:sz w:val="24"/>
          <w:szCs w:val="24"/>
        </w:rPr>
        <w:t xml:space="preserve"> în conducerea organizaţiei se realizează prin numirea lor în consiliul de administraţie şi în comisia de evaluare şi asigurarea calităţii în organizaţei, în baza propunerilor venite din rândul persobnalului. De asemenea, cadrele didactice din </w:t>
      </w:r>
      <w:r w:rsidR="00B431CD" w:rsidRPr="00054396">
        <w:rPr>
          <w:rFonts w:ascii="Times New Roman" w:eastAsia="Times New Roman" w:hAnsi="Times New Roman"/>
          <w:sz w:val="24"/>
          <w:szCs w:val="24"/>
        </w:rPr>
        <w:t>unitate</w:t>
      </w:r>
      <w:r w:rsidR="00054396">
        <w:rPr>
          <w:rFonts w:ascii="Times New Roman" w:eastAsia="Times New Roman" w:hAnsi="Times New Roman"/>
          <w:sz w:val="24"/>
          <w:szCs w:val="24"/>
        </w:rPr>
        <w:t xml:space="preserve"> sunt membr</w:t>
      </w:r>
      <w:r w:rsidRPr="00054396">
        <w:rPr>
          <w:rFonts w:ascii="Times New Roman" w:eastAsia="Times New Roman" w:hAnsi="Times New Roman"/>
          <w:sz w:val="24"/>
          <w:szCs w:val="24"/>
        </w:rPr>
        <w:t>i ai consiliului profesoral. Exprimarea liberă a opiniilor este încurajată în diverse moduri, inclusiv prin aranjarea unor evenimente în care acestia pot lua parte la discuţii şi la decizii care folosesc la atingerea scopurilor organizaţiei, păstrând spiritul cooperării şi independenţei deciziilor.</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Ascultând diverse puncte de vedere, în timp ce se iau în considerare nevoile org</w:t>
      </w:r>
      <w:r w:rsidR="00B431CD" w:rsidRPr="00054396">
        <w:rPr>
          <w:rFonts w:ascii="Times New Roman" w:eastAsia="Times New Roman" w:hAnsi="Times New Roman"/>
          <w:sz w:val="24"/>
          <w:szCs w:val="24"/>
        </w:rPr>
        <w:t>anizaţiei ca întreg, managerul ș</w:t>
      </w:r>
      <w:r w:rsidR="00C85B69" w:rsidRPr="00054396">
        <w:rPr>
          <w:rFonts w:ascii="Times New Roman" w:eastAsia="Times New Roman" w:hAnsi="Times New Roman"/>
          <w:sz w:val="24"/>
          <w:szCs w:val="24"/>
        </w:rPr>
        <w:t xml:space="preserve">i/sau directorul </w:t>
      </w:r>
      <w:r w:rsidR="00B431CD"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xml:space="preserve"> pot lua decizii finale. În concluzie, salariaţii trebuie să exercite un rol activ în implementarea activităţilor planificate.</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În caz de reorganizare a activităţilor organizaţiei, valoarea reprezentată de resursele umane trebuie să fie protejată prin realizarea, atunci cand este necesar, a activităţilor de formare/ recalificare profesională.</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31172D" w:rsidRPr="00054396">
        <w:rPr>
          <w:rFonts w:ascii="Times New Roman" w:eastAsia="Times New Roman" w:hAnsi="Times New Roman"/>
          <w:sz w:val="24"/>
          <w:szCs w:val="24"/>
        </w:rPr>
        <w:t xml:space="preserve">In acest sens, </w:t>
      </w:r>
      <w:r w:rsidR="00B431CD"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urmează criteriile enumerate mai jos:</w:t>
      </w:r>
    </w:p>
    <w:p w:rsidR="00C85B69" w:rsidRPr="00054396" w:rsidRDefault="00C85B69" w:rsidP="00F7587C">
      <w:pPr>
        <w:numPr>
          <w:ilvl w:val="0"/>
          <w:numId w:val="3"/>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sarcina reorganizării muncii trebuie să fie distribuită, pe cât posibil, în mod egal între toţi salariaţii, astfel încât să asigure îndeplinirea efectivă şi eficientă a activităţilor organizaţiei;</w:t>
      </w:r>
    </w:p>
    <w:p w:rsidR="00485770" w:rsidRPr="00054396" w:rsidRDefault="00C85B69" w:rsidP="00F7587C">
      <w:pPr>
        <w:numPr>
          <w:ilvl w:val="0"/>
          <w:numId w:val="3"/>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în cazul in care apar situaţii noi sau neprevăzute care trebuie să fie oricum explicate, angajatului îi pot fi atribuite sarcini care sunt diferite sau în plus faţă de cele îndeplinite anterior, cu luarea măsurilor adecvate de protejare a abilităţilor profesionale ale respectivului salariat.</w:t>
      </w:r>
    </w:p>
    <w:p w:rsidR="00054396" w:rsidRDefault="00B431CD" w:rsidP="00F7587C">
      <w:pPr>
        <w:spacing w:after="75" w:line="240" w:lineRule="auto"/>
        <w:ind w:firstLine="27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ab/>
      </w:r>
    </w:p>
    <w:p w:rsidR="00054396" w:rsidRDefault="00054396" w:rsidP="00F7587C">
      <w:pPr>
        <w:spacing w:after="75" w:line="240" w:lineRule="auto"/>
        <w:ind w:firstLine="270"/>
        <w:jc w:val="both"/>
        <w:outlineLvl w:val="1"/>
        <w:rPr>
          <w:rFonts w:ascii="Times New Roman" w:eastAsia="Times New Roman" w:hAnsi="Times New Roman"/>
          <w:b/>
          <w:bCs/>
          <w:sz w:val="24"/>
          <w:szCs w:val="24"/>
        </w:rPr>
      </w:pPr>
    </w:p>
    <w:p w:rsidR="00054396" w:rsidRDefault="00054396" w:rsidP="00F7587C">
      <w:pPr>
        <w:spacing w:after="75" w:line="240" w:lineRule="auto"/>
        <w:ind w:firstLine="270"/>
        <w:jc w:val="both"/>
        <w:outlineLvl w:val="1"/>
        <w:rPr>
          <w:rFonts w:ascii="Times New Roman" w:eastAsia="Times New Roman" w:hAnsi="Times New Roman"/>
          <w:b/>
          <w:bCs/>
          <w:sz w:val="24"/>
          <w:szCs w:val="24"/>
        </w:rPr>
      </w:pPr>
    </w:p>
    <w:p w:rsidR="00C85B69" w:rsidRPr="00054396" w:rsidRDefault="00054396" w:rsidP="00F7587C">
      <w:pPr>
        <w:spacing w:after="75" w:line="240" w:lineRule="auto"/>
        <w:ind w:firstLine="270"/>
        <w:jc w:val="both"/>
        <w:outlineLvl w:val="1"/>
        <w:rPr>
          <w:rFonts w:ascii="Times New Roman" w:eastAsia="Times New Roman" w:hAnsi="Times New Roman"/>
          <w:b/>
          <w:bCs/>
          <w:sz w:val="24"/>
          <w:szCs w:val="24"/>
        </w:rPr>
      </w:pPr>
      <w:r>
        <w:rPr>
          <w:rFonts w:ascii="Times New Roman" w:eastAsia="Times New Roman" w:hAnsi="Times New Roman"/>
          <w:b/>
          <w:bCs/>
          <w:sz w:val="24"/>
          <w:szCs w:val="24"/>
        </w:rPr>
        <w:lastRenderedPageBreak/>
        <w:tab/>
      </w:r>
      <w:r w:rsidR="00C85B69" w:rsidRPr="00054396">
        <w:rPr>
          <w:rFonts w:ascii="Times New Roman" w:eastAsia="Times New Roman" w:hAnsi="Times New Roman"/>
          <w:b/>
          <w:bCs/>
          <w:sz w:val="24"/>
          <w:szCs w:val="24"/>
        </w:rPr>
        <w:t>Securitatea si sanatatea in munca</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B431CD" w:rsidRPr="00054396">
        <w:rPr>
          <w:rFonts w:ascii="Times New Roman" w:eastAsia="Times New Roman" w:hAnsi="Times New Roman"/>
          <w:sz w:val="24"/>
          <w:szCs w:val="24"/>
        </w:rPr>
        <w:t>Școlii gimnaziale nr. 23, Sibiu</w:t>
      </w:r>
      <w:r w:rsidR="00C85B69" w:rsidRPr="00054396">
        <w:rPr>
          <w:rFonts w:ascii="Times New Roman" w:eastAsia="Times New Roman" w:hAnsi="Times New Roman"/>
          <w:sz w:val="24"/>
          <w:szCs w:val="24"/>
        </w:rPr>
        <w:t xml:space="preserve"> se angajează să propage şi să consolideze principiul asigurării securităţii şisănatăţii în muncă, dezvoltând conştientizarea posibilelor riscuri, în timp ce promovează un comportament responsabil din partea tuturor salariaţilor. În plus, actionează în vederea desfăşurării, în primul rând a unor activităţi preventive, a securităţii şi sănătăţii angajaţilor, precum şi a intereselor şi protecţiei copiilor</w:t>
      </w:r>
      <w:r w:rsidR="00B12B09" w:rsidRPr="00054396">
        <w:rPr>
          <w:rFonts w:ascii="Times New Roman" w:eastAsia="Times New Roman" w:hAnsi="Times New Roman"/>
          <w:sz w:val="24"/>
          <w:szCs w:val="24"/>
        </w:rPr>
        <w:t xml:space="preserve">. Obiectivul </w:t>
      </w:r>
      <w:r w:rsidR="00B431CD"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xml:space="preserve"> este de a-şi proteja resursele umane, încercând constant să atingă sinergia necesară nu numai in cadrul organizaţiei, ci şi vis-a-vis de potenţialii parteneri educaţionali (părinţi, instituţii social-culturale şi de învăţământ, agenţi economici etc).</w:t>
      </w:r>
    </w:p>
    <w:p w:rsidR="00054396" w:rsidRDefault="00054396" w:rsidP="00F7587C">
      <w:pPr>
        <w:spacing w:after="75" w:line="240" w:lineRule="auto"/>
        <w:ind w:firstLine="720"/>
        <w:jc w:val="both"/>
        <w:outlineLvl w:val="1"/>
        <w:rPr>
          <w:rFonts w:ascii="Times New Roman" w:eastAsia="Times New Roman" w:hAnsi="Times New Roman"/>
          <w:b/>
          <w:bCs/>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Asigurarea confidenţialităţii</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Datele personale ale angajaţilor sunt protejate prin aplicarea regulilor cu privire la informaţ</w:t>
      </w:r>
      <w:r w:rsidR="00355782" w:rsidRPr="00054396">
        <w:rPr>
          <w:rFonts w:ascii="Times New Roman" w:eastAsia="Times New Roman" w:hAnsi="Times New Roman"/>
          <w:sz w:val="24"/>
          <w:szCs w:val="24"/>
        </w:rPr>
        <w:t xml:space="preserve">iile pe care </w:t>
      </w:r>
      <w:r w:rsidR="00B431CD" w:rsidRPr="00054396">
        <w:rPr>
          <w:rFonts w:ascii="Times New Roman" w:eastAsia="Times New Roman" w:hAnsi="Times New Roman"/>
          <w:sz w:val="24"/>
          <w:szCs w:val="24"/>
        </w:rPr>
        <w:t>unitatea</w:t>
      </w:r>
      <w:r w:rsidR="00C85B69" w:rsidRPr="00054396">
        <w:rPr>
          <w:rFonts w:ascii="Times New Roman" w:eastAsia="Times New Roman" w:hAnsi="Times New Roman"/>
          <w:sz w:val="24"/>
          <w:szCs w:val="24"/>
        </w:rPr>
        <w:t xml:space="preserve"> le solicită salariaţilor, precum şi a procedurilor de prelucrare şi utilizare a acestora.</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Nu este permisă investigarea credinţelor personale, preferinţelor şi gusturilor angajaţilor sau a vieţii private a acestora, în general. Regulile de mai sus interzic, de asemenea, comunicarea sau dezvăluirea datelor personale, fără acordul prealabil al părţii interesate, cu excepţia cazurilor care sunt prevazute prin lege.</w:t>
      </w:r>
    </w:p>
    <w:p w:rsidR="0031172D" w:rsidRPr="00054396" w:rsidRDefault="0031172D"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Integritatea si apararea individului</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se obligă să protejeze integritatea morală a angajaţilor, asigurandu-le condiţii de lucru adecvate care să respecte demnitatea individului. Avâ</w:t>
      </w:r>
      <w:r w:rsidR="00355782" w:rsidRPr="00054396">
        <w:rPr>
          <w:rFonts w:ascii="Times New Roman" w:eastAsia="Times New Roman" w:hAnsi="Times New Roman"/>
          <w:sz w:val="24"/>
          <w:szCs w:val="24"/>
        </w:rPr>
        <w:t xml:space="preserve">nd în vedere cele de mai sus, </w:t>
      </w:r>
      <w:r w:rsidR="000477BC" w:rsidRPr="00054396">
        <w:rPr>
          <w:rFonts w:ascii="Times New Roman" w:eastAsia="Times New Roman" w:hAnsi="Times New Roman"/>
          <w:sz w:val="24"/>
          <w:szCs w:val="24"/>
        </w:rPr>
        <w:t>unitatea</w:t>
      </w:r>
      <w:r w:rsidR="00C85B69" w:rsidRPr="00054396">
        <w:rPr>
          <w:rFonts w:ascii="Times New Roman" w:eastAsia="Times New Roman" w:hAnsi="Times New Roman"/>
          <w:sz w:val="24"/>
          <w:szCs w:val="24"/>
        </w:rPr>
        <w:t xml:space="preserve"> protejează salariaţii împotriva actelor de violenţă psihică şi se opune oricăror atitudini sau forme de conduită care au ca rezultat discriminări sau prejudicii aduse individului sau convingerilor ori preferinţelor sale (de exemplu, în cazul insultelor, ameninţărilor, izolării sau invadării excesive a intimităţii, precum şi a limitelor profesionale).</w:t>
      </w:r>
    </w:p>
    <w:p w:rsidR="00C85B69" w:rsidRPr="00054396" w:rsidRDefault="00054396"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355782" w:rsidRPr="00054396">
        <w:rPr>
          <w:rFonts w:ascii="Times New Roman" w:eastAsia="Times New Roman" w:hAnsi="Times New Roman"/>
          <w:sz w:val="24"/>
          <w:szCs w:val="24"/>
        </w:rPr>
        <w:t xml:space="preserve">Orice angajat </w:t>
      </w:r>
      <w:r w:rsidR="000477BC" w:rsidRPr="00054396">
        <w:rPr>
          <w:rFonts w:ascii="Times New Roman" w:eastAsia="Times New Roman" w:hAnsi="Times New Roman"/>
          <w:sz w:val="24"/>
          <w:szCs w:val="24"/>
        </w:rPr>
        <w:t xml:space="preserve">al unității </w:t>
      </w:r>
      <w:r w:rsidR="00C85B69" w:rsidRPr="00054396">
        <w:rPr>
          <w:rFonts w:ascii="Times New Roman" w:eastAsia="Times New Roman" w:hAnsi="Times New Roman"/>
          <w:sz w:val="24"/>
          <w:szCs w:val="24"/>
        </w:rPr>
        <w:t>care consideră că a fost victima unei harţuiri sau discriminari pe motive legate de vârstă, gen, preferinţe sexuale, rasă, stare de sănătate, naţionalitate,</w:t>
      </w:r>
      <w:r w:rsidR="000477BC"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opinii po</w:t>
      </w:r>
      <w:r w:rsidR="000477BC" w:rsidRPr="00054396">
        <w:rPr>
          <w:rFonts w:ascii="Times New Roman" w:eastAsia="Times New Roman" w:hAnsi="Times New Roman"/>
          <w:sz w:val="24"/>
          <w:szCs w:val="24"/>
        </w:rPr>
        <w:t>litice, credinţe religioase etc,</w:t>
      </w:r>
      <w:r w:rsidR="00C85B69" w:rsidRPr="00054396">
        <w:rPr>
          <w:rFonts w:ascii="Times New Roman" w:eastAsia="Times New Roman" w:hAnsi="Times New Roman"/>
          <w:sz w:val="24"/>
          <w:szCs w:val="24"/>
        </w:rPr>
        <w:t xml:space="preserve"> poate raporta acest fapt managerului, care va stabili dacă s-a produs o încălcare a codului etic. Diferenţierile care sunt justificate sau care fac obiectul unei justificări, în baza unor criterii obiective, nu sunt însa considerate fapte discriminatorii.</w:t>
      </w:r>
    </w:p>
    <w:p w:rsidR="0031172D" w:rsidRPr="00054396" w:rsidRDefault="0031172D"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27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Drepturile angajaţilor</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Garantarea dreptului la opinie;</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Au dreptul de a fi informaţi cu privire la deciziile care se iau şi îi vizează în mod direct;</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Sunt încurajaţi să participe la viaţa socială şi publică, în beneficiu propriu, să promoveze interesele învăţământului şi să sensibilizeze societatea în susţinerea proiectelor şi programelor e dezvoltare ale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Pot să facă parte din asociaţii profesionale şi culturale naţionale şi internaţionale, organizaţii sindicale, precum şi din organizaţii politice legal constituite, în conformitate cu prevederile legii;</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lastRenderedPageBreak/>
        <w:t>Poate exprima liber opinii profesionale în spaţiul şcolar şi poate întreprinde acţiuni în nume propriu, în afara acestui spaţiu, dacă acestea nu afectează prestigiul învăţîmântului şi demnitatea profesiei;</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Libertatea iniţiativei cadrelor didactice se referă, în special, la:</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conceperea activităţii profesionale şi realizarea o</w:t>
      </w:r>
      <w:r w:rsidR="00054396">
        <w:rPr>
          <w:rFonts w:ascii="Times New Roman" w:eastAsia="Times New Roman" w:hAnsi="Times New Roman"/>
          <w:sz w:val="24"/>
          <w:szCs w:val="24"/>
        </w:rPr>
        <w:t>biectivelor instructiv-educativ-evaluative</w:t>
      </w:r>
      <w:r w:rsidRPr="00054396">
        <w:rPr>
          <w:rFonts w:ascii="Times New Roman" w:eastAsia="Times New Roman" w:hAnsi="Times New Roman"/>
          <w:sz w:val="24"/>
          <w:szCs w:val="24"/>
        </w:rPr>
        <w:t xml:space="preserve"> prin metode şi strategii didactice adecvate;</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utilizarea bazei materiale şi a resurselor învăţământului în scopul realizării obligaţiilor profesionale;</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punerea în practică a ideilor </w:t>
      </w:r>
      <w:r w:rsidR="00054396">
        <w:rPr>
          <w:rFonts w:ascii="Times New Roman" w:eastAsia="Times New Roman" w:hAnsi="Times New Roman"/>
          <w:sz w:val="24"/>
          <w:szCs w:val="24"/>
        </w:rPr>
        <w:t>i</w:t>
      </w:r>
      <w:r w:rsidRPr="00054396">
        <w:rPr>
          <w:rFonts w:ascii="Times New Roman" w:eastAsia="Times New Roman" w:hAnsi="Times New Roman"/>
          <w:sz w:val="24"/>
          <w:szCs w:val="24"/>
        </w:rPr>
        <w:t>novatoare pentru modernizarea procesului de învăţământ;</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organizarea de activităţi de voluntariat extraşcolare cu scop instructiv-educativ</w:t>
      </w:r>
      <w:r w:rsidR="00054396">
        <w:rPr>
          <w:rFonts w:ascii="Times New Roman" w:eastAsia="Times New Roman" w:hAnsi="Times New Roman"/>
          <w:sz w:val="24"/>
          <w:szCs w:val="24"/>
        </w:rPr>
        <w:t>-evaluativ</w:t>
      </w:r>
      <w:r w:rsidRPr="00054396">
        <w:rPr>
          <w:rFonts w:ascii="Times New Roman" w:eastAsia="Times New Roman" w:hAnsi="Times New Roman"/>
          <w:sz w:val="24"/>
          <w:szCs w:val="24"/>
        </w:rPr>
        <w:t xml:space="preserve"> sau de cercetare ştiinţifică;</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colaborarea cu părinţii, prin lectorate şi alte acţiuni colective cu scop pedagogic;</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înfiinţarea de cluburi, cercuri, cenacluri, formaţii artistice şi sportive, publicaţii, conform legii;</w:t>
      </w:r>
    </w:p>
    <w:p w:rsidR="00C85B69" w:rsidRPr="00054396" w:rsidRDefault="00C85B69" w:rsidP="00F7587C">
      <w:pPr>
        <w:numPr>
          <w:ilvl w:val="1"/>
          <w:numId w:val="4"/>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participarea la viaţa şcolară în toate co</w:t>
      </w:r>
      <w:r w:rsidR="00054396">
        <w:rPr>
          <w:rFonts w:ascii="Times New Roman" w:eastAsia="Times New Roman" w:hAnsi="Times New Roman"/>
          <w:sz w:val="24"/>
          <w:szCs w:val="24"/>
        </w:rPr>
        <w:t>mparti</w:t>
      </w:r>
      <w:r w:rsidRPr="00054396">
        <w:rPr>
          <w:rFonts w:ascii="Times New Roman" w:eastAsia="Times New Roman" w:hAnsi="Times New Roman"/>
          <w:sz w:val="24"/>
          <w:szCs w:val="24"/>
        </w:rPr>
        <w:t>mentele care vizează organizarea şi desfăşurarea procesului de învăţ</w:t>
      </w:r>
      <w:r w:rsidR="000477BC" w:rsidRPr="00054396">
        <w:rPr>
          <w:rFonts w:ascii="Times New Roman" w:eastAsia="Times New Roman" w:hAnsi="Times New Roman"/>
          <w:sz w:val="24"/>
          <w:szCs w:val="24"/>
        </w:rPr>
        <w:t>ământ, î</w:t>
      </w:r>
      <w:r w:rsidRPr="00054396">
        <w:rPr>
          <w:rFonts w:ascii="Times New Roman" w:eastAsia="Times New Roman" w:hAnsi="Times New Roman"/>
          <w:sz w:val="24"/>
          <w:szCs w:val="24"/>
        </w:rPr>
        <w:t>n conformitate cu Regulamentul de organizare şi funcţionare a unităţilor de învăţământ preuniversitar.</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Personalul didactic de predare nu poate fi perturbat în timpul desfăşurării activităţii didact</w:t>
      </w:r>
      <w:r w:rsidR="00DA0347">
        <w:rPr>
          <w:rFonts w:ascii="Times New Roman" w:eastAsia="Times New Roman" w:hAnsi="Times New Roman"/>
          <w:sz w:val="24"/>
          <w:szCs w:val="24"/>
        </w:rPr>
        <w:t>ice de nici</w:t>
      </w:r>
      <w:r w:rsidRPr="00054396">
        <w:rPr>
          <w:rFonts w:ascii="Times New Roman" w:eastAsia="Times New Roman" w:hAnsi="Times New Roman"/>
          <w:sz w:val="24"/>
          <w:szCs w:val="24"/>
        </w:rPr>
        <w:t>o autoritate şcolară sau publică;</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Înregistrarea magnetică sau prin procedee echivalente a activităţii didactice poate fi făcută numai cu acordul personalului didactic de predare;</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Multiplicarea, sub orice formă, a înregistrărilor activităţii didactice este permisă numai cu acordul personalului didactic respectiv;</w:t>
      </w:r>
    </w:p>
    <w:p w:rsidR="00C85B69" w:rsidRPr="00054396" w:rsidRDefault="00C85B69"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Personalul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are dreptul la întreruperea activităţii, cu rezervarea postului, pentru creşterea şi îngrijirea copilului în vârstă până la trei ani;</w:t>
      </w:r>
    </w:p>
    <w:p w:rsidR="00C85B69" w:rsidRPr="00054396" w:rsidRDefault="000477BC" w:rsidP="00F7587C">
      <w:pPr>
        <w:numPr>
          <w:ilvl w:val="0"/>
          <w:numId w:val="4"/>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Personalul unități</w:t>
      </w:r>
      <w:r w:rsidR="00C85B69" w:rsidRPr="00054396">
        <w:rPr>
          <w:rFonts w:ascii="Times New Roman" w:eastAsia="Times New Roman" w:hAnsi="Times New Roman"/>
          <w:sz w:val="24"/>
          <w:szCs w:val="24"/>
        </w:rPr>
        <w:t>i beneficiază de control medical anual gratuit.</w:t>
      </w:r>
    </w:p>
    <w:p w:rsidR="0031172D" w:rsidRPr="00054396" w:rsidRDefault="0031172D" w:rsidP="00F7587C">
      <w:pPr>
        <w:spacing w:after="0" w:line="288" w:lineRule="atLeast"/>
        <w:ind w:left="630"/>
        <w:jc w:val="both"/>
        <w:rPr>
          <w:rFonts w:ascii="Times New Roman" w:eastAsia="Times New Roman" w:hAnsi="Times New Roman"/>
          <w:sz w:val="24"/>
          <w:szCs w:val="24"/>
        </w:rPr>
      </w:pPr>
    </w:p>
    <w:p w:rsidR="00C85B69" w:rsidRPr="00054396" w:rsidRDefault="00DA0347" w:rsidP="00F7587C">
      <w:pPr>
        <w:spacing w:after="75" w:line="240" w:lineRule="auto"/>
        <w:ind w:firstLine="270"/>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ab/>
      </w:r>
      <w:r w:rsidR="00C85B69" w:rsidRPr="00054396">
        <w:rPr>
          <w:rFonts w:ascii="Times New Roman" w:eastAsia="Times New Roman" w:hAnsi="Times New Roman"/>
          <w:b/>
          <w:bCs/>
          <w:sz w:val="24"/>
          <w:szCs w:val="24"/>
        </w:rPr>
        <w:t>Obligatiile angajaţilor</w:t>
      </w:r>
    </w:p>
    <w:p w:rsidR="00C85B69" w:rsidRPr="00054396" w:rsidRDefault="0031172D"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 xml:space="preserve">Angajaţii trebuie să acţioneze cu bună credinţă, în vederea îndeplinirii obligaţiilor asumate prin încheierea contractului lor de muncă, precum şi în conformitate cu prevederile </w:t>
      </w:r>
      <w:r w:rsidR="000477BC" w:rsidRPr="00054396">
        <w:rPr>
          <w:rFonts w:ascii="Times New Roman" w:eastAsia="Times New Roman" w:hAnsi="Times New Roman"/>
          <w:sz w:val="24"/>
          <w:szCs w:val="24"/>
        </w:rPr>
        <w:t>Legii învățământului</w:t>
      </w:r>
      <w:r w:rsidR="00C85B69" w:rsidRPr="00054396">
        <w:rPr>
          <w:rFonts w:ascii="Times New Roman" w:eastAsia="Times New Roman" w:hAnsi="Times New Roman"/>
          <w:sz w:val="24"/>
          <w:szCs w:val="24"/>
        </w:rPr>
        <w:t>, a Regulamentul de organizare şi funcţionare a unităţilor de învăţământ preu</w:t>
      </w:r>
      <w:r w:rsidR="000477BC" w:rsidRPr="00054396">
        <w:rPr>
          <w:rFonts w:ascii="Times New Roman" w:eastAsia="Times New Roman" w:hAnsi="Times New Roman"/>
          <w:sz w:val="24"/>
          <w:szCs w:val="24"/>
        </w:rPr>
        <w:t>niversitar şi a prezentului cod</w:t>
      </w:r>
      <w:r w:rsidR="00C85B69" w:rsidRPr="00054396">
        <w:rPr>
          <w:rFonts w:ascii="Times New Roman" w:eastAsia="Times New Roman" w:hAnsi="Times New Roman"/>
          <w:sz w:val="24"/>
          <w:szCs w:val="24"/>
        </w:rPr>
        <w:t xml:space="preserve"> etic.</w:t>
      </w:r>
    </w:p>
    <w:p w:rsidR="00C85B69" w:rsidRPr="00054396" w:rsidRDefault="00DA0347"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Aceştia au, de asemenea, obligaţia de a raporta, folosind canalele de comunicare adecvate, orice încălcări ale regulilor de conduită stabilite prin proceduri interne.</w:t>
      </w:r>
    </w:p>
    <w:p w:rsidR="00C85B69" w:rsidRPr="00054396" w:rsidRDefault="00DA0347"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 xml:space="preserve">Personalul </w:t>
      </w:r>
      <w:r w:rsidR="000477BC"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xml:space="preserve"> are obligaţii şi răspunderi de natură profesională, materială şi morală, care garantează realizarea, la nivelul standardelor de calitate, a procesului instructiv-educativ din grădiniţă.</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Ţinuta decentă, limbajul lipsit de vulgarităţi de orice fel, atitudinea apropiată faţă de copii, cultivarea respectului faţă de lege, de etica profesională şi grija pentru calitatea cât mai ridicată a activităţii didactice sunt cerinţe obligatorii pentru toţi angajaţii;</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lastRenderedPageBreak/>
        <w:t xml:space="preserve">Personalul organizaţiei are obligativitatea să-şi îndeplinească atribuţiunile cu profesionalism, imparţialitate şi în conformitate cu legea şi să se abţină de la orice faptă care ar putea aduce prejudicii colegilor sau prestigiului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Angajaţii au îndatorirea să respecte normele de conduită profesională şi civică prevăzute de lege;</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Salariaţii au obligaţia morală să-şi acorde respect reciproc şi sprijin în îndeplinirea obligaţiilor profesionale;</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Personalul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răspunde, potrivit legii, de îndeplinirea atribuţiilor ce-i revin precum şi de atribuţiile ce-i sunt delegate;</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Angajaţii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au obligaţia să respecte regimul juridic al conflictului de interese şi a incompatibilităţii stabilite de lege;</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Personalului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îi este interzis să solicite sau să accepte, direct sau indirect, în exercitarea funcţiei lor, daruri sau alte avantaje;</w:t>
      </w:r>
    </w:p>
    <w:p w:rsidR="00C85B69" w:rsidRPr="00054396" w:rsidRDefault="00C85B69" w:rsidP="00F7587C">
      <w:pPr>
        <w:numPr>
          <w:ilvl w:val="0"/>
          <w:numId w:val="5"/>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Personalul didactic este obligat să urmeze forme de perfecţionare profesională, în conformitate cu metodologia elaborată de MECI;</w:t>
      </w:r>
    </w:p>
    <w:p w:rsidR="00485770" w:rsidRPr="00054396" w:rsidRDefault="00485770" w:rsidP="00F7587C">
      <w:pPr>
        <w:spacing w:after="0" w:line="288" w:lineRule="atLeast"/>
        <w:ind w:left="630"/>
        <w:jc w:val="both"/>
        <w:rPr>
          <w:rFonts w:ascii="Times New Roman" w:eastAsia="Times New Roman" w:hAnsi="Times New Roman"/>
          <w:sz w:val="24"/>
          <w:szCs w:val="24"/>
        </w:rPr>
      </w:pPr>
    </w:p>
    <w:p w:rsidR="00C85B69" w:rsidRPr="00054396" w:rsidRDefault="00DA0347" w:rsidP="00F7587C">
      <w:pPr>
        <w:spacing w:after="75" w:line="240" w:lineRule="auto"/>
        <w:ind w:firstLine="270"/>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ab/>
      </w:r>
      <w:r w:rsidR="00C85B69" w:rsidRPr="00054396">
        <w:rPr>
          <w:rFonts w:ascii="Times New Roman" w:eastAsia="Times New Roman" w:hAnsi="Times New Roman"/>
          <w:b/>
          <w:bCs/>
          <w:sz w:val="24"/>
          <w:szCs w:val="24"/>
        </w:rPr>
        <w:t>Incompatibilitatea cu calitatea de personal didactic</w:t>
      </w:r>
    </w:p>
    <w:p w:rsidR="00C85B69" w:rsidRPr="00054396" w:rsidRDefault="00DA0347" w:rsidP="00F7587C">
      <w:pPr>
        <w:spacing w:before="150" w:after="0" w:line="240" w:lineRule="auto"/>
        <w:ind w:firstLine="270"/>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Exercitarea funcţiei didactice este incompatibilă cu:</w:t>
      </w:r>
    </w:p>
    <w:p w:rsidR="00C85B69" w:rsidRPr="00054396" w:rsidRDefault="00C85B69" w:rsidP="00F7587C">
      <w:pPr>
        <w:numPr>
          <w:ilvl w:val="0"/>
          <w:numId w:val="6"/>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Desfăşurarea oricărei activităţi de natură a aduce atingere demnităţii profesionale sau bunelor moravuri</w:t>
      </w:r>
      <w:r w:rsidR="000477BC" w:rsidRPr="00054396">
        <w:rPr>
          <w:rFonts w:ascii="Times New Roman" w:eastAsia="Times New Roman" w:hAnsi="Times New Roman"/>
          <w:sz w:val="24"/>
          <w:szCs w:val="24"/>
        </w:rPr>
        <w:t>;</w:t>
      </w:r>
    </w:p>
    <w:p w:rsidR="00C85B69" w:rsidRPr="00054396" w:rsidRDefault="00C85B69" w:rsidP="00F7587C">
      <w:pPr>
        <w:numPr>
          <w:ilvl w:val="0"/>
          <w:numId w:val="6"/>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Starea de sănătate necorespunzătoare cerificată de Comisia de expertiză medicală şi recuperare a capacităţii de muncă, potrivit legii;</w:t>
      </w:r>
    </w:p>
    <w:p w:rsidR="00C85B69" w:rsidRPr="00054396" w:rsidRDefault="00C85B69" w:rsidP="00F7587C">
      <w:pPr>
        <w:numPr>
          <w:ilvl w:val="0"/>
          <w:numId w:val="6"/>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Săvârşirea cu intenţie a unor infracţiuni pentru care nu a intervenit reabilitarea;</w:t>
      </w:r>
    </w:p>
    <w:p w:rsidR="000477BC" w:rsidRPr="00054396" w:rsidRDefault="00C85B69" w:rsidP="00F7587C">
      <w:pPr>
        <w:numPr>
          <w:ilvl w:val="0"/>
          <w:numId w:val="6"/>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Activitatea de poliţie politică, aşa cum este definită prin lege;</w:t>
      </w:r>
      <w:r w:rsidR="000477BC" w:rsidRPr="00054396">
        <w:rPr>
          <w:rFonts w:ascii="Times New Roman" w:eastAsia="Times New Roman" w:hAnsi="Times New Roman"/>
          <w:sz w:val="24"/>
          <w:szCs w:val="24"/>
        </w:rPr>
        <w:t xml:space="preserve"> </w:t>
      </w:r>
    </w:p>
    <w:p w:rsidR="00C85B69" w:rsidRPr="00054396" w:rsidRDefault="00C85B69" w:rsidP="00F7587C">
      <w:pPr>
        <w:numPr>
          <w:ilvl w:val="0"/>
          <w:numId w:val="6"/>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Posturile sau funcţiile didactice din </w:t>
      </w:r>
      <w:r w:rsidR="000477BC" w:rsidRPr="00054396">
        <w:rPr>
          <w:rFonts w:ascii="Times New Roman" w:eastAsia="Times New Roman" w:hAnsi="Times New Roman"/>
          <w:sz w:val="24"/>
          <w:szCs w:val="24"/>
        </w:rPr>
        <w:t>unitate</w:t>
      </w:r>
      <w:r w:rsidRPr="00054396">
        <w:rPr>
          <w:rFonts w:ascii="Times New Roman" w:eastAsia="Times New Roman" w:hAnsi="Times New Roman"/>
          <w:sz w:val="24"/>
          <w:szCs w:val="24"/>
        </w:rPr>
        <w:t xml:space="preserve"> nu pot fi ocupate de persoane care au desfăşurat sau desfăşoară activităţi incompatibile cu demnitatea funcţiei sau postului didactic, cum sunt:</w:t>
      </w:r>
    </w:p>
    <w:p w:rsidR="00C85B69" w:rsidRPr="00054396" w:rsidRDefault="00C85B69" w:rsidP="00F7587C">
      <w:pPr>
        <w:numPr>
          <w:ilvl w:val="1"/>
          <w:numId w:val="6"/>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Prestarea de activităţi care generează conflicte de interese;</w:t>
      </w:r>
    </w:p>
    <w:p w:rsidR="00C85B69" w:rsidRPr="00054396" w:rsidRDefault="00C85B69" w:rsidP="00F7587C">
      <w:pPr>
        <w:numPr>
          <w:ilvl w:val="1"/>
          <w:numId w:val="6"/>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Comerţul cu materiale obscene sau pornografice, scrise, audio sau video;</w:t>
      </w:r>
    </w:p>
    <w:p w:rsidR="00C85B69" w:rsidRPr="00054396" w:rsidRDefault="00C85B69" w:rsidP="00F7587C">
      <w:pPr>
        <w:numPr>
          <w:ilvl w:val="1"/>
          <w:numId w:val="6"/>
        </w:numPr>
        <w:spacing w:after="0" w:line="288" w:lineRule="atLeast"/>
        <w:ind w:left="1110"/>
        <w:jc w:val="both"/>
        <w:rPr>
          <w:rFonts w:ascii="Times New Roman" w:eastAsia="Times New Roman" w:hAnsi="Times New Roman"/>
          <w:sz w:val="24"/>
          <w:szCs w:val="24"/>
        </w:rPr>
      </w:pPr>
      <w:r w:rsidRPr="00054396">
        <w:rPr>
          <w:rFonts w:ascii="Times New Roman" w:eastAsia="Times New Roman" w:hAnsi="Times New Roman"/>
          <w:sz w:val="24"/>
          <w:szCs w:val="24"/>
        </w:rPr>
        <w:t>Practicarea în public a unor manifestări obscene, a unor activităţi cu componenţă lubrică, care contravin bunelor moravuri şi codului deontologic;</w:t>
      </w:r>
    </w:p>
    <w:p w:rsidR="00485770" w:rsidRPr="00054396" w:rsidRDefault="00485770" w:rsidP="00F7587C">
      <w:pPr>
        <w:spacing w:after="0" w:line="288" w:lineRule="atLeast"/>
        <w:ind w:left="1110"/>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Managementul informaţiilor</w:t>
      </w:r>
    </w:p>
    <w:p w:rsidR="00C85B69" w:rsidRPr="00054396" w:rsidRDefault="00552550"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Angajaţii trebuie să cunoască şi să pună în aplicare politicile organizaţiei cu privire la protecţia informaţiilor, în vederea garantării integrităţii, confidenţialităţii şi disponibilităţii informaţiilor. în întocmirea propriilor documente, acestia trebuie să folosească un limbaj clar, obiectiv şi complet, acceptând anumite controale efectuate de colegi, superiori sau alte părţi autorizate să facă astfel de solicitări.</w:t>
      </w:r>
    </w:p>
    <w:p w:rsidR="00485770" w:rsidRPr="00054396" w:rsidRDefault="00485770" w:rsidP="00F7587C">
      <w:pPr>
        <w:spacing w:before="150" w:after="0" w:line="240" w:lineRule="auto"/>
        <w:jc w:val="both"/>
        <w:rPr>
          <w:rFonts w:ascii="Times New Roman" w:eastAsia="Times New Roman" w:hAnsi="Times New Roman"/>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Folosirea resurselor organizaţiei</w:t>
      </w:r>
    </w:p>
    <w:p w:rsidR="00C85B69" w:rsidRPr="00054396" w:rsidRDefault="00552550"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 xml:space="preserve">Angajaţii au obligaţia de a depune toate eforturile în vederea protejării bunurilor </w:t>
      </w:r>
      <w:r w:rsidR="000477BC"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acţionând responsabil şi în conformitate cu procedurile operaţionale stabilite pentru utilizarea acestora, care trebuie redactate intr-un mod exact. Fiecare angajat este obligat:</w:t>
      </w:r>
    </w:p>
    <w:p w:rsidR="00C85B69" w:rsidRPr="00054396" w:rsidRDefault="00C85B69" w:rsidP="00F7587C">
      <w:pPr>
        <w:numPr>
          <w:ilvl w:val="0"/>
          <w:numId w:val="7"/>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lastRenderedPageBreak/>
        <w:t>să folosească cu grijă şi iîntr-un mod eficient bunurile care îi sunt încredinţate;</w:t>
      </w:r>
    </w:p>
    <w:p w:rsidR="00C85B69" w:rsidRPr="00054396" w:rsidRDefault="00C85B69" w:rsidP="00F7587C">
      <w:pPr>
        <w:numPr>
          <w:ilvl w:val="0"/>
          <w:numId w:val="7"/>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să evite folosirea bunurilor organizaţiei într-o manieră necorespunzătoare, care poate cauza daune sau care poate reduce eficienţa sau care intră în conflict c</w:t>
      </w:r>
      <w:r w:rsidR="00355782" w:rsidRPr="00054396">
        <w:rPr>
          <w:rFonts w:ascii="Times New Roman" w:eastAsia="Times New Roman" w:hAnsi="Times New Roman"/>
          <w:sz w:val="24"/>
          <w:szCs w:val="24"/>
        </w:rPr>
        <w:t xml:space="preserve">u interesele </w:t>
      </w:r>
      <w:r w:rsidR="00552550">
        <w:rPr>
          <w:rFonts w:ascii="Times New Roman" w:eastAsia="Times New Roman" w:hAnsi="Times New Roman"/>
          <w:sz w:val="24"/>
          <w:szCs w:val="24"/>
        </w:rPr>
        <w:t>unității</w:t>
      </w:r>
      <w:r w:rsidRPr="00054396">
        <w:rPr>
          <w:rFonts w:ascii="Times New Roman" w:eastAsia="Times New Roman" w:hAnsi="Times New Roman"/>
          <w:sz w:val="24"/>
          <w:szCs w:val="24"/>
        </w:rPr>
        <w:t>.</w:t>
      </w:r>
    </w:p>
    <w:p w:rsidR="00C85B69" w:rsidRPr="00054396" w:rsidRDefault="00450EEA"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Fiecare angajat va răspunde de asigurarea protecţiei resurselor care îi sunt atribuite şi are obligaţia de a rapor</w:t>
      </w:r>
      <w:r w:rsidR="000477BC" w:rsidRPr="00054396">
        <w:rPr>
          <w:rFonts w:ascii="Times New Roman" w:eastAsia="Times New Roman" w:hAnsi="Times New Roman"/>
          <w:sz w:val="24"/>
          <w:szCs w:val="24"/>
        </w:rPr>
        <w:t>ta imediat orice situaţii, fie ș</w:t>
      </w:r>
      <w:r w:rsidR="00C85B69" w:rsidRPr="00054396">
        <w:rPr>
          <w:rFonts w:ascii="Times New Roman" w:eastAsia="Times New Roman" w:hAnsi="Times New Roman"/>
          <w:sz w:val="24"/>
          <w:szCs w:val="24"/>
        </w:rPr>
        <w:t>i potenţiale, care se dovedesc sau pot fi dăuna</w:t>
      </w:r>
      <w:r w:rsidR="00355782" w:rsidRPr="00054396">
        <w:rPr>
          <w:rFonts w:ascii="Times New Roman" w:eastAsia="Times New Roman" w:hAnsi="Times New Roman"/>
          <w:sz w:val="24"/>
          <w:szCs w:val="24"/>
        </w:rPr>
        <w:t xml:space="preserve">toare pentru </w:t>
      </w:r>
      <w:r w:rsidR="000477BC" w:rsidRPr="00054396">
        <w:rPr>
          <w:rFonts w:ascii="Times New Roman" w:eastAsia="Times New Roman" w:hAnsi="Times New Roman"/>
          <w:sz w:val="24"/>
          <w:szCs w:val="24"/>
        </w:rPr>
        <w:t>unitate</w:t>
      </w:r>
      <w:r w:rsidR="00C85B69" w:rsidRPr="00054396">
        <w:rPr>
          <w:rFonts w:ascii="Times New Roman" w:eastAsia="Times New Roman" w:hAnsi="Times New Roman"/>
          <w:sz w:val="24"/>
          <w:szCs w:val="24"/>
        </w:rPr>
        <w:t>, anunţând imediat per</w:t>
      </w:r>
      <w:r>
        <w:rPr>
          <w:rFonts w:ascii="Times New Roman" w:eastAsia="Times New Roman" w:hAnsi="Times New Roman"/>
          <w:sz w:val="24"/>
          <w:szCs w:val="24"/>
        </w:rPr>
        <w:t>s</w:t>
      </w:r>
      <w:r w:rsidR="00C85B69" w:rsidRPr="00054396">
        <w:rPr>
          <w:rFonts w:ascii="Times New Roman" w:eastAsia="Times New Roman" w:hAnsi="Times New Roman"/>
          <w:sz w:val="24"/>
          <w:szCs w:val="24"/>
        </w:rPr>
        <w:t>onalul din conducerea organizaţiei care se ocupa de aceste probleme.</w:t>
      </w:r>
    </w:p>
    <w:p w:rsidR="00C85B69" w:rsidRPr="00054396" w:rsidRDefault="00450EEA"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îşi rezervă dreptul de a preveni utilizarea inadecvată a propriilor bunuri şi infrastructuri, prin intermediul sistemelor de contabilitate, raportare, control şi analiză financiară şi prevenire a riscului, toate acestea în conformitate cu prevederile legislaţiei în vigoare în domeniu (legea cu privire la protectia datelor personale, Codul Muncii etc.)</w:t>
      </w:r>
    </w:p>
    <w:p w:rsidR="00C85B69" w:rsidRPr="00054396" w:rsidRDefault="00C85B69"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În ceea ce priveşte aplicaţiile informatice, angajaţii au obligaţia:</w:t>
      </w:r>
    </w:p>
    <w:p w:rsidR="00C85B69" w:rsidRPr="00054396" w:rsidRDefault="00C85B69" w:rsidP="00F7587C">
      <w:pPr>
        <w:numPr>
          <w:ilvl w:val="0"/>
          <w:numId w:val="8"/>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de a adopta politicile de securitate ale societăţii pentru a evita compromiterea eficienţei funcţionale şi pentru a proteja sistemele IT;</w:t>
      </w:r>
    </w:p>
    <w:p w:rsidR="00C85B69" w:rsidRPr="00054396" w:rsidRDefault="00C85B69" w:rsidP="00F7587C">
      <w:pPr>
        <w:numPr>
          <w:ilvl w:val="0"/>
          <w:numId w:val="8"/>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de a nu accesa site-uri care au un continut neadecvat sau jignitor.</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C85B69" w:rsidP="00F7587C">
      <w:pPr>
        <w:spacing w:after="75" w:line="240" w:lineRule="auto"/>
        <w:ind w:firstLine="27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Criterii de conduita in relatiile cu beneficiarii relevanti</w:t>
      </w:r>
    </w:p>
    <w:p w:rsidR="00485770" w:rsidRPr="00054396" w:rsidRDefault="00485770" w:rsidP="00F7587C">
      <w:pPr>
        <w:spacing w:after="75" w:line="240" w:lineRule="auto"/>
        <w:ind w:firstLine="270"/>
        <w:jc w:val="both"/>
        <w:outlineLvl w:val="1"/>
        <w:rPr>
          <w:rFonts w:ascii="Times New Roman" w:eastAsia="Times New Roman" w:hAnsi="Times New Roman"/>
          <w:b/>
          <w:bCs/>
          <w:sz w:val="24"/>
          <w:szCs w:val="24"/>
        </w:rPr>
      </w:pPr>
    </w:p>
    <w:p w:rsidR="00C85B69" w:rsidRPr="00054396" w:rsidRDefault="00C85B69" w:rsidP="00F7587C">
      <w:pPr>
        <w:spacing w:after="75" w:line="240" w:lineRule="auto"/>
        <w:ind w:firstLine="27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Contracte şi comunicări către părinţi</w:t>
      </w:r>
    </w:p>
    <w:p w:rsidR="00C85B69" w:rsidRPr="00054396" w:rsidRDefault="00C85B69" w:rsidP="00F7587C">
      <w:pPr>
        <w:spacing w:before="150" w:after="0" w:line="240" w:lineRule="auto"/>
        <w:jc w:val="both"/>
        <w:rPr>
          <w:rFonts w:ascii="Times New Roman" w:eastAsia="Times New Roman" w:hAnsi="Times New Roman"/>
          <w:sz w:val="24"/>
          <w:szCs w:val="24"/>
        </w:rPr>
      </w:pPr>
      <w:r w:rsidRPr="00054396">
        <w:rPr>
          <w:rFonts w:ascii="Times New Roman" w:eastAsia="Times New Roman" w:hAnsi="Times New Roman"/>
          <w:sz w:val="24"/>
          <w:szCs w:val="24"/>
        </w:rPr>
        <w:t>Contractele şi comunicările adresate părinţilor, (inclusiv mesaje publicitare) sunt:</w:t>
      </w:r>
    </w:p>
    <w:p w:rsidR="00C85B69" w:rsidRPr="00054396" w:rsidRDefault="00C85B69" w:rsidP="00F7587C">
      <w:pPr>
        <w:numPr>
          <w:ilvl w:val="0"/>
          <w:numId w:val="9"/>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clare şi simple, formulate într-un limbaj pe cât se poate de asemanător cu cel folosit în mod obişnuit de către părţi;</w:t>
      </w:r>
    </w:p>
    <w:p w:rsidR="00C85B69" w:rsidRPr="00054396" w:rsidRDefault="00C85B69" w:rsidP="00F7587C">
      <w:pPr>
        <w:numPr>
          <w:ilvl w:val="0"/>
          <w:numId w:val="9"/>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întocmite în conformitate cu regulile şi regulamentele în vigoare, fără a recurge la practici derutante sau neadecvate (cum ar fi spre exemplu folosirea procedurilor sau clauzelor contractuale abuzive);</w:t>
      </w:r>
    </w:p>
    <w:p w:rsidR="00C85B69" w:rsidRPr="00054396" w:rsidRDefault="00C85B69" w:rsidP="00F7587C">
      <w:pPr>
        <w:numPr>
          <w:ilvl w:val="0"/>
          <w:numId w:val="9"/>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complete, astfel încât să se evite neglijarea oricărui element important pentru decizia părintelui;</w:t>
      </w:r>
    </w:p>
    <w:p w:rsidR="00C85B69" w:rsidRPr="00054396" w:rsidRDefault="00C85B69" w:rsidP="00F7587C">
      <w:pPr>
        <w:numPr>
          <w:ilvl w:val="0"/>
          <w:numId w:val="9"/>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disponibile pe sit-urile de publicitate cu care organizaţia colaborează;</w:t>
      </w:r>
    </w:p>
    <w:p w:rsidR="00C85B69" w:rsidRPr="00054396" w:rsidRDefault="00450EEA"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Scopurile şi, respectiv, preferinţele destinatarilor comunicărilor determină, în fiecare caz, modalitatea de comunicare (lectorate şi alte activităţi organizate cu participarea părinţilor, informări scrise transmise prin copil, afişe, comunicare directă, cu ocazia vizitelor la grădiniţă, telefon, fax, e-mail) cea mai potrivită pentru transmiterea conţinutului, fără a recurge la folosirea excesivă a presiunii sau insistenţei, cu respectarea obligaţiei de a nu folosi instrumente care sa fie inşelătoare sau neadevărate.</w:t>
      </w:r>
    </w:p>
    <w:p w:rsidR="00C85B69" w:rsidRPr="00054396" w:rsidRDefault="00450EEA"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Relaţiile cu publicul se realizează prin directorul</w:t>
      </w:r>
      <w:r>
        <w:rPr>
          <w:rFonts w:ascii="Times New Roman" w:eastAsia="Times New Roman" w:hAnsi="Times New Roman"/>
          <w:sz w:val="24"/>
          <w:szCs w:val="24"/>
        </w:rPr>
        <w:t xml:space="preserve"> unității și coordonatorul</w:t>
      </w:r>
      <w:r w:rsidR="00C85B69" w:rsidRPr="00054396">
        <w:rPr>
          <w:rFonts w:ascii="Times New Roman" w:eastAsia="Times New Roman" w:hAnsi="Times New Roman"/>
          <w:sz w:val="24"/>
          <w:szCs w:val="24"/>
        </w:rPr>
        <w:t xml:space="preserve"> </w:t>
      </w:r>
      <w:r>
        <w:rPr>
          <w:rFonts w:ascii="Times New Roman" w:eastAsia="Times New Roman" w:hAnsi="Times New Roman"/>
          <w:sz w:val="24"/>
          <w:szCs w:val="24"/>
        </w:rPr>
        <w:t>structurii, Grădinița cu PP. nr. 36, Sibiu</w:t>
      </w:r>
      <w:r w:rsidR="00C85B69" w:rsidRPr="00054396">
        <w:rPr>
          <w:rFonts w:ascii="Times New Roman" w:eastAsia="Times New Roman" w:hAnsi="Times New Roman"/>
          <w:sz w:val="24"/>
          <w:szCs w:val="24"/>
        </w:rPr>
        <w:t>.</w:t>
      </w:r>
    </w:p>
    <w:p w:rsidR="00C85B69"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se obligă să asigure comunicarea în timp util a tuturor informaţiilor cu privire la:</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orice modificări de contracte;</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orice modificări ale taxelor de şcolarizare;</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starea de sănătate a copilului;</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lastRenderedPageBreak/>
        <w:t>modificări comportamentale îngrijorătoare;</w:t>
      </w:r>
    </w:p>
    <w:p w:rsidR="00C85B69" w:rsidRPr="00054396" w:rsidRDefault="000477BC"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constatările consilierului școlar al unității</w:t>
      </w:r>
      <w:r w:rsidR="00C85B69" w:rsidRPr="00054396">
        <w:rPr>
          <w:rFonts w:ascii="Times New Roman" w:eastAsia="Times New Roman" w:hAnsi="Times New Roman"/>
          <w:sz w:val="24"/>
          <w:szCs w:val="24"/>
        </w:rPr>
        <w:t>;</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progresul înregistrat de copil;</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rezultate obţinute la activităţi pr</w:t>
      </w:r>
      <w:r w:rsidR="000477BC" w:rsidRPr="00054396">
        <w:rPr>
          <w:rFonts w:ascii="Times New Roman" w:eastAsia="Times New Roman" w:hAnsi="Times New Roman"/>
          <w:sz w:val="24"/>
          <w:szCs w:val="24"/>
        </w:rPr>
        <w:t>ecum şi la concursuri, festivaluri</w:t>
      </w:r>
      <w:r w:rsidRPr="00054396">
        <w:rPr>
          <w:rFonts w:ascii="Times New Roman" w:eastAsia="Times New Roman" w:hAnsi="Times New Roman"/>
          <w:sz w:val="24"/>
          <w:szCs w:val="24"/>
        </w:rPr>
        <w:t xml:space="preserve"> etc.;</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activităţile opţionale desfăşurate în </w:t>
      </w:r>
      <w:r w:rsidR="000477BC" w:rsidRPr="00054396">
        <w:rPr>
          <w:rFonts w:ascii="Times New Roman" w:eastAsia="Times New Roman" w:hAnsi="Times New Roman"/>
          <w:sz w:val="24"/>
          <w:szCs w:val="24"/>
        </w:rPr>
        <w:t>unitate</w:t>
      </w:r>
      <w:r w:rsidRPr="00054396">
        <w:rPr>
          <w:rFonts w:ascii="Times New Roman" w:eastAsia="Times New Roman" w:hAnsi="Times New Roman"/>
          <w:sz w:val="24"/>
          <w:szCs w:val="24"/>
        </w:rPr>
        <w:t>;</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 xml:space="preserve">activităţile extracurriculare organizate de </w:t>
      </w:r>
      <w:r w:rsidR="000477BC" w:rsidRPr="00054396">
        <w:rPr>
          <w:rFonts w:ascii="Times New Roman" w:eastAsia="Times New Roman" w:hAnsi="Times New Roman"/>
          <w:sz w:val="24"/>
          <w:szCs w:val="24"/>
        </w:rPr>
        <w:t>unitate;</w:t>
      </w:r>
    </w:p>
    <w:p w:rsidR="00C85B69" w:rsidRPr="00054396" w:rsidRDefault="00C85B69" w:rsidP="00F7587C">
      <w:pPr>
        <w:numPr>
          <w:ilvl w:val="0"/>
          <w:numId w:val="10"/>
        </w:numPr>
        <w:spacing w:after="0" w:line="288" w:lineRule="atLeast"/>
        <w:ind w:left="630"/>
        <w:jc w:val="both"/>
        <w:rPr>
          <w:rFonts w:ascii="Times New Roman" w:eastAsia="Times New Roman" w:hAnsi="Times New Roman"/>
          <w:sz w:val="24"/>
          <w:szCs w:val="24"/>
        </w:rPr>
      </w:pPr>
      <w:r w:rsidRPr="00054396">
        <w:rPr>
          <w:rFonts w:ascii="Times New Roman" w:eastAsia="Times New Roman" w:hAnsi="Times New Roman"/>
          <w:sz w:val="24"/>
          <w:szCs w:val="24"/>
        </w:rPr>
        <w:t>orice altă informaţie utilă pentru copii sau părinţi.</w:t>
      </w:r>
    </w:p>
    <w:p w:rsidR="0031172D" w:rsidRPr="00054396" w:rsidRDefault="0031172D" w:rsidP="00F7587C">
      <w:pPr>
        <w:spacing w:after="0" w:line="288" w:lineRule="atLeast"/>
        <w:ind w:left="630"/>
        <w:jc w:val="both"/>
        <w:rPr>
          <w:rFonts w:ascii="Times New Roman" w:eastAsia="Times New Roman" w:hAnsi="Times New Roman"/>
          <w:sz w:val="24"/>
          <w:szCs w:val="24"/>
        </w:rPr>
      </w:pPr>
    </w:p>
    <w:p w:rsidR="00C85B69" w:rsidRPr="00054396" w:rsidRDefault="00C85B69" w:rsidP="00F7587C">
      <w:pPr>
        <w:spacing w:after="75" w:line="240" w:lineRule="auto"/>
        <w:ind w:firstLine="63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Conduita angajaţilor organizaţiei în raport cu beneficiarii</w:t>
      </w:r>
    </w:p>
    <w:p w:rsidR="00C85B69"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Stilul de conduită al</w:t>
      </w:r>
      <w:r w:rsidR="006352A0" w:rsidRPr="00054396">
        <w:rPr>
          <w:rFonts w:ascii="Times New Roman" w:eastAsia="Times New Roman" w:hAnsi="Times New Roman"/>
          <w:sz w:val="24"/>
          <w:szCs w:val="24"/>
        </w:rPr>
        <w:t xml:space="preserve"> angajaţilor </w:t>
      </w:r>
      <w:r w:rsidR="000477BC" w:rsidRPr="00054396">
        <w:rPr>
          <w:rFonts w:ascii="Times New Roman" w:eastAsia="Times New Roman" w:hAnsi="Times New Roman"/>
          <w:sz w:val="24"/>
          <w:szCs w:val="24"/>
        </w:rPr>
        <w:t>școlii</w:t>
      </w:r>
      <w:r w:rsidR="00C85B69" w:rsidRPr="00054396">
        <w:rPr>
          <w:rFonts w:ascii="Times New Roman" w:eastAsia="Times New Roman" w:hAnsi="Times New Roman"/>
          <w:sz w:val="24"/>
          <w:szCs w:val="24"/>
        </w:rPr>
        <w:t xml:space="preserve"> în relaţia beneficiarii este bazat pe disponibilitate, respect şi politeţe, toate acestea fiind înglobate într-o relaţie de colaborare şi profesionalism.</w:t>
      </w:r>
    </w:p>
    <w:p w:rsidR="00F7587C" w:rsidRDefault="00F7587C" w:rsidP="00F7587C">
      <w:pPr>
        <w:spacing w:after="75" w:line="240" w:lineRule="auto"/>
        <w:ind w:firstLine="720"/>
        <w:jc w:val="both"/>
        <w:outlineLvl w:val="1"/>
        <w:rPr>
          <w:rFonts w:ascii="Times New Roman" w:eastAsia="Times New Roman" w:hAnsi="Times New Roman"/>
          <w:b/>
          <w:bCs/>
          <w:sz w:val="24"/>
          <w:szCs w:val="24"/>
        </w:rPr>
      </w:pP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Calitatea educaţiei si nivelul d</w:t>
      </w:r>
      <w:r w:rsidR="006352A0" w:rsidRPr="00054396">
        <w:rPr>
          <w:rFonts w:ascii="Times New Roman" w:eastAsia="Times New Roman" w:hAnsi="Times New Roman"/>
          <w:b/>
          <w:bCs/>
          <w:sz w:val="24"/>
          <w:szCs w:val="24"/>
        </w:rPr>
        <w:t xml:space="preserve">e satisfacţie al beneficiarilor </w:t>
      </w:r>
      <w:r w:rsidR="000477BC" w:rsidRPr="00054396">
        <w:rPr>
          <w:rFonts w:ascii="Times New Roman" w:eastAsia="Times New Roman" w:hAnsi="Times New Roman"/>
          <w:sz w:val="24"/>
          <w:szCs w:val="24"/>
        </w:rPr>
        <w:t>unității</w:t>
      </w:r>
      <w:r w:rsidRPr="00054396">
        <w:rPr>
          <w:rFonts w:ascii="Times New Roman" w:eastAsia="Times New Roman" w:hAnsi="Times New Roman"/>
          <w:sz w:val="24"/>
          <w:szCs w:val="24"/>
        </w:rPr>
        <w:t xml:space="preserve"> se obligă să garanteze standarde de calitate adecvate pentru toate domeniile de activitate desfăşurate, respectând nivelurile prestabilite şi sâ monitorizeze periodic rezultatele percepţiei beneficiarilor cu privire la calitatea educaţiei.</w:t>
      </w:r>
    </w:p>
    <w:p w:rsidR="00C85B69" w:rsidRPr="00054396" w:rsidRDefault="00C85B69" w:rsidP="00F7587C">
      <w:pPr>
        <w:spacing w:after="75" w:line="240" w:lineRule="auto"/>
        <w:ind w:firstLine="720"/>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Implicarea beneficiarilor</w:t>
      </w:r>
    </w:p>
    <w:p w:rsidR="00C85B69"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Beneficiarii iau parte la actul decizional al organizaţiei furnizoare de educaţie prin cooptarea reprezentanţilor aleşi de către consiliul reprezentativ al părinţilor în structurile de conducere, respectiv consiliul de administraţie, precum şi în structurile de planificare, monitorizare, evaluare şi revizuire, respectiv comisia de evaluare şi asigurarea calităţii în educaţie.</w:t>
      </w:r>
    </w:p>
    <w:p w:rsidR="00C85B69"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se obligă să răspundă tuturor sugestiilor şi reclamaţiilor facute de beneficiari şi să ia măsurile adecvate pentru rezolvarea rapidă a reclamaţiilor.</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Criterii deconduita in relatiile cu comunitatea</w:t>
      </w:r>
    </w:p>
    <w:p w:rsidR="0031172D" w:rsidRPr="00054396" w:rsidRDefault="0031172D" w:rsidP="00F7587C">
      <w:pPr>
        <w:spacing w:after="75" w:line="240" w:lineRule="auto"/>
        <w:jc w:val="both"/>
        <w:outlineLvl w:val="1"/>
        <w:rPr>
          <w:rFonts w:ascii="Times New Roman" w:eastAsia="Times New Roman" w:hAnsi="Times New Roman"/>
          <w:b/>
          <w:bCs/>
          <w:sz w:val="24"/>
          <w:szCs w:val="24"/>
        </w:rPr>
      </w:pPr>
    </w:p>
    <w:p w:rsidR="00C85B69" w:rsidRPr="00054396" w:rsidRDefault="00F7587C" w:rsidP="00F7587C">
      <w:pPr>
        <w:spacing w:after="75" w:line="240" w:lineRule="auto"/>
        <w:ind w:firstLine="720"/>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Relaț</w:t>
      </w:r>
      <w:r w:rsidR="00C85B69" w:rsidRPr="00054396">
        <w:rPr>
          <w:rFonts w:ascii="Times New Roman" w:eastAsia="Times New Roman" w:hAnsi="Times New Roman"/>
          <w:b/>
          <w:bCs/>
          <w:sz w:val="24"/>
          <w:szCs w:val="24"/>
        </w:rPr>
        <w:t>ii cu grupurile de interes</w:t>
      </w:r>
    </w:p>
    <w:p w:rsidR="0031172D"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C85B69" w:rsidRPr="00054396">
        <w:rPr>
          <w:rFonts w:ascii="Times New Roman" w:eastAsia="Times New Roman" w:hAnsi="Times New Roman"/>
          <w:sz w:val="24"/>
          <w:szCs w:val="24"/>
        </w:rPr>
        <w:t xml:space="preserve"> considera ca stabilirea unui dialog cu diverşi parteneri din sfera educaţiei (</w:t>
      </w:r>
      <w:r>
        <w:rPr>
          <w:rFonts w:ascii="Times New Roman" w:eastAsia="Times New Roman" w:hAnsi="Times New Roman"/>
          <w:sz w:val="24"/>
          <w:szCs w:val="24"/>
        </w:rPr>
        <w:t>instituții de învățământ, inspectoratul școlar Județean Sibiu,</w:t>
      </w:r>
      <w:r w:rsidR="00C85B69" w:rsidRPr="00054396">
        <w:rPr>
          <w:rFonts w:ascii="Times New Roman" w:eastAsia="Times New Roman" w:hAnsi="Times New Roman"/>
          <w:sz w:val="24"/>
          <w:szCs w:val="24"/>
        </w:rPr>
        <w:t xml:space="preserve"> Casa Corpului Didactic), din sfera culturală (teatrul de copii , Biblioteca Judeţeană) administrativă (Consiliul Judeţean, Primărie, Con</w:t>
      </w:r>
      <w:r>
        <w:rPr>
          <w:rFonts w:ascii="Times New Roman" w:eastAsia="Times New Roman" w:hAnsi="Times New Roman"/>
          <w:sz w:val="24"/>
          <w:szCs w:val="24"/>
        </w:rPr>
        <w:t>siliul L</w:t>
      </w:r>
      <w:r w:rsidR="00C85B69" w:rsidRPr="00054396">
        <w:rPr>
          <w:rFonts w:ascii="Times New Roman" w:eastAsia="Times New Roman" w:hAnsi="Times New Roman"/>
          <w:sz w:val="24"/>
          <w:szCs w:val="24"/>
        </w:rPr>
        <w:t xml:space="preserve">ocal ) economică (agenţii economici furnizori de produse şi serviciiprezintă importanţă pentru dezvoltarea corespunzătoare a activităţilor sale în toate domeniile. În acest context, personalul </w:t>
      </w:r>
      <w:r w:rsidR="000477BC" w:rsidRPr="00054396">
        <w:rPr>
          <w:rFonts w:ascii="Times New Roman" w:eastAsia="Times New Roman" w:hAnsi="Times New Roman"/>
          <w:sz w:val="24"/>
          <w:szCs w:val="24"/>
        </w:rPr>
        <w:t xml:space="preserve">unității </w:t>
      </w:r>
      <w:r w:rsidR="00C85B69" w:rsidRPr="00054396">
        <w:rPr>
          <w:rFonts w:ascii="Times New Roman" w:eastAsia="Times New Roman" w:hAnsi="Times New Roman"/>
          <w:sz w:val="24"/>
          <w:szCs w:val="24"/>
        </w:rPr>
        <w:t>are libertatea de a stabili canale de comunicare cu organizaţii şi aso</w:t>
      </w:r>
      <w:r w:rsidR="000477BC" w:rsidRPr="00054396">
        <w:rPr>
          <w:rFonts w:ascii="Times New Roman" w:eastAsia="Times New Roman" w:hAnsi="Times New Roman"/>
          <w:sz w:val="24"/>
          <w:szCs w:val="24"/>
        </w:rPr>
        <w:t>ciaţii profesionale sau sociale</w:t>
      </w:r>
      <w:r w:rsidR="00C85B69" w:rsidRPr="00054396">
        <w:rPr>
          <w:rFonts w:ascii="Times New Roman" w:eastAsia="Times New Roman" w:hAnsi="Times New Roman"/>
          <w:sz w:val="24"/>
          <w:szCs w:val="24"/>
        </w:rPr>
        <w:t>, în scopul cooperării, în interesul reciproc al părtţilor implicate.</w:t>
      </w:r>
    </w:p>
    <w:p w:rsidR="00C85B69" w:rsidRPr="00054396" w:rsidRDefault="00F7587C" w:rsidP="00F7587C">
      <w:pPr>
        <w:spacing w:before="150"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b/>
      </w:r>
      <w:r w:rsidR="00C85B69" w:rsidRPr="00054396">
        <w:rPr>
          <w:rFonts w:ascii="Times New Roman" w:eastAsia="Times New Roman" w:hAnsi="Times New Roman"/>
          <w:b/>
          <w:bCs/>
          <w:sz w:val="24"/>
          <w:szCs w:val="24"/>
        </w:rPr>
        <w:t>Relatii cu instituţii</w:t>
      </w:r>
    </w:p>
    <w:p w:rsidR="00485770"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0477BC" w:rsidRPr="00054396">
        <w:rPr>
          <w:rFonts w:ascii="Times New Roman" w:eastAsia="Times New Roman" w:hAnsi="Times New Roman"/>
          <w:sz w:val="24"/>
          <w:szCs w:val="24"/>
        </w:rPr>
        <w:t>Școala gimnazială nr. 23, Sibiu,</w:t>
      </w:r>
      <w:r w:rsidR="006352A0" w:rsidRPr="00054396">
        <w:rPr>
          <w:rFonts w:ascii="Times New Roman" w:eastAsia="Times New Roman" w:hAnsi="Times New Roman"/>
          <w:sz w:val="24"/>
          <w:szCs w:val="24"/>
        </w:rPr>
        <w:t xml:space="preserve"> </w:t>
      </w:r>
      <w:r w:rsidR="00C85B69" w:rsidRPr="00054396">
        <w:rPr>
          <w:rFonts w:ascii="Times New Roman" w:eastAsia="Times New Roman" w:hAnsi="Times New Roman"/>
          <w:sz w:val="24"/>
          <w:szCs w:val="24"/>
        </w:rPr>
        <w:t xml:space="preserve">se obligă să pună la dispoziţia instituţiilor abilitate să desfăşoare activităţi de control, în baza delegaţiilor prezentate de reprezentanţii acestora, toate datele şi documentele necesare efectuărilor verificărilor, evaluării şi controlulului. În astfel de </w:t>
      </w:r>
      <w:r w:rsidR="00C85B69" w:rsidRPr="00054396">
        <w:rPr>
          <w:rFonts w:ascii="Times New Roman" w:eastAsia="Times New Roman" w:hAnsi="Times New Roman"/>
          <w:sz w:val="24"/>
          <w:szCs w:val="24"/>
        </w:rPr>
        <w:lastRenderedPageBreak/>
        <w:t>si</w:t>
      </w:r>
      <w:r w:rsidR="0031172D" w:rsidRPr="00054396">
        <w:rPr>
          <w:rFonts w:ascii="Times New Roman" w:eastAsia="Times New Roman" w:hAnsi="Times New Roman"/>
          <w:sz w:val="24"/>
          <w:szCs w:val="24"/>
        </w:rPr>
        <w:t xml:space="preserve">tuaţii, personalul organizaţiei </w:t>
      </w:r>
      <w:r w:rsidR="00C85B69" w:rsidRPr="00054396">
        <w:rPr>
          <w:rFonts w:ascii="Times New Roman" w:eastAsia="Times New Roman" w:hAnsi="Times New Roman"/>
          <w:sz w:val="24"/>
          <w:szCs w:val="24"/>
        </w:rPr>
        <w:t>trebuie să dea dovadă de transparenţă, solicitudine, seriozitate, sinceritate, corectitudine.</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F7587C" w:rsidP="00F7587C">
      <w:pPr>
        <w:spacing w:after="75" w:line="240" w:lineRule="auto"/>
        <w:jc w:val="both"/>
        <w:outlineLvl w:val="1"/>
        <w:rPr>
          <w:rFonts w:ascii="Times New Roman" w:eastAsia="Times New Roman" w:hAnsi="Times New Roman"/>
          <w:b/>
          <w:bCs/>
          <w:sz w:val="24"/>
          <w:szCs w:val="24"/>
        </w:rPr>
      </w:pPr>
      <w:r>
        <w:rPr>
          <w:rFonts w:ascii="Times New Roman" w:eastAsia="Times New Roman" w:hAnsi="Times New Roman"/>
          <w:b/>
          <w:bCs/>
          <w:sz w:val="24"/>
          <w:szCs w:val="24"/>
        </w:rPr>
        <w:tab/>
      </w:r>
      <w:r w:rsidR="00C85B69" w:rsidRPr="00054396">
        <w:rPr>
          <w:rFonts w:ascii="Times New Roman" w:eastAsia="Times New Roman" w:hAnsi="Times New Roman"/>
          <w:b/>
          <w:bCs/>
          <w:sz w:val="24"/>
          <w:szCs w:val="24"/>
        </w:rPr>
        <w:t>Proceduri de implementare</w:t>
      </w:r>
    </w:p>
    <w:p w:rsidR="00C85B69" w:rsidRPr="00054396" w:rsidRDefault="00C85B69" w:rsidP="00F7587C">
      <w:pPr>
        <w:spacing w:after="75" w:line="240" w:lineRule="auto"/>
        <w:jc w:val="both"/>
        <w:outlineLvl w:val="1"/>
        <w:rPr>
          <w:rFonts w:ascii="Times New Roman" w:eastAsia="Times New Roman" w:hAnsi="Times New Roman"/>
          <w:b/>
          <w:bCs/>
          <w:sz w:val="24"/>
          <w:szCs w:val="24"/>
        </w:rPr>
      </w:pPr>
      <w:r w:rsidRPr="00054396">
        <w:rPr>
          <w:rFonts w:ascii="Times New Roman" w:eastAsia="Times New Roman" w:hAnsi="Times New Roman"/>
          <w:b/>
          <w:bCs/>
          <w:sz w:val="24"/>
          <w:szCs w:val="24"/>
        </w:rPr>
        <w:t> </w:t>
      </w:r>
    </w:p>
    <w:p w:rsidR="00C85B69" w:rsidRPr="00054396" w:rsidRDefault="00F7587C" w:rsidP="00F7587C">
      <w:pPr>
        <w:spacing w:before="150"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Prezentul cod etic este obligatoriu pentru întregul</w:t>
      </w:r>
      <w:r w:rsidR="006352A0" w:rsidRPr="00054396">
        <w:rPr>
          <w:rFonts w:ascii="Times New Roman" w:eastAsia="Times New Roman" w:hAnsi="Times New Roman"/>
          <w:sz w:val="24"/>
          <w:szCs w:val="24"/>
        </w:rPr>
        <w:t xml:space="preserve"> personal al </w:t>
      </w:r>
      <w:r w:rsidR="000477BC" w:rsidRPr="00054396">
        <w:rPr>
          <w:rFonts w:ascii="Times New Roman" w:eastAsia="Times New Roman" w:hAnsi="Times New Roman"/>
          <w:sz w:val="24"/>
          <w:szCs w:val="24"/>
        </w:rPr>
        <w:t>unității</w:t>
      </w:r>
      <w:r w:rsidR="00C85B69" w:rsidRPr="00054396">
        <w:rPr>
          <w:rFonts w:ascii="Times New Roman" w:eastAsia="Times New Roman" w:hAnsi="Times New Roman"/>
          <w:sz w:val="24"/>
          <w:szCs w:val="24"/>
        </w:rPr>
        <w:t>. Orice încălcare a prevederilor lui va face obiectul analizelor în cadrul consiliului de administraţie al organizaţiei.</w:t>
      </w:r>
    </w:p>
    <w:p w:rsidR="00B65140" w:rsidRPr="00054396" w:rsidRDefault="00F7587C" w:rsidP="00F7587C">
      <w:pPr>
        <w:spacing w:before="15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C85B69" w:rsidRPr="00054396">
        <w:rPr>
          <w:rFonts w:ascii="Times New Roman" w:eastAsia="Times New Roman" w:hAnsi="Times New Roman"/>
          <w:sz w:val="24"/>
          <w:szCs w:val="24"/>
        </w:rPr>
        <w:t>De asemenea, câte un exemplar al prezentului cod va fi distribuit în fiecare sector de activitate, putând fi pus la dispoziţia salariaţilor, beneficiarilor sau partenerilor nostri.</w:t>
      </w:r>
    </w:p>
    <w:sectPr w:rsidR="00B65140" w:rsidRPr="00054396" w:rsidSect="00AB45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3A" w:rsidRDefault="00BB263A" w:rsidP="00F7587C">
      <w:pPr>
        <w:spacing w:after="0" w:line="240" w:lineRule="auto"/>
      </w:pPr>
      <w:r>
        <w:separator/>
      </w:r>
    </w:p>
  </w:endnote>
  <w:endnote w:type="continuationSeparator" w:id="0">
    <w:p w:rsidR="00BB263A" w:rsidRDefault="00BB263A" w:rsidP="00F75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7C" w:rsidRDefault="00F758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1701"/>
      <w:docPartObj>
        <w:docPartGallery w:val="Page Numbers (Bottom of Page)"/>
        <w:docPartUnique/>
      </w:docPartObj>
    </w:sdtPr>
    <w:sdtContent>
      <w:p w:rsidR="00F7587C" w:rsidRDefault="00F7587C">
        <w:pPr>
          <w:pStyle w:val="Footer"/>
          <w:jc w:val="center"/>
        </w:pPr>
        <w:fldSimple w:instr=" PAGE   \* MERGEFORMAT ">
          <w:r>
            <w:rPr>
              <w:noProof/>
            </w:rPr>
            <w:t>1</w:t>
          </w:r>
        </w:fldSimple>
      </w:p>
    </w:sdtContent>
  </w:sdt>
  <w:p w:rsidR="00F7587C" w:rsidRDefault="00F758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7C" w:rsidRDefault="00F75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3A" w:rsidRDefault="00BB263A" w:rsidP="00F7587C">
      <w:pPr>
        <w:spacing w:after="0" w:line="240" w:lineRule="auto"/>
      </w:pPr>
      <w:r>
        <w:separator/>
      </w:r>
    </w:p>
  </w:footnote>
  <w:footnote w:type="continuationSeparator" w:id="0">
    <w:p w:rsidR="00BB263A" w:rsidRDefault="00BB263A" w:rsidP="00F75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7C" w:rsidRDefault="00F758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7C" w:rsidRDefault="00F758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7C" w:rsidRDefault="00F758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2E8"/>
    <w:multiLevelType w:val="multilevel"/>
    <w:tmpl w:val="C73C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9A2283"/>
    <w:multiLevelType w:val="multilevel"/>
    <w:tmpl w:val="633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B763C6"/>
    <w:multiLevelType w:val="multilevel"/>
    <w:tmpl w:val="EEBE7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35492A"/>
    <w:multiLevelType w:val="multilevel"/>
    <w:tmpl w:val="09AC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9C4E6C"/>
    <w:multiLevelType w:val="multilevel"/>
    <w:tmpl w:val="B078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B24C54"/>
    <w:multiLevelType w:val="multilevel"/>
    <w:tmpl w:val="045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14738C"/>
    <w:multiLevelType w:val="multilevel"/>
    <w:tmpl w:val="2AC42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A12C70"/>
    <w:multiLevelType w:val="multilevel"/>
    <w:tmpl w:val="F73E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017D7D"/>
    <w:multiLevelType w:val="multilevel"/>
    <w:tmpl w:val="D54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AA1813"/>
    <w:multiLevelType w:val="multilevel"/>
    <w:tmpl w:val="96CC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4"/>
  </w:num>
  <w:num w:numId="4">
    <w:abstractNumId w:val="6"/>
  </w:num>
  <w:num w:numId="5">
    <w:abstractNumId w:val="0"/>
  </w:num>
  <w:num w:numId="6">
    <w:abstractNumId w:val="2"/>
  </w:num>
  <w:num w:numId="7">
    <w:abstractNumId w:val="7"/>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1"/>
    <w:footnote w:id="0"/>
  </w:footnotePr>
  <w:endnotePr>
    <w:endnote w:id="-1"/>
    <w:endnote w:id="0"/>
  </w:endnotePr>
  <w:compat/>
  <w:rsids>
    <w:rsidRoot w:val="00C85B69"/>
    <w:rsid w:val="000477BC"/>
    <w:rsid w:val="00054396"/>
    <w:rsid w:val="001D08F5"/>
    <w:rsid w:val="001E573A"/>
    <w:rsid w:val="0031172D"/>
    <w:rsid w:val="003237D5"/>
    <w:rsid w:val="00355782"/>
    <w:rsid w:val="00450EEA"/>
    <w:rsid w:val="00485770"/>
    <w:rsid w:val="00552550"/>
    <w:rsid w:val="00635274"/>
    <w:rsid w:val="006352A0"/>
    <w:rsid w:val="00894FAD"/>
    <w:rsid w:val="009065EC"/>
    <w:rsid w:val="009D7E3B"/>
    <w:rsid w:val="00AB4550"/>
    <w:rsid w:val="00B12B09"/>
    <w:rsid w:val="00B34FB6"/>
    <w:rsid w:val="00B431CD"/>
    <w:rsid w:val="00B65140"/>
    <w:rsid w:val="00BB263A"/>
    <w:rsid w:val="00BE353F"/>
    <w:rsid w:val="00C85B69"/>
    <w:rsid w:val="00D800B9"/>
    <w:rsid w:val="00DA0347"/>
    <w:rsid w:val="00E57FB1"/>
    <w:rsid w:val="00F7587C"/>
    <w:rsid w:val="00F93D92"/>
    <w:rsid w:val="00FB7C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F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D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D92"/>
    <w:rPr>
      <w:rFonts w:ascii="Tahoma" w:hAnsi="Tahoma" w:cs="Tahoma"/>
      <w:sz w:val="16"/>
      <w:szCs w:val="16"/>
    </w:rPr>
  </w:style>
  <w:style w:type="paragraph" w:styleId="Header">
    <w:name w:val="header"/>
    <w:basedOn w:val="Normal"/>
    <w:link w:val="HeaderChar"/>
    <w:uiPriority w:val="99"/>
    <w:semiHidden/>
    <w:unhideWhenUsed/>
    <w:rsid w:val="00F7587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587C"/>
    <w:rPr>
      <w:sz w:val="22"/>
      <w:szCs w:val="22"/>
      <w:lang w:val="en-US" w:eastAsia="en-US"/>
    </w:rPr>
  </w:style>
  <w:style w:type="paragraph" w:styleId="Footer">
    <w:name w:val="footer"/>
    <w:basedOn w:val="Normal"/>
    <w:link w:val="FooterChar"/>
    <w:uiPriority w:val="99"/>
    <w:unhideWhenUsed/>
    <w:rsid w:val="00F758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87C"/>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980967433">
      <w:bodyDiv w:val="1"/>
      <w:marLeft w:val="0"/>
      <w:marRight w:val="0"/>
      <w:marTop w:val="0"/>
      <w:marBottom w:val="0"/>
      <w:divBdr>
        <w:top w:val="none" w:sz="0" w:space="0" w:color="auto"/>
        <w:left w:val="none" w:sz="0" w:space="0" w:color="auto"/>
        <w:bottom w:val="none" w:sz="0" w:space="0" w:color="auto"/>
        <w:right w:val="none" w:sz="0" w:space="0" w:color="auto"/>
      </w:divBdr>
      <w:divsChild>
        <w:div w:id="1189300300">
          <w:marLeft w:val="0"/>
          <w:marRight w:val="0"/>
          <w:marTop w:val="0"/>
          <w:marBottom w:val="0"/>
          <w:divBdr>
            <w:top w:val="none" w:sz="0" w:space="0" w:color="auto"/>
            <w:left w:val="none" w:sz="0" w:space="0" w:color="auto"/>
            <w:bottom w:val="none" w:sz="0" w:space="0" w:color="auto"/>
            <w:right w:val="none" w:sz="0" w:space="0" w:color="auto"/>
          </w:divBdr>
          <w:divsChild>
            <w:div w:id="813838161">
              <w:marLeft w:val="0"/>
              <w:marRight w:val="0"/>
              <w:marTop w:val="3525"/>
              <w:marBottom w:val="0"/>
              <w:divBdr>
                <w:top w:val="none" w:sz="0" w:space="0" w:color="auto"/>
                <w:left w:val="none" w:sz="0" w:space="0" w:color="auto"/>
                <w:bottom w:val="none" w:sz="0" w:space="0" w:color="auto"/>
                <w:right w:val="none" w:sz="0" w:space="0" w:color="auto"/>
              </w:divBdr>
              <w:divsChild>
                <w:div w:id="8195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0767">
          <w:marLeft w:val="0"/>
          <w:marRight w:val="0"/>
          <w:marTop w:val="150"/>
          <w:marBottom w:val="0"/>
          <w:divBdr>
            <w:top w:val="none" w:sz="0" w:space="0" w:color="auto"/>
            <w:left w:val="none" w:sz="0" w:space="0" w:color="auto"/>
            <w:bottom w:val="none" w:sz="0" w:space="0" w:color="auto"/>
            <w:right w:val="none" w:sz="0" w:space="0" w:color="auto"/>
          </w:divBdr>
          <w:divsChild>
            <w:div w:id="574245938">
              <w:marLeft w:val="0"/>
              <w:marRight w:val="0"/>
              <w:marTop w:val="0"/>
              <w:marBottom w:val="0"/>
              <w:divBdr>
                <w:top w:val="none" w:sz="0" w:space="0" w:color="auto"/>
                <w:left w:val="none" w:sz="0" w:space="0" w:color="auto"/>
                <w:bottom w:val="none" w:sz="0" w:space="0" w:color="auto"/>
                <w:right w:val="none" w:sz="0" w:space="0" w:color="auto"/>
              </w:divBdr>
              <w:divsChild>
                <w:div w:id="1783725196">
                  <w:marLeft w:val="0"/>
                  <w:marRight w:val="0"/>
                  <w:marTop w:val="0"/>
                  <w:marBottom w:val="360"/>
                  <w:divBdr>
                    <w:top w:val="none" w:sz="0" w:space="0" w:color="auto"/>
                    <w:left w:val="none" w:sz="0" w:space="0" w:color="auto"/>
                    <w:bottom w:val="none" w:sz="0" w:space="0" w:color="auto"/>
                    <w:right w:val="none" w:sz="0" w:space="0" w:color="auto"/>
                  </w:divBdr>
                  <w:divsChild>
                    <w:div w:id="922683605">
                      <w:marLeft w:val="150"/>
                      <w:marRight w:val="150"/>
                      <w:marTop w:val="0"/>
                      <w:marBottom w:val="0"/>
                      <w:divBdr>
                        <w:top w:val="none" w:sz="0" w:space="0" w:color="auto"/>
                        <w:left w:val="none" w:sz="0" w:space="0" w:color="auto"/>
                        <w:bottom w:val="none" w:sz="0" w:space="0" w:color="auto"/>
                        <w:right w:val="none" w:sz="0" w:space="0" w:color="auto"/>
                      </w:divBdr>
                      <w:divsChild>
                        <w:div w:id="421296451">
                          <w:marLeft w:val="0"/>
                          <w:marRight w:val="0"/>
                          <w:marTop w:val="0"/>
                          <w:marBottom w:val="0"/>
                          <w:divBdr>
                            <w:top w:val="none" w:sz="0" w:space="0" w:color="auto"/>
                            <w:left w:val="none" w:sz="0" w:space="0" w:color="auto"/>
                            <w:bottom w:val="none" w:sz="0" w:space="0" w:color="auto"/>
                            <w:right w:val="none" w:sz="0" w:space="0" w:color="auto"/>
                          </w:divBdr>
                          <w:divsChild>
                            <w:div w:id="1238400466">
                              <w:marLeft w:val="0"/>
                              <w:marRight w:val="0"/>
                              <w:marTop w:val="0"/>
                              <w:marBottom w:val="360"/>
                              <w:divBdr>
                                <w:top w:val="none" w:sz="0" w:space="0" w:color="auto"/>
                                <w:left w:val="none" w:sz="0" w:space="0" w:color="auto"/>
                                <w:bottom w:val="none" w:sz="0" w:space="0" w:color="auto"/>
                                <w:right w:val="none" w:sz="0" w:space="0" w:color="auto"/>
                              </w:divBdr>
                              <w:divsChild>
                                <w:div w:id="1002470250">
                                  <w:marLeft w:val="0"/>
                                  <w:marRight w:val="0"/>
                                  <w:marTop w:val="0"/>
                                  <w:marBottom w:val="0"/>
                                  <w:divBdr>
                                    <w:top w:val="none" w:sz="0" w:space="0" w:color="auto"/>
                                    <w:left w:val="none" w:sz="0" w:space="0" w:color="auto"/>
                                    <w:bottom w:val="none" w:sz="0" w:space="0" w:color="auto"/>
                                    <w:right w:val="none" w:sz="0" w:space="0" w:color="auto"/>
                                  </w:divBdr>
                                  <w:divsChild>
                                    <w:div w:id="1101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4430</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DIRECTIUNE</cp:lastModifiedBy>
  <cp:revision>7</cp:revision>
  <cp:lastPrinted>2015-09-15T11:35:00Z</cp:lastPrinted>
  <dcterms:created xsi:type="dcterms:W3CDTF">2019-02-22T09:13:00Z</dcterms:created>
  <dcterms:modified xsi:type="dcterms:W3CDTF">2019-02-22T09:28:00Z</dcterms:modified>
</cp:coreProperties>
</file>