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A3" w:rsidRPr="0087034E" w:rsidRDefault="00FD29A3" w:rsidP="0087034E">
      <w:pPr>
        <w:spacing w:line="240" w:lineRule="auto"/>
        <w:jc w:val="center"/>
        <w:rPr>
          <w:rFonts w:ascii="Times New Roman" w:hAnsi="Times New Roman" w:cs="Times New Roman"/>
          <w:b/>
          <w:sz w:val="24"/>
          <w:szCs w:val="24"/>
        </w:rPr>
      </w:pPr>
      <w:r w:rsidRPr="0087034E">
        <w:rPr>
          <w:rFonts w:ascii="Times New Roman" w:hAnsi="Times New Roman" w:cs="Times New Roman"/>
          <w:b/>
          <w:sz w:val="24"/>
          <w:szCs w:val="24"/>
        </w:rPr>
        <w:t>SECȚIUNEA I</w:t>
      </w:r>
    </w:p>
    <w:p w:rsidR="00CF321F" w:rsidRDefault="00FD29A3" w:rsidP="0087034E">
      <w:pPr>
        <w:spacing w:line="240" w:lineRule="auto"/>
        <w:jc w:val="center"/>
        <w:rPr>
          <w:rFonts w:ascii="Times New Roman" w:hAnsi="Times New Roman" w:cs="Times New Roman"/>
          <w:b/>
          <w:sz w:val="24"/>
          <w:szCs w:val="24"/>
        </w:rPr>
      </w:pPr>
      <w:bookmarkStart w:id="0" w:name="_GoBack"/>
      <w:r w:rsidRPr="0087034E">
        <w:rPr>
          <w:rFonts w:ascii="Times New Roman" w:hAnsi="Times New Roman" w:cs="Times New Roman"/>
          <w:b/>
          <w:sz w:val="24"/>
          <w:szCs w:val="24"/>
        </w:rPr>
        <w:t xml:space="preserve">ABORDAREA INTEGRATĂ A CONȚINUTURILOR – </w:t>
      </w:r>
      <w:r w:rsidR="00CF321F" w:rsidRPr="00CF321F">
        <w:rPr>
          <w:rFonts w:ascii="Times New Roman" w:hAnsi="Times New Roman" w:cs="Times New Roman"/>
          <w:b/>
          <w:sz w:val="24"/>
          <w:szCs w:val="24"/>
        </w:rPr>
        <w:t xml:space="preserve">COMUNICĂRI METODICO </w:t>
      </w:r>
      <w:r w:rsidR="00CF321F">
        <w:rPr>
          <w:rFonts w:ascii="Times New Roman" w:hAnsi="Times New Roman" w:cs="Times New Roman"/>
          <w:b/>
          <w:sz w:val="24"/>
          <w:szCs w:val="24"/>
        </w:rPr>
        <w:t>–</w:t>
      </w:r>
      <w:r w:rsidR="00CF321F" w:rsidRPr="00CF321F">
        <w:rPr>
          <w:rFonts w:ascii="Times New Roman" w:hAnsi="Times New Roman" w:cs="Times New Roman"/>
          <w:b/>
          <w:sz w:val="24"/>
          <w:szCs w:val="24"/>
        </w:rPr>
        <w:t xml:space="preserve"> ȘTIINȚIFICE</w:t>
      </w:r>
    </w:p>
    <w:bookmarkEnd w:id="0"/>
    <w:p w:rsidR="00FD29A3" w:rsidRPr="0087034E" w:rsidRDefault="00FD29A3" w:rsidP="0087034E">
      <w:pPr>
        <w:spacing w:line="240" w:lineRule="auto"/>
        <w:jc w:val="center"/>
        <w:rPr>
          <w:rFonts w:ascii="Times New Roman" w:hAnsi="Times New Roman" w:cs="Times New Roman"/>
          <w:b/>
          <w:sz w:val="24"/>
          <w:szCs w:val="24"/>
        </w:rPr>
      </w:pPr>
      <w:r w:rsidRPr="0087034E">
        <w:rPr>
          <w:rFonts w:ascii="Times New Roman" w:hAnsi="Times New Roman" w:cs="Times New Roman"/>
          <w:b/>
          <w:sz w:val="24"/>
          <w:szCs w:val="24"/>
        </w:rPr>
        <w:t>SELECTAREA RIGUROASĂ ȘI ÎMBINAREA STRATEGIILOR DIDACTICE ÎN PREDAREA INTEGRATĂ A CONȚINUTURILOR</w:t>
      </w:r>
    </w:p>
    <w:p w:rsidR="004A7EAF" w:rsidRPr="0087034E" w:rsidRDefault="004A7EAF" w:rsidP="0087034E">
      <w:pPr>
        <w:spacing w:line="240" w:lineRule="auto"/>
        <w:jc w:val="center"/>
        <w:rPr>
          <w:rFonts w:ascii="Times New Roman" w:hAnsi="Times New Roman" w:cs="Times New Roman"/>
          <w:b/>
          <w:sz w:val="24"/>
          <w:szCs w:val="24"/>
        </w:rPr>
      </w:pPr>
      <w:r w:rsidRPr="0087034E">
        <w:rPr>
          <w:rFonts w:ascii="Times New Roman" w:hAnsi="Times New Roman" w:cs="Times New Roman"/>
          <w:b/>
          <w:sz w:val="24"/>
          <w:szCs w:val="24"/>
        </w:rPr>
        <w:t xml:space="preserve">PROFESOR </w:t>
      </w:r>
      <w:r w:rsidR="004462AB" w:rsidRPr="0087034E">
        <w:rPr>
          <w:rFonts w:ascii="Times New Roman" w:hAnsi="Times New Roman" w:cs="Times New Roman"/>
          <w:b/>
          <w:sz w:val="24"/>
          <w:szCs w:val="24"/>
        </w:rPr>
        <w:t xml:space="preserve"> </w:t>
      </w:r>
      <w:r w:rsidR="00FD29A3" w:rsidRPr="0087034E">
        <w:rPr>
          <w:rFonts w:ascii="Times New Roman" w:hAnsi="Times New Roman" w:cs="Times New Roman"/>
          <w:b/>
          <w:sz w:val="24"/>
          <w:szCs w:val="24"/>
        </w:rPr>
        <w:t>ÎNVĂȚĂMÂNT</w:t>
      </w:r>
      <w:r w:rsidR="004462AB" w:rsidRPr="0087034E">
        <w:rPr>
          <w:rFonts w:ascii="Times New Roman" w:hAnsi="Times New Roman" w:cs="Times New Roman"/>
          <w:b/>
          <w:sz w:val="24"/>
          <w:szCs w:val="24"/>
        </w:rPr>
        <w:t xml:space="preserve"> PRIMAR Stoica Mihaela Elena </w:t>
      </w:r>
    </w:p>
    <w:p w:rsidR="004A7EAF" w:rsidRPr="0087034E" w:rsidRDefault="00FD29A3" w:rsidP="0087034E">
      <w:pPr>
        <w:spacing w:line="240" w:lineRule="auto"/>
        <w:jc w:val="center"/>
        <w:rPr>
          <w:rFonts w:ascii="Times New Roman" w:hAnsi="Times New Roman" w:cs="Times New Roman"/>
          <w:b/>
          <w:sz w:val="24"/>
          <w:szCs w:val="24"/>
        </w:rPr>
      </w:pPr>
      <w:r w:rsidRPr="0087034E">
        <w:rPr>
          <w:rFonts w:ascii="Times New Roman" w:hAnsi="Times New Roman" w:cs="Times New Roman"/>
          <w:b/>
          <w:sz w:val="24"/>
          <w:szCs w:val="24"/>
        </w:rPr>
        <w:t xml:space="preserve">Școală Gimnazială </w:t>
      </w:r>
      <w:r w:rsidR="004A7EAF" w:rsidRPr="0087034E">
        <w:rPr>
          <w:rFonts w:ascii="Times New Roman" w:hAnsi="Times New Roman" w:cs="Times New Roman"/>
          <w:b/>
          <w:sz w:val="24"/>
          <w:szCs w:val="24"/>
        </w:rPr>
        <w:t xml:space="preserve">Nr. 13, </w:t>
      </w:r>
      <w:r w:rsidRPr="0087034E">
        <w:rPr>
          <w:rFonts w:ascii="Times New Roman" w:hAnsi="Times New Roman" w:cs="Times New Roman"/>
          <w:b/>
          <w:sz w:val="24"/>
          <w:szCs w:val="24"/>
        </w:rPr>
        <w:t>București</w:t>
      </w:r>
    </w:p>
    <w:p w:rsidR="00E265DE" w:rsidRDefault="00302876" w:rsidP="0087034E">
      <w:pPr>
        <w:spacing w:line="240" w:lineRule="auto"/>
        <w:jc w:val="both"/>
        <w:rPr>
          <w:rFonts w:ascii="Times New Roman" w:hAnsi="Times New Roman" w:cs="Times New Roman"/>
          <w:b/>
          <w:i/>
          <w:sz w:val="24"/>
          <w:szCs w:val="24"/>
        </w:rPr>
      </w:pPr>
      <w:r w:rsidRPr="0087034E">
        <w:rPr>
          <w:rFonts w:ascii="Times New Roman" w:hAnsi="Times New Roman" w:cs="Times New Roman"/>
          <w:b/>
          <w:sz w:val="24"/>
          <w:szCs w:val="24"/>
        </w:rPr>
        <w:t xml:space="preserve">   </w:t>
      </w:r>
      <w:r w:rsidR="00E265DE" w:rsidRPr="00E265DE">
        <w:rPr>
          <w:rFonts w:ascii="Times New Roman" w:hAnsi="Times New Roman" w:cs="Times New Roman"/>
          <w:b/>
          <w:i/>
          <w:sz w:val="24"/>
          <w:szCs w:val="24"/>
        </w:rPr>
        <w:t>"Copilul trebuie primit cu respect, crescut cu iubire și, apoi lăsat în libertate deplină</w:t>
      </w:r>
      <w:r w:rsidR="00E265DE">
        <w:rPr>
          <w:rFonts w:ascii="Times New Roman" w:hAnsi="Times New Roman" w:cs="Times New Roman"/>
          <w:b/>
          <w:i/>
          <w:sz w:val="24"/>
          <w:szCs w:val="24"/>
        </w:rPr>
        <w:t>.</w:t>
      </w:r>
      <w:r w:rsidR="00E265DE" w:rsidRPr="00E265DE">
        <w:rPr>
          <w:rFonts w:ascii="Times New Roman" w:hAnsi="Times New Roman" w:cs="Times New Roman"/>
          <w:b/>
          <w:i/>
          <w:sz w:val="24"/>
          <w:szCs w:val="24"/>
        </w:rPr>
        <w:t>"</w:t>
      </w:r>
    </w:p>
    <w:p w:rsidR="00FD29A3"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w:t>
      </w:r>
      <w:r w:rsidR="00FD29A3" w:rsidRPr="0087034E">
        <w:rPr>
          <w:rFonts w:ascii="Times New Roman" w:hAnsi="Times New Roman" w:cs="Times New Roman"/>
          <w:b/>
          <w:sz w:val="24"/>
          <w:szCs w:val="24"/>
        </w:rPr>
        <w:t>Profesia de dascăl nu distribuie deținătorului putere, influență sau venituri superioare, dar conferă prestigiu și satisfacții, vocația fiind considerată unul din motivele de bază in alegerea acestuia. Profesorul trebuie să renunțe la rolul său tradițional si să se transforme într-un planificator al activităților de grup, într-un facilitator al interacțiunii elevilor și într-un consultant.</w:t>
      </w:r>
    </w:p>
    <w:p w:rsidR="00FD29A3"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w:t>
      </w:r>
      <w:r w:rsidR="00FD29A3" w:rsidRPr="0087034E">
        <w:rPr>
          <w:rFonts w:ascii="Times New Roman" w:hAnsi="Times New Roman" w:cs="Times New Roman"/>
          <w:b/>
          <w:sz w:val="24"/>
          <w:szCs w:val="24"/>
        </w:rPr>
        <w:t>Una dintre aceste abordări o constituie predarea integrată. Aceasta este considerată o metodă, o strategie modernă, iar conceptul de activitate integrată se referă la o activitate în care se abordează, ca metodă, predarea - învățarea cunoștințelor. Manierea de organizare a conținuturilor învățământului este oarecum similară cu interdisciplinaritatea, în sensul că, obiectul de învățământ are ca referință nu o disciplină științifică, ci o tematică unitară, comună mai multor discipline. Prin metoda predării integrate, copiii pot să participe, să se implice, cât mai mult, atât efectiv cât și afectiv, prin antrenarea unor surse cât mai variate, prin prezentarea conținutului cu ajutorul experiențelor diverse, exersării tuturor analizatorilor, al învățării prin descoperire.</w:t>
      </w:r>
    </w:p>
    <w:p w:rsidR="00FD29A3"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lastRenderedPageBreak/>
        <w:t xml:space="preserve">   </w:t>
      </w:r>
      <w:r w:rsidR="00FD29A3" w:rsidRPr="0087034E">
        <w:rPr>
          <w:rFonts w:ascii="Times New Roman" w:hAnsi="Times New Roman" w:cs="Times New Roman"/>
          <w:b/>
          <w:sz w:val="24"/>
          <w:szCs w:val="24"/>
        </w:rPr>
        <w:t>Cultivarea unor trăsături cum ar fi : curiozitatea, admirația, imaginația, gândirea critică, spontaneitatea și plăcerea în experiențele estetice se realizează pe calea predării grupate, pe subiecte sau unități tematice, așa numită predarea tematică.</w:t>
      </w:r>
      <w:r w:rsidRPr="0087034E">
        <w:rPr>
          <w:rFonts w:ascii="Times New Roman" w:hAnsi="Times New Roman" w:cs="Times New Roman"/>
          <w:b/>
          <w:sz w:val="24"/>
          <w:szCs w:val="24"/>
        </w:rPr>
        <w:t xml:space="preserve"> </w:t>
      </w:r>
      <w:r w:rsidR="00FD29A3" w:rsidRPr="0087034E">
        <w:rPr>
          <w:rFonts w:ascii="Times New Roman" w:hAnsi="Times New Roman" w:cs="Times New Roman"/>
          <w:b/>
          <w:sz w:val="24"/>
          <w:szCs w:val="24"/>
        </w:rPr>
        <w:t>Metodele, formele de organizare al activității și mijloacele sunt cele care conduc la realizarea cu success a obiectivelor propuse. Nicio strategie didactică în sine nu este rea. Alegerea și îmbinarea acestora ține de arta și maiestria pedagogică a fiecăruia.</w:t>
      </w:r>
    </w:p>
    <w:p w:rsid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w:t>
      </w:r>
      <w:r w:rsidR="00FD29A3" w:rsidRPr="0087034E">
        <w:rPr>
          <w:rFonts w:ascii="Times New Roman" w:hAnsi="Times New Roman" w:cs="Times New Roman"/>
          <w:b/>
          <w:sz w:val="24"/>
          <w:szCs w:val="24"/>
        </w:rPr>
        <w:t xml:space="preserve">Pentru o învățare creativă centrată pe elev, punctul de pornire în domeniul proiectării și implementării curriculumului îl constituie chiar el însuși și experiență sa. Acest lucru este posibil prin folosirea predării integrate care fixează reperele de învățare pentru întreaga zi, prin introducerea copiilor într-o atmosferă ce combină aspectul ludic cu cel de învățare, încurajează exprimarea emotiilor, relaționarea cu ceilalți, punând în valoare calitățile fiecărui copil. </w:t>
      </w:r>
    </w:p>
    <w:p w:rsidR="004462AB" w:rsidRPr="0087034E" w:rsidRDefault="0087034E" w:rsidP="0087034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D29A3" w:rsidRPr="0087034E">
        <w:rPr>
          <w:rFonts w:ascii="Times New Roman" w:hAnsi="Times New Roman" w:cs="Times New Roman"/>
          <w:b/>
          <w:i/>
          <w:sz w:val="24"/>
          <w:szCs w:val="24"/>
        </w:rPr>
        <w:t>“Curriculum-ul integrat presupune crearea de conexiuni semnificative între teme sau competențe care sunt de regulă formate separat, în interiorul disciplinelor. Aceste teme sau competențe au o puternică legătură cu viața cotidiană a elevilor și își propun, direct sau indirect, să contibuie la formarea unor valori și</w:t>
      </w:r>
      <w:r w:rsidR="00FD29A3" w:rsidRPr="0087034E">
        <w:rPr>
          <w:rFonts w:ascii="Times New Roman" w:hAnsi="Times New Roman" w:cs="Times New Roman"/>
          <w:b/>
          <w:sz w:val="24"/>
          <w:szCs w:val="24"/>
        </w:rPr>
        <w:t xml:space="preserve"> </w:t>
      </w:r>
      <w:r w:rsidR="00FD29A3" w:rsidRPr="0087034E">
        <w:rPr>
          <w:rFonts w:ascii="Times New Roman" w:hAnsi="Times New Roman" w:cs="Times New Roman"/>
          <w:b/>
          <w:i/>
          <w:sz w:val="24"/>
          <w:szCs w:val="24"/>
        </w:rPr>
        <w:t>atitudini.”</w:t>
      </w:r>
      <w:r w:rsidR="00FD29A3" w:rsidRPr="0087034E">
        <w:rPr>
          <w:rFonts w:ascii="Times New Roman" w:hAnsi="Times New Roman" w:cs="Times New Roman"/>
          <w:b/>
          <w:sz w:val="24"/>
          <w:szCs w:val="24"/>
        </w:rPr>
        <w:t>(Bocoș, M., Chiș, V., 2012)</w:t>
      </w:r>
    </w:p>
    <w:p w:rsidR="00302876"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Metodele interactive de grup sunt modalități moderne de stimulare a învățăturii și dezvoltării personale încă de la vârstele timpurii, sunt intrumente didactice care favorizează interschimbul de idei, de experiențe, de cunoștințe.</w:t>
      </w:r>
    </w:p>
    <w:p w:rsidR="00302876"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Interactivitatea presupune o învățare prin comunicare, prin colaborare, produce o confruntare de idei, opinii și argumente, creează situați de învățare centrate pe disponibilitatea și dorința de cooperare a copiilor, pe implicarea lor directă și activă, pe influența reciprocă din interiorul microgrupurilor și </w:t>
      </w:r>
      <w:r w:rsidRPr="0087034E">
        <w:rPr>
          <w:rFonts w:ascii="Times New Roman" w:hAnsi="Times New Roman" w:cs="Times New Roman"/>
          <w:b/>
          <w:sz w:val="24"/>
          <w:szCs w:val="24"/>
        </w:rPr>
        <w:lastRenderedPageBreak/>
        <w:t>interacțiunea socială a membrilor unui grup. Utilizarea metodelor interactive de predare – învățare în activitatea didactică contribuie la îmbunătățirea calității procesului in</w:t>
      </w:r>
      <w:r w:rsidR="007D1247">
        <w:rPr>
          <w:rFonts w:ascii="Times New Roman" w:hAnsi="Times New Roman" w:cs="Times New Roman"/>
          <w:b/>
          <w:sz w:val="24"/>
          <w:szCs w:val="24"/>
        </w:rPr>
        <w:t>structiv – educativ, având un c</w:t>
      </w:r>
      <w:r w:rsidRPr="0087034E">
        <w:rPr>
          <w:rFonts w:ascii="Times New Roman" w:hAnsi="Times New Roman" w:cs="Times New Roman"/>
          <w:b/>
          <w:sz w:val="24"/>
          <w:szCs w:val="24"/>
        </w:rPr>
        <w:t>aracter activ – participativ și o reală valoare activ – formativă asupra personalității elevului.</w:t>
      </w:r>
    </w:p>
    <w:p w:rsidR="00302876"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În cadrul colectivului de elevi de la clasa pregătitoare am abordat unitatea tematică “În lumea animalelor”. La nivelul a diferite discipline am aplicat o serie de metode interactive, menite să implice activ și afectiv întregul colectiv. </w:t>
      </w:r>
    </w:p>
    <w:p w:rsidR="00302876"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w:t>
      </w:r>
      <w:r w:rsidRPr="0087034E">
        <w:rPr>
          <w:rFonts w:ascii="Times New Roman" w:hAnsi="Times New Roman" w:cs="Times New Roman"/>
          <w:b/>
          <w:i/>
          <w:sz w:val="24"/>
          <w:szCs w:val="24"/>
        </w:rPr>
        <w:t>“Este o metodă interactivă, de stimulare a creativității participanților care se bazează pe interpretarea de roluri în funcție de pălăria aleasă. Sunt 6 pălării gânditoare, fiecare având câte o culoare : alb, roșu, galben, verde, albastru și negru.”</w:t>
      </w:r>
      <w:r w:rsidRPr="0087034E">
        <w:rPr>
          <w:rFonts w:ascii="Times New Roman" w:hAnsi="Times New Roman" w:cs="Times New Roman"/>
          <w:b/>
          <w:sz w:val="24"/>
          <w:szCs w:val="24"/>
        </w:rPr>
        <w:t xml:space="preserve"> (Crenguța Lăcrămioara Oprea, 2009). Membrii grupului își aleg pălăriile și vor interpreta astfel rolul precis, așa cum consideră mai bine. Fiecare pălărie gânditoare reprezintă un mod de gândire oferind o privire asupra informațiilor, sentimentelor, judecăților, atitudinii pozitive, creativității, controlui. </w:t>
      </w:r>
    </w:p>
    <w:p w:rsidR="00302876"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Jocurile didactice propuse consolidează competențele eleviilor în ceea ce privește număratul, valorificând și cunostiinte specifice științelor naturii.  Succesul acestor activități a fost dat de realizarea unor strategii interactive, de crearea unui climat școlar propice pentru o învățare activă și creativă. Toate metodele folosite au fost atât eficie</w:t>
      </w:r>
      <w:r w:rsidR="007D1247">
        <w:rPr>
          <w:rFonts w:ascii="Times New Roman" w:hAnsi="Times New Roman" w:cs="Times New Roman"/>
          <w:b/>
          <w:sz w:val="24"/>
          <w:szCs w:val="24"/>
        </w:rPr>
        <w:t>nte, cât și interesante și placu</w:t>
      </w:r>
      <w:r w:rsidRPr="0087034E">
        <w:rPr>
          <w:rFonts w:ascii="Times New Roman" w:hAnsi="Times New Roman" w:cs="Times New Roman"/>
          <w:b/>
          <w:sz w:val="24"/>
          <w:szCs w:val="24"/>
        </w:rPr>
        <w:t>te pentru elevi. Prin aplicarea acestor metode copii și-au exersat capacitatea de a selecta, combina, învăța lucruri de care vor avea nevoie în viața de școlar și de adult.</w:t>
      </w:r>
    </w:p>
    <w:p w:rsidR="00302876"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Curriculum îmi oferă libertatea de a organiza cât mai creativ și personalizat metodele interactive. Fiecare cadru didactic își poate alege propriul demers, personalizat, modern, care să fie </w:t>
      </w:r>
      <w:r w:rsidRPr="0087034E">
        <w:rPr>
          <w:rFonts w:ascii="Times New Roman" w:hAnsi="Times New Roman" w:cs="Times New Roman"/>
          <w:b/>
          <w:sz w:val="24"/>
          <w:szCs w:val="24"/>
        </w:rPr>
        <w:lastRenderedPageBreak/>
        <w:t>compatibil cu stilul didactic, cu obiectivele și conținuturile activităților.</w:t>
      </w:r>
    </w:p>
    <w:p w:rsidR="00302876" w:rsidRPr="0087034E" w:rsidRDefault="00302876"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   În încheiere este necesar să subliniez faptul că aceaste cunoștiinte și abilitatea de a vorbi, reinventându-se în fiecare caz, interacționând cu alții, transferând “achizițiile” în contexte noi.</w:t>
      </w:r>
    </w:p>
    <w:p w:rsidR="00F1360F" w:rsidRPr="0087034E" w:rsidRDefault="00F1360F" w:rsidP="0087034E">
      <w:p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Bibliografie : </w:t>
      </w:r>
    </w:p>
    <w:p w:rsidR="00F1360F" w:rsidRPr="0087034E" w:rsidRDefault="00F1360F" w:rsidP="0087034E">
      <w:pPr>
        <w:pStyle w:val="Listparagraf"/>
        <w:numPr>
          <w:ilvl w:val="0"/>
          <w:numId w:val="1"/>
        </w:numPr>
        <w:spacing w:line="240" w:lineRule="auto"/>
        <w:jc w:val="both"/>
        <w:rPr>
          <w:rFonts w:ascii="Times New Roman" w:hAnsi="Times New Roman" w:cs="Times New Roman"/>
          <w:b/>
          <w:sz w:val="24"/>
          <w:szCs w:val="24"/>
        </w:rPr>
      </w:pPr>
      <w:r w:rsidRPr="0087034E">
        <w:rPr>
          <w:rFonts w:ascii="Times New Roman" w:hAnsi="Times New Roman" w:cs="Times New Roman"/>
          <w:b/>
          <w:sz w:val="24"/>
          <w:szCs w:val="24"/>
        </w:rPr>
        <w:t xml:space="preserve">Oprea, </w:t>
      </w:r>
      <w:r w:rsidR="00302876" w:rsidRPr="0087034E">
        <w:rPr>
          <w:rFonts w:ascii="Times New Roman" w:hAnsi="Times New Roman" w:cs="Times New Roman"/>
          <w:b/>
          <w:sz w:val="24"/>
          <w:szCs w:val="24"/>
        </w:rPr>
        <w:t xml:space="preserve">Crenguța Lăcrămioara </w:t>
      </w:r>
      <w:r w:rsidRPr="0087034E">
        <w:rPr>
          <w:rFonts w:ascii="Times New Roman" w:hAnsi="Times New Roman" w:cs="Times New Roman"/>
          <w:b/>
          <w:sz w:val="24"/>
          <w:szCs w:val="24"/>
        </w:rPr>
        <w:t>– Strategii didactice interactive,</w:t>
      </w:r>
    </w:p>
    <w:p w:rsidR="00F1360F" w:rsidRPr="0087034E" w:rsidRDefault="00F1360F" w:rsidP="0087034E">
      <w:pPr>
        <w:pStyle w:val="Listparagraf"/>
        <w:spacing w:line="240" w:lineRule="auto"/>
        <w:ind w:left="765"/>
        <w:jc w:val="both"/>
        <w:rPr>
          <w:rFonts w:ascii="Times New Roman" w:hAnsi="Times New Roman" w:cs="Times New Roman"/>
          <w:b/>
          <w:sz w:val="24"/>
          <w:szCs w:val="24"/>
        </w:rPr>
      </w:pPr>
      <w:r w:rsidRPr="0087034E">
        <w:rPr>
          <w:rFonts w:ascii="Times New Roman" w:hAnsi="Times New Roman" w:cs="Times New Roman"/>
          <w:b/>
          <w:sz w:val="24"/>
          <w:szCs w:val="24"/>
        </w:rPr>
        <w:t xml:space="preserve">       Editura Didactic</w:t>
      </w:r>
      <w:r w:rsidR="00302876" w:rsidRPr="0087034E">
        <w:rPr>
          <w:rFonts w:ascii="Times New Roman" w:hAnsi="Times New Roman" w:cs="Times New Roman"/>
          <w:b/>
          <w:sz w:val="24"/>
          <w:szCs w:val="24"/>
        </w:rPr>
        <w:t>ă</w:t>
      </w:r>
      <w:r w:rsidRPr="0087034E">
        <w:rPr>
          <w:rFonts w:ascii="Times New Roman" w:hAnsi="Times New Roman" w:cs="Times New Roman"/>
          <w:b/>
          <w:sz w:val="24"/>
          <w:szCs w:val="24"/>
        </w:rPr>
        <w:t xml:space="preserve"> </w:t>
      </w:r>
      <w:r w:rsidR="00302876" w:rsidRPr="0087034E">
        <w:rPr>
          <w:rFonts w:ascii="Times New Roman" w:hAnsi="Times New Roman" w:cs="Times New Roman"/>
          <w:b/>
          <w:sz w:val="24"/>
          <w:szCs w:val="24"/>
        </w:rPr>
        <w:t>ș</w:t>
      </w:r>
      <w:r w:rsidRPr="0087034E">
        <w:rPr>
          <w:rFonts w:ascii="Times New Roman" w:hAnsi="Times New Roman" w:cs="Times New Roman"/>
          <w:b/>
          <w:sz w:val="24"/>
          <w:szCs w:val="24"/>
        </w:rPr>
        <w:t>i Pedagogic</w:t>
      </w:r>
      <w:r w:rsidR="00302876" w:rsidRPr="0087034E">
        <w:rPr>
          <w:rFonts w:ascii="Times New Roman" w:hAnsi="Times New Roman" w:cs="Times New Roman"/>
          <w:b/>
          <w:sz w:val="24"/>
          <w:szCs w:val="24"/>
        </w:rPr>
        <w:t>ă</w:t>
      </w:r>
      <w:r w:rsidRPr="0087034E">
        <w:rPr>
          <w:rFonts w:ascii="Times New Roman" w:hAnsi="Times New Roman" w:cs="Times New Roman"/>
          <w:b/>
          <w:sz w:val="24"/>
          <w:szCs w:val="24"/>
        </w:rPr>
        <w:t>, Bucure</w:t>
      </w:r>
      <w:r w:rsidR="00302876" w:rsidRPr="0087034E">
        <w:rPr>
          <w:rFonts w:ascii="Times New Roman" w:hAnsi="Times New Roman" w:cs="Times New Roman"/>
          <w:b/>
          <w:sz w:val="24"/>
          <w:szCs w:val="24"/>
        </w:rPr>
        <w:t>ș</w:t>
      </w:r>
      <w:r w:rsidRPr="0087034E">
        <w:rPr>
          <w:rFonts w:ascii="Times New Roman" w:hAnsi="Times New Roman" w:cs="Times New Roman"/>
          <w:b/>
          <w:sz w:val="24"/>
          <w:szCs w:val="24"/>
        </w:rPr>
        <w:t>ti, 2009</w:t>
      </w:r>
    </w:p>
    <w:sectPr w:rsidR="00F1360F" w:rsidRPr="0087034E" w:rsidSect="0087034E">
      <w:pgSz w:w="12240" w:h="15840"/>
      <w:pgMar w:top="2880" w:right="2880" w:bottom="288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A73"/>
    <w:multiLevelType w:val="hybridMultilevel"/>
    <w:tmpl w:val="3FD2A5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AF"/>
    <w:rsid w:val="00242A6F"/>
    <w:rsid w:val="00302876"/>
    <w:rsid w:val="004462AB"/>
    <w:rsid w:val="004A7EAF"/>
    <w:rsid w:val="007D1247"/>
    <w:rsid w:val="0087034E"/>
    <w:rsid w:val="00956C57"/>
    <w:rsid w:val="00CF321F"/>
    <w:rsid w:val="00D7746B"/>
    <w:rsid w:val="00E265DE"/>
    <w:rsid w:val="00F1360F"/>
    <w:rsid w:val="00FD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13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1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853</Words>
  <Characters>4863</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9</cp:revision>
  <dcterms:created xsi:type="dcterms:W3CDTF">2022-11-07T14:42:00Z</dcterms:created>
  <dcterms:modified xsi:type="dcterms:W3CDTF">2022-11-07T16:35:00Z</dcterms:modified>
</cp:coreProperties>
</file>