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943634"/>
  <w:body>
    <w:p w:rsidR="004C0BB6" w:rsidRDefault="004C0BB6">
      <w:pPr>
        <w:rPr>
          <w:b/>
          <w:bCs/>
          <w:color w:val="948A54"/>
          <w:sz w:val="36"/>
          <w:szCs w:val="36"/>
          <w:lang w:val="ro-RO"/>
        </w:rPr>
      </w:pPr>
      <w:r>
        <w:rPr>
          <w:noProof/>
        </w:rPr>
        <w:pict>
          <v:group id="Group 3" o:spid="_x0000_s1026" style="position:absolute;margin-left:274.5pt;margin-top:1in;width:186.1pt;height:330.05pt;z-index:251658240;mso-position-horizontal-relative:page;mso-position-vertical-relative:page" coordorigin="180,338" coordsize="4795,7140" o:allowincell="f">
            <v:rect id="Rectangle 4" o:spid="_x0000_s1027" style="position:absolute;left:1514;top:338;width:2049;height:7139;visibility:visible;v-text-anchor:middle" strokecolor="white" strokeweight="1pt">
              <v:fill opacity="52428f"/>
              <v:shadow color="#d8d8d8" offset="3pt,3pt"/>
              <v:textbox style="layout-flow:vertical;mso-layout-flow-alt:bottom-to-top" inset=".72pt,7.2pt,.72pt,7.2pt">
                <w:txbxContent>
                  <w:p w:rsidR="004C0BB6" w:rsidRPr="00F85319" w:rsidRDefault="004C0BB6" w:rsidP="00DC5B99">
                    <w:pPr>
                      <w:pStyle w:val="NoSpacing"/>
                      <w:jc w:val="center"/>
                      <w:rPr>
                        <w:rFonts w:ascii="Cambria" w:hAnsi="Cambria" w:cs="Cambria"/>
                        <w:b/>
                        <w:bCs/>
                        <w:sz w:val="36"/>
                        <w:szCs w:val="36"/>
                      </w:rPr>
                    </w:pPr>
                    <w:r w:rsidRPr="00F85319">
                      <w:rPr>
                        <w:rFonts w:ascii="Cambria" w:hAnsi="Cambria" w:cs="Cambria"/>
                        <w:b/>
                        <w:bCs/>
                        <w:sz w:val="36"/>
                        <w:szCs w:val="36"/>
                        <w:lang w:val="en-US"/>
                      </w:rPr>
                      <w:t xml:space="preserve">  ANUL V, NR. 9 </w:t>
                    </w:r>
                  </w:p>
                  <w:p w:rsidR="004C0BB6" w:rsidRPr="00DC5B99" w:rsidRDefault="004C0BB6" w:rsidP="00DC5B99">
                    <w:pPr>
                      <w:pStyle w:val="NoSpacing"/>
                      <w:jc w:val="center"/>
                      <w:rPr>
                        <w:rFonts w:ascii="Cambria" w:hAnsi="Cambria" w:cs="Cambria"/>
                        <w:b/>
                        <w:bCs/>
                        <w:sz w:val="32"/>
                        <w:szCs w:val="32"/>
                      </w:rPr>
                    </w:pPr>
                    <w:r w:rsidRPr="00F659ED">
                      <w:rPr>
                        <w:rFonts w:ascii="Cambria" w:hAnsi="Cambria" w:cs="Cambria"/>
                        <w:b/>
                        <w:bCs/>
                        <w:sz w:val="32"/>
                        <w:szCs w:val="32"/>
                      </w:rPr>
                      <w:t>ISSN 2247 – 3076</w:t>
                    </w:r>
                  </w:p>
                  <w:p w:rsidR="004C0BB6" w:rsidRPr="00F659ED" w:rsidRDefault="004C0BB6" w:rsidP="00DC5B99">
                    <w:pPr>
                      <w:pStyle w:val="NoSpacing"/>
                      <w:jc w:val="center"/>
                      <w:rPr>
                        <w:rFonts w:ascii="Cambria" w:hAnsi="Cambria" w:cs="Cambria"/>
                        <w:b/>
                        <w:bCs/>
                        <w:sz w:val="32"/>
                        <w:szCs w:val="32"/>
                      </w:rPr>
                    </w:pPr>
                    <w:r w:rsidRPr="00F659ED">
                      <w:rPr>
                        <w:rFonts w:ascii="Cambria" w:hAnsi="Cambria" w:cs="Cambria"/>
                        <w:b/>
                        <w:bCs/>
                        <w:sz w:val="32"/>
                        <w:szCs w:val="32"/>
                      </w:rPr>
                      <w:t>ISSN-L= 2247 – 3076</w:t>
                    </w:r>
                  </w:p>
                  <w:p w:rsidR="004C0BB6" w:rsidRPr="00F85319" w:rsidRDefault="004C0BB6" w:rsidP="00DC5B99">
                    <w:pPr>
                      <w:pStyle w:val="NoSpacing"/>
                      <w:jc w:val="center"/>
                      <w:rPr>
                        <w:rFonts w:ascii="Cambria" w:hAnsi="Cambria" w:cs="Cambria"/>
                        <w:b/>
                        <w:bCs/>
                        <w:sz w:val="36"/>
                        <w:szCs w:val="36"/>
                      </w:rPr>
                    </w:pPr>
                  </w:p>
                </w:txbxContent>
              </v:textbox>
            </v:rect>
            <v:rect id="Rectangle 5" o:spid="_x0000_s1028" style="position:absolute;left:3562;top:338;width:1413;height:7139;visibility:visible;v-text-anchor:middle" strokecolor="white" strokeweight="1pt">
              <v:fill opacity="52428f"/>
              <v:shadow color="#d8d8d8" offset="3pt,3pt"/>
              <v:textbox style="layout-flow:vertical;mso-layout-flow-alt:bottom-to-top" inset=".72pt,7.2pt,.72pt,7.2pt">
                <w:txbxContent>
                  <w:p w:rsidR="004C0BB6" w:rsidRPr="00F85319" w:rsidRDefault="004C0BB6" w:rsidP="00090B22">
                    <w:pPr>
                      <w:pStyle w:val="NoSpacing"/>
                      <w:jc w:val="center"/>
                      <w:rPr>
                        <w:b/>
                        <w:bCs/>
                        <w:color w:val="4F81BD"/>
                        <w:sz w:val="100"/>
                        <w:szCs w:val="100"/>
                      </w:rPr>
                    </w:pPr>
                    <w:r w:rsidRPr="00F85319">
                      <w:rPr>
                        <w:b/>
                        <w:bCs/>
                        <w:color w:val="4F81BD"/>
                        <w:sz w:val="100"/>
                        <w:szCs w:val="100"/>
                      </w:rPr>
                      <w:t>2015</w:t>
                    </w:r>
                  </w:p>
                </w:txbxContent>
              </v:textbox>
            </v:rect>
            <v:rect id="Rectangle 6" o:spid="_x0000_s1029" style="position:absolute;left:180;top:338;width:1334;height:7140;visibility:visible;v-text-anchor:middle" strokecolor="white" strokeweight="1pt">
              <v:fill opacity="52428f"/>
              <v:shadow color="#d8d8d8" offset="3pt,3pt"/>
              <v:textbox style="layout-flow:vertical;mso-layout-flow-alt:bottom-to-top" inset=".72pt,7.2pt,.72pt,7.2pt">
                <w:txbxContent>
                  <w:p w:rsidR="004C0BB6" w:rsidRPr="00F85319" w:rsidRDefault="004C0BB6" w:rsidP="00090B22">
                    <w:pPr>
                      <w:pStyle w:val="NoSpacing"/>
                      <w:jc w:val="center"/>
                      <w:rPr>
                        <w:rFonts w:ascii="Cambria" w:hAnsi="Cambria" w:cs="Cambria"/>
                        <w:b/>
                        <w:bCs/>
                        <w:sz w:val="52"/>
                        <w:szCs w:val="52"/>
                      </w:rPr>
                    </w:pPr>
                    <w:r w:rsidRPr="00F85319">
                      <w:rPr>
                        <w:rFonts w:ascii="Cambria" w:hAnsi="Cambria" w:cs="Cambria"/>
                        <w:b/>
                        <w:bCs/>
                        <w:color w:val="00B050"/>
                        <w:sz w:val="52"/>
                        <w:szCs w:val="52"/>
                      </w:rPr>
                      <w:t>MUGURAŞII</w:t>
                    </w:r>
                  </w:p>
                </w:txbxContent>
              </v:textbox>
            </v:rect>
            <w10:wrap anchorx="page" anchory="page"/>
          </v:group>
        </w:pict>
      </w:r>
      <w:r>
        <w:rPr>
          <w:noProof/>
        </w:rPr>
        <w:pict>
          <v:group id="Group 7" o:spid="_x0000_s1030" style="position:absolute;margin-left:63.6pt;margin-top:431.2pt;width:388pt;height:215.95pt;z-index:251659264;mso-position-horizontal-relative:page;mso-position-vertical-relative:page" coordorigin="613,8712" coordsize="11015,6336" o:allowincell="f">
            <v:rect id="Rectangle 8" o:spid="_x0000_s1031" style="position:absolute;left:4897;top:8714;width:6731;height:6334;visibility:visible" filled="f" fillcolor="#c0504d" stroked="f" strokecolor="white" strokeweight="1.5pt">
              <v:textbox>
                <w:txbxContent>
                  <w:p w:rsidR="004C0BB6" w:rsidRDefault="004C0BB6" w:rsidP="009C7BDD">
                    <w:pPr>
                      <w:pStyle w:val="NoSpacing"/>
                      <w:rPr>
                        <w:rFonts w:cs="Times New Roman"/>
                        <w:b/>
                        <w:bCs/>
                        <w:sz w:val="32"/>
                        <w:szCs w:val="32"/>
                      </w:rPr>
                    </w:pPr>
                    <w:r w:rsidRPr="008449C3">
                      <w:rPr>
                        <w:rFonts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i1026" type="#_x0000_t75" style="width:218.25pt;height:188.25pt;visibility:visible">
                          <v:imagedata r:id="rId7" o:title=""/>
                        </v:shape>
                      </w:pict>
                    </w:r>
                  </w:p>
                  <w:p w:rsidR="004C0BB6" w:rsidRPr="009C7BDD" w:rsidRDefault="004C0BB6" w:rsidP="008F2BDF">
                    <w:pPr>
                      <w:pStyle w:val="NoSpacing"/>
                      <w:jc w:val="center"/>
                      <w:rPr>
                        <w:rFonts w:cs="Times New Roman"/>
                      </w:rPr>
                    </w:pPr>
                    <w:r>
                      <w:rPr>
                        <w:b/>
                        <w:bCs/>
                        <w:sz w:val="32"/>
                        <w:szCs w:val="32"/>
                      </w:rPr>
                      <w:t>Redactor şef: Rădăcină Elisabeta</w:t>
                    </w:r>
                  </w:p>
                  <w:p w:rsidR="004C0BB6" w:rsidRPr="00D721F9" w:rsidRDefault="004C0BB6" w:rsidP="009C7BDD">
                    <w:pPr>
                      <w:pStyle w:val="NoSpacing"/>
                      <w:jc w:val="center"/>
                      <w:rPr>
                        <w:rFonts w:cs="Times New Roman"/>
                        <w:b/>
                        <w:bCs/>
                        <w:sz w:val="32"/>
                        <w:szCs w:val="32"/>
                      </w:rPr>
                    </w:pPr>
                  </w:p>
                  <w:p w:rsidR="004C0BB6" w:rsidRDefault="004C0BB6">
                    <w:pPr>
                      <w:pStyle w:val="NoSpacing"/>
                      <w:rPr>
                        <w:rFonts w:cs="Times New Roman"/>
                      </w:rPr>
                    </w:pPr>
                  </w:p>
                </w:txbxContent>
              </v:textbox>
            </v:rect>
            <v:rect id="Rectangle 9" o:spid="_x0000_s1032" style="position:absolute;left:613;top:8712;width:4283;height:6336;visibility:visible;v-text-anchor:bottom" filled="f" fillcolor="#c0504d" stroked="f" strokecolor="white" strokeweight="1.5pt">
              <v:textbox inset="0">
                <w:txbxContent>
                  <w:p w:rsidR="004C0BB6" w:rsidRDefault="004C0BB6" w:rsidP="00076E80">
                    <w:pPr>
                      <w:pStyle w:val="NoSpacing"/>
                      <w:jc w:val="center"/>
                      <w:rPr>
                        <w:rFonts w:ascii="Cambria" w:hAnsi="Cambria" w:cs="Cambria"/>
                        <w:b/>
                        <w:bCs/>
                        <w:sz w:val="28"/>
                        <w:szCs w:val="28"/>
                      </w:rPr>
                    </w:pPr>
                  </w:p>
                  <w:p w:rsidR="004C0BB6" w:rsidRDefault="004C0BB6" w:rsidP="00076E80">
                    <w:pPr>
                      <w:pStyle w:val="NoSpacing"/>
                      <w:jc w:val="center"/>
                      <w:rPr>
                        <w:rFonts w:ascii="Cambria" w:hAnsi="Cambria" w:cs="Cambria"/>
                        <w:b/>
                        <w:bCs/>
                        <w:sz w:val="28"/>
                        <w:szCs w:val="28"/>
                      </w:rPr>
                    </w:pPr>
                    <w:r w:rsidRPr="001F68C0">
                      <w:rPr>
                        <w:rFonts w:ascii="Cambria" w:hAnsi="Cambria" w:cs="Cambria"/>
                        <w:b/>
                        <w:bCs/>
                        <w:sz w:val="28"/>
                        <w:szCs w:val="28"/>
                      </w:rPr>
                      <w:t xml:space="preserve">REVISTĂ  </w:t>
                    </w:r>
                  </w:p>
                  <w:p w:rsidR="004C0BB6" w:rsidRDefault="004C0BB6" w:rsidP="00076E80">
                    <w:pPr>
                      <w:pStyle w:val="NoSpacing"/>
                      <w:jc w:val="center"/>
                      <w:rPr>
                        <w:rFonts w:cs="Times New Roman"/>
                        <w:b/>
                        <w:bCs/>
                      </w:rPr>
                    </w:pPr>
                    <w:r w:rsidRPr="001F68C0">
                      <w:rPr>
                        <w:rFonts w:ascii="Cambria" w:hAnsi="Cambria" w:cs="Cambria"/>
                        <w:b/>
                        <w:bCs/>
                        <w:sz w:val="28"/>
                        <w:szCs w:val="28"/>
                      </w:rPr>
                      <w:t xml:space="preserve">ONLINE A CADRELOR DIDACTICE ŞI A COPIILOR DE LA ŞCOALA PRIMARĂ ŞI GRĂDINIŢA URSAŢI, STRUCTURĂ A ŞCOLII GIMNAZIALE „VOIEVOD LITOVOI”, TG- JIU, GORJ  </w:t>
                    </w:r>
                    <w:r w:rsidRPr="001F68C0">
                      <w:rPr>
                        <w:rFonts w:ascii="Cambria" w:hAnsi="Cambria" w:cs="Cambria"/>
                        <w:b/>
                        <w:bCs/>
                        <w:sz w:val="28"/>
                        <w:szCs w:val="28"/>
                      </w:rPr>
                      <w:br/>
                    </w:r>
                    <w:r w:rsidRPr="00F85319">
                      <w:rPr>
                        <w:rFonts w:ascii="Cambria" w:hAnsi="Cambria" w:cs="Cambria"/>
                        <w:b/>
                        <w:bCs/>
                        <w:sz w:val="28"/>
                        <w:szCs w:val="28"/>
                      </w:rPr>
                      <w:br/>
                    </w:r>
                  </w:p>
                </w:txbxContent>
              </v:textbox>
            </v:rect>
            <w10:wrap anchorx="page" anchory="page"/>
          </v:group>
        </w:pict>
      </w:r>
      <w:r>
        <w:rPr>
          <w:noProof/>
        </w:rPr>
        <w:pict>
          <v:shape id="Imagine 8" o:spid="_x0000_i1027" type="#_x0000_t75" style="width:198.75pt;height:329.25pt;visibility:visible">
            <v:imagedata r:id="rId8" o:title=""/>
          </v:shape>
        </w:pict>
      </w:r>
    </w:p>
    <w:p w:rsidR="004C0BB6" w:rsidRDefault="004C0BB6">
      <w:pPr>
        <w:rPr>
          <w:b/>
          <w:bCs/>
          <w:color w:val="948A54"/>
          <w:sz w:val="36"/>
          <w:szCs w:val="36"/>
          <w:lang w:val="ro-RO"/>
        </w:rPr>
      </w:pPr>
    </w:p>
    <w:p w:rsidR="004C0BB6" w:rsidRDefault="004C0BB6">
      <w:pPr>
        <w:rPr>
          <w:b/>
          <w:bCs/>
          <w:color w:val="948A54"/>
          <w:sz w:val="36"/>
          <w:szCs w:val="36"/>
          <w:lang w:val="ro-RO"/>
        </w:rPr>
      </w:pPr>
    </w:p>
    <w:p w:rsidR="004C0BB6" w:rsidRDefault="004C0BB6">
      <w:pPr>
        <w:rPr>
          <w:b/>
          <w:bCs/>
          <w:color w:val="948A54"/>
          <w:sz w:val="36"/>
          <w:szCs w:val="36"/>
          <w:lang w:val="ro-RO"/>
        </w:rPr>
      </w:pPr>
    </w:p>
    <w:p w:rsidR="004C0BB6" w:rsidRDefault="004C0BB6">
      <w:pPr>
        <w:rPr>
          <w:b/>
          <w:bCs/>
          <w:color w:val="948A54"/>
          <w:sz w:val="36"/>
          <w:szCs w:val="36"/>
          <w:lang w:val="ro-RO"/>
        </w:rPr>
      </w:pPr>
    </w:p>
    <w:p w:rsidR="004C0BB6" w:rsidRDefault="004C0BB6">
      <w:pPr>
        <w:rPr>
          <w:b/>
          <w:bCs/>
          <w:color w:val="948A54"/>
          <w:sz w:val="36"/>
          <w:szCs w:val="36"/>
          <w:lang w:val="ro-RO"/>
        </w:rPr>
      </w:pPr>
    </w:p>
    <w:p w:rsidR="004C0BB6" w:rsidRDefault="004C0BB6">
      <w:pPr>
        <w:rPr>
          <w:b/>
          <w:bCs/>
          <w:color w:val="948A54"/>
          <w:sz w:val="36"/>
          <w:szCs w:val="36"/>
          <w:lang w:val="ro-RO"/>
        </w:rPr>
      </w:pPr>
    </w:p>
    <w:p w:rsidR="004C0BB6" w:rsidRPr="008E16F8" w:rsidRDefault="004C0BB6">
      <w:pPr>
        <w:rPr>
          <w:b/>
          <w:bCs/>
          <w:color w:val="948A54"/>
          <w:sz w:val="36"/>
          <w:szCs w:val="36"/>
          <w:lang w:val="ro-RO"/>
        </w:rPr>
      </w:pPr>
    </w:p>
    <w:p w:rsidR="004C0BB6" w:rsidRPr="00530955" w:rsidRDefault="004C0BB6" w:rsidP="00223D70">
      <w:pPr>
        <w:jc w:val="center"/>
        <w:rPr>
          <w:b/>
          <w:bCs/>
          <w:shadow/>
          <w:color w:val="948A54"/>
          <w:sz w:val="36"/>
          <w:szCs w:val="36"/>
          <w:lang w:val="ro-RO"/>
        </w:rPr>
      </w:pPr>
      <w:r>
        <w:rPr>
          <w:noProof/>
        </w:rPr>
        <w:pict>
          <v:shape id="Imagine 14" o:spid="_x0000_i1028" type="#_x0000_t75" style="width:42.75pt;height:39pt;visibility:visible">
            <v:imagedata r:id="rId9" o:title=""/>
          </v:shape>
        </w:pict>
      </w:r>
      <w:r>
        <w:rPr>
          <w:noProof/>
        </w:rPr>
        <w:pict>
          <v:shape id="_x0000_i1029" type="#_x0000_t75" style="width:39pt;height:38.25pt;flip:x;visibility:visible">
            <v:imagedata r:id="rId10" o:title=""/>
          </v:shape>
        </w:pict>
      </w:r>
      <w:r>
        <w:rPr>
          <w:noProof/>
        </w:rPr>
        <w:pict>
          <v:shape id="_x0000_i1030" type="#_x0000_t75" style="width:39pt;height:38.25pt;flip:x;visibility:visible">
            <v:imagedata r:id="rId10" o:title=""/>
          </v:shape>
        </w:pict>
      </w:r>
      <w:r>
        <w:rPr>
          <w:noProof/>
        </w:rPr>
        <w:pict>
          <v:shape id="Imagine 1" o:spid="_x0000_i1031" type="#_x0000_t75" style="width:39.75pt;height:37.5pt;visibility:visible">
            <v:imagedata r:id="rId11" o:title=""/>
          </v:shape>
        </w:pict>
      </w:r>
      <w:r>
        <w:rPr>
          <w:noProof/>
        </w:rPr>
        <w:pict>
          <v:shape id="_x0000_i1032" type="#_x0000_t75" style="width:39pt;height:38.25pt;flip:x;visibility:visible">
            <v:imagedata r:id="rId10" o:title=""/>
          </v:shape>
        </w:pict>
      </w:r>
      <w:r>
        <w:rPr>
          <w:noProof/>
        </w:rPr>
        <w:pict>
          <v:shape id="_x0000_i1033" type="#_x0000_t75" style="width:39pt;height:38.25pt;flip:x;visibility:visible">
            <v:imagedata r:id="rId10" o:title=""/>
          </v:shape>
        </w:pict>
      </w:r>
      <w:r>
        <w:rPr>
          <w:noProof/>
        </w:rPr>
        <w:pict>
          <v:shape id="_x0000_i1034" type="#_x0000_t75" style="width:42.75pt;height:39pt;visibility:visible">
            <v:imagedata r:id="rId9" o:title=""/>
          </v:shape>
        </w:pict>
      </w:r>
    </w:p>
    <w:p w:rsidR="004C0BB6" w:rsidRPr="008E16F8" w:rsidRDefault="004C0BB6" w:rsidP="00FA00CB">
      <w:pPr>
        <w:jc w:val="center"/>
        <w:rPr>
          <w:b/>
          <w:bCs/>
          <w:color w:val="948A54"/>
          <w:sz w:val="36"/>
          <w:szCs w:val="36"/>
          <w:lang w:val="ro-RO"/>
        </w:rPr>
      </w:pPr>
      <w:r w:rsidRPr="008E16F8">
        <w:rPr>
          <w:b/>
          <w:bCs/>
          <w:color w:val="948A54"/>
          <w:sz w:val="36"/>
          <w:szCs w:val="36"/>
          <w:lang w:val="ro-RO"/>
        </w:rPr>
        <w:t xml:space="preserve">CUPRINS                    </w:t>
      </w:r>
    </w:p>
    <w:p w:rsidR="004C0BB6" w:rsidRPr="00711F51" w:rsidRDefault="004C0BB6" w:rsidP="00741143">
      <w:pPr>
        <w:rPr>
          <w:b/>
          <w:bCs/>
          <w:color w:val="948A54"/>
          <w:lang w:val="ro-RO"/>
        </w:rPr>
      </w:pPr>
      <w:r w:rsidRPr="00711F51">
        <w:rPr>
          <w:b/>
          <w:bCs/>
          <w:color w:val="948A54"/>
          <w:lang w:val="ro-RO"/>
        </w:rPr>
        <w:t>Cuvânt către cititori ---------------------------------</w:t>
      </w:r>
      <w:r>
        <w:rPr>
          <w:b/>
          <w:bCs/>
          <w:color w:val="948A54"/>
          <w:lang w:val="ro-RO"/>
        </w:rPr>
        <w:t>----</w:t>
      </w:r>
      <w:r w:rsidRPr="00711F51">
        <w:rPr>
          <w:b/>
          <w:bCs/>
          <w:color w:val="948A54"/>
          <w:lang w:val="ro-RO"/>
        </w:rPr>
        <w:t>- pag. 3</w:t>
      </w:r>
    </w:p>
    <w:p w:rsidR="004C0BB6" w:rsidRPr="00711F51" w:rsidRDefault="004C0BB6" w:rsidP="00741143">
      <w:pPr>
        <w:rPr>
          <w:b/>
          <w:bCs/>
          <w:color w:val="948A54"/>
          <w:lang w:val="ro-RO"/>
        </w:rPr>
      </w:pPr>
      <w:r w:rsidRPr="00711F51">
        <w:rPr>
          <w:b/>
          <w:bCs/>
          <w:color w:val="948A54"/>
          <w:lang w:val="ro-RO"/>
        </w:rPr>
        <w:t>Bine aţi venit la noi!--------------------------------</w:t>
      </w:r>
      <w:r>
        <w:rPr>
          <w:b/>
          <w:bCs/>
          <w:color w:val="948A54"/>
          <w:lang w:val="ro-RO"/>
        </w:rPr>
        <w:t>--</w:t>
      </w:r>
      <w:r w:rsidRPr="00711F51">
        <w:rPr>
          <w:b/>
          <w:bCs/>
          <w:color w:val="948A54"/>
          <w:lang w:val="ro-RO"/>
        </w:rPr>
        <w:t>-</w:t>
      </w:r>
      <w:r>
        <w:rPr>
          <w:b/>
          <w:bCs/>
          <w:color w:val="948A54"/>
          <w:lang w:val="ro-RO"/>
        </w:rPr>
        <w:t>--</w:t>
      </w:r>
      <w:r w:rsidRPr="00711F51">
        <w:rPr>
          <w:b/>
          <w:bCs/>
          <w:color w:val="948A54"/>
          <w:lang w:val="ro-RO"/>
        </w:rPr>
        <w:t>-- pag. 4</w:t>
      </w:r>
    </w:p>
    <w:p w:rsidR="004C0BB6" w:rsidRPr="00711F51" w:rsidRDefault="004C0BB6" w:rsidP="00741143">
      <w:pPr>
        <w:rPr>
          <w:b/>
          <w:bCs/>
          <w:color w:val="948A54"/>
          <w:lang w:val="ro-RO"/>
        </w:rPr>
      </w:pPr>
      <w:r>
        <w:rPr>
          <w:b/>
          <w:bCs/>
          <w:color w:val="948A54"/>
          <w:lang w:val="ro-RO"/>
        </w:rPr>
        <w:t>Lăsatul secului, tradiţii şi obiceiuri------------</w:t>
      </w:r>
      <w:r w:rsidRPr="00711F51">
        <w:rPr>
          <w:b/>
          <w:bCs/>
          <w:color w:val="948A54"/>
          <w:lang w:val="ro-RO"/>
        </w:rPr>
        <w:t>----</w:t>
      </w:r>
      <w:r>
        <w:rPr>
          <w:b/>
          <w:bCs/>
          <w:color w:val="948A54"/>
          <w:lang w:val="ro-RO"/>
        </w:rPr>
        <w:t>--</w:t>
      </w:r>
      <w:r w:rsidRPr="00711F51">
        <w:rPr>
          <w:b/>
          <w:bCs/>
          <w:color w:val="948A54"/>
          <w:lang w:val="ro-RO"/>
        </w:rPr>
        <w:t>-</w:t>
      </w:r>
      <w:r>
        <w:rPr>
          <w:b/>
          <w:bCs/>
          <w:color w:val="948A54"/>
          <w:lang w:val="ro-RO"/>
        </w:rPr>
        <w:t>--</w:t>
      </w:r>
      <w:r w:rsidRPr="00711F51">
        <w:rPr>
          <w:b/>
          <w:bCs/>
          <w:color w:val="948A54"/>
          <w:lang w:val="ro-RO"/>
        </w:rPr>
        <w:t>pag. 5</w:t>
      </w:r>
    </w:p>
    <w:p w:rsidR="004C0BB6" w:rsidRPr="00711F51" w:rsidRDefault="004C0BB6" w:rsidP="00741143">
      <w:pPr>
        <w:rPr>
          <w:b/>
          <w:bCs/>
          <w:color w:val="948A54"/>
          <w:lang w:val="ro-RO"/>
        </w:rPr>
      </w:pPr>
      <w:r>
        <w:rPr>
          <w:b/>
          <w:bCs/>
          <w:color w:val="948A54"/>
          <w:lang w:val="ro-RO"/>
        </w:rPr>
        <w:t>Plante decorative de interior ------------</w:t>
      </w:r>
      <w:r w:rsidRPr="00711F51">
        <w:rPr>
          <w:b/>
          <w:bCs/>
          <w:color w:val="948A54"/>
          <w:lang w:val="ro-RO"/>
        </w:rPr>
        <w:t>----------</w:t>
      </w:r>
      <w:r>
        <w:rPr>
          <w:b/>
          <w:bCs/>
          <w:color w:val="948A54"/>
          <w:lang w:val="ro-RO"/>
        </w:rPr>
        <w:t>--</w:t>
      </w:r>
      <w:r w:rsidRPr="00711F51">
        <w:rPr>
          <w:b/>
          <w:bCs/>
          <w:color w:val="948A54"/>
          <w:lang w:val="ro-RO"/>
        </w:rPr>
        <w:t>-</w:t>
      </w:r>
      <w:r>
        <w:rPr>
          <w:b/>
          <w:bCs/>
          <w:color w:val="948A54"/>
          <w:lang w:val="ro-RO"/>
        </w:rPr>
        <w:t>--</w:t>
      </w:r>
      <w:r w:rsidRPr="00711F51">
        <w:rPr>
          <w:b/>
          <w:bCs/>
          <w:color w:val="948A54"/>
          <w:lang w:val="ro-RO"/>
        </w:rPr>
        <w:t>- pag. 6</w:t>
      </w:r>
    </w:p>
    <w:p w:rsidR="004C0BB6" w:rsidRPr="00711F51" w:rsidRDefault="004C0BB6" w:rsidP="00741143">
      <w:pPr>
        <w:rPr>
          <w:b/>
          <w:bCs/>
          <w:color w:val="948A54"/>
          <w:lang w:val="ro-RO"/>
        </w:rPr>
      </w:pPr>
      <w:r>
        <w:rPr>
          <w:b/>
          <w:bCs/>
          <w:color w:val="948A54"/>
          <w:lang w:val="ro-RO"/>
        </w:rPr>
        <w:t>Citate despre mama</w:t>
      </w:r>
      <w:r w:rsidRPr="00711F51">
        <w:rPr>
          <w:b/>
          <w:bCs/>
          <w:color w:val="948A54"/>
          <w:lang w:val="ro-RO"/>
        </w:rPr>
        <w:t xml:space="preserve"> --------------------------------</w:t>
      </w:r>
      <w:r>
        <w:rPr>
          <w:b/>
          <w:bCs/>
          <w:color w:val="948A54"/>
          <w:lang w:val="ro-RO"/>
        </w:rPr>
        <w:t>--</w:t>
      </w:r>
      <w:r w:rsidRPr="00711F51">
        <w:rPr>
          <w:b/>
          <w:bCs/>
          <w:color w:val="948A54"/>
          <w:lang w:val="ro-RO"/>
        </w:rPr>
        <w:t>-</w:t>
      </w:r>
      <w:r>
        <w:rPr>
          <w:b/>
          <w:bCs/>
          <w:color w:val="948A54"/>
          <w:lang w:val="ro-RO"/>
        </w:rPr>
        <w:t>--</w:t>
      </w:r>
      <w:r w:rsidRPr="00711F51">
        <w:rPr>
          <w:b/>
          <w:bCs/>
          <w:color w:val="948A54"/>
          <w:lang w:val="ro-RO"/>
        </w:rPr>
        <w:t>-- pag. 7</w:t>
      </w:r>
    </w:p>
    <w:p w:rsidR="004C0BB6" w:rsidRPr="00711F51" w:rsidRDefault="004C0BB6" w:rsidP="00741143">
      <w:pPr>
        <w:rPr>
          <w:b/>
          <w:bCs/>
          <w:color w:val="948A54"/>
          <w:lang w:val="ro-RO"/>
        </w:rPr>
      </w:pPr>
      <w:r>
        <w:rPr>
          <w:b/>
          <w:bCs/>
          <w:color w:val="948A54"/>
          <w:lang w:val="ro-RO"/>
        </w:rPr>
        <w:t>Portul popular ciobănesc</w:t>
      </w:r>
      <w:r w:rsidRPr="00711F51">
        <w:rPr>
          <w:b/>
          <w:bCs/>
          <w:color w:val="948A54"/>
          <w:lang w:val="ro-RO"/>
        </w:rPr>
        <w:t xml:space="preserve"> -</w:t>
      </w:r>
      <w:r>
        <w:rPr>
          <w:b/>
          <w:bCs/>
          <w:color w:val="948A54"/>
          <w:lang w:val="ro-RO"/>
        </w:rPr>
        <w:t>----</w:t>
      </w:r>
      <w:r w:rsidRPr="00711F51">
        <w:rPr>
          <w:b/>
          <w:bCs/>
          <w:color w:val="948A54"/>
          <w:lang w:val="ro-RO"/>
        </w:rPr>
        <w:t>-----------------------</w:t>
      </w:r>
      <w:r>
        <w:rPr>
          <w:b/>
          <w:bCs/>
          <w:color w:val="948A54"/>
          <w:lang w:val="ro-RO"/>
        </w:rPr>
        <w:t>--</w:t>
      </w:r>
      <w:r w:rsidRPr="00711F51">
        <w:rPr>
          <w:b/>
          <w:bCs/>
          <w:color w:val="948A54"/>
          <w:lang w:val="ro-RO"/>
        </w:rPr>
        <w:t>-</w:t>
      </w:r>
      <w:r>
        <w:rPr>
          <w:b/>
          <w:bCs/>
          <w:color w:val="948A54"/>
          <w:lang w:val="ro-RO"/>
        </w:rPr>
        <w:t>--</w:t>
      </w:r>
      <w:r w:rsidRPr="00711F51">
        <w:rPr>
          <w:b/>
          <w:bCs/>
          <w:color w:val="948A54"/>
          <w:lang w:val="ro-RO"/>
        </w:rPr>
        <w:t xml:space="preserve"> pag. 8</w:t>
      </w:r>
    </w:p>
    <w:p w:rsidR="004C0BB6" w:rsidRPr="00711F51" w:rsidRDefault="004C0BB6" w:rsidP="00741143">
      <w:pPr>
        <w:rPr>
          <w:b/>
          <w:bCs/>
          <w:color w:val="948A54"/>
          <w:lang w:val="ro-RO"/>
        </w:rPr>
      </w:pPr>
      <w:r>
        <w:rPr>
          <w:b/>
          <w:bCs/>
          <w:color w:val="948A54"/>
          <w:lang w:val="ro-RO"/>
        </w:rPr>
        <w:t>Echinocţiul de toamnă 2015 -----------</w:t>
      </w:r>
      <w:r w:rsidRPr="00711F51">
        <w:rPr>
          <w:b/>
          <w:bCs/>
          <w:color w:val="948A54"/>
          <w:lang w:val="ro-RO"/>
        </w:rPr>
        <w:t>-------------</w:t>
      </w:r>
      <w:r>
        <w:rPr>
          <w:b/>
          <w:bCs/>
          <w:color w:val="948A54"/>
          <w:lang w:val="ro-RO"/>
        </w:rPr>
        <w:t>--</w:t>
      </w:r>
      <w:r w:rsidRPr="00711F51">
        <w:rPr>
          <w:b/>
          <w:bCs/>
          <w:color w:val="948A54"/>
          <w:lang w:val="ro-RO"/>
        </w:rPr>
        <w:t>-</w:t>
      </w:r>
      <w:r>
        <w:rPr>
          <w:b/>
          <w:bCs/>
          <w:color w:val="948A54"/>
          <w:lang w:val="ro-RO"/>
        </w:rPr>
        <w:t>--</w:t>
      </w:r>
      <w:r w:rsidRPr="00711F51">
        <w:rPr>
          <w:b/>
          <w:bCs/>
          <w:color w:val="948A54"/>
          <w:lang w:val="ro-RO"/>
        </w:rPr>
        <w:t>- pag. 9</w:t>
      </w:r>
    </w:p>
    <w:p w:rsidR="004C0BB6" w:rsidRDefault="004C0BB6" w:rsidP="00741143">
      <w:pPr>
        <w:rPr>
          <w:b/>
          <w:bCs/>
          <w:color w:val="948A54"/>
          <w:lang w:val="ro-RO"/>
        </w:rPr>
      </w:pPr>
      <w:r>
        <w:rPr>
          <w:b/>
          <w:bCs/>
          <w:color w:val="948A54"/>
          <w:lang w:val="ro-RO"/>
        </w:rPr>
        <w:t xml:space="preserve">Metode pedagogice de rezolvare a problemelor de </w:t>
      </w:r>
    </w:p>
    <w:p w:rsidR="004C0BB6" w:rsidRPr="00711F51" w:rsidRDefault="004C0BB6" w:rsidP="00741143">
      <w:pPr>
        <w:rPr>
          <w:b/>
          <w:bCs/>
          <w:color w:val="948A54"/>
          <w:lang w:val="ro-RO"/>
        </w:rPr>
      </w:pPr>
      <w:r>
        <w:rPr>
          <w:b/>
          <w:bCs/>
          <w:color w:val="948A54"/>
          <w:lang w:val="ro-RO"/>
        </w:rPr>
        <w:t>geometrie în gimnaziu</w:t>
      </w:r>
      <w:r w:rsidRPr="00711F51">
        <w:rPr>
          <w:b/>
          <w:bCs/>
          <w:color w:val="948A54"/>
          <w:lang w:val="ro-RO"/>
        </w:rPr>
        <w:t>--------</w:t>
      </w:r>
      <w:r>
        <w:rPr>
          <w:b/>
          <w:bCs/>
          <w:color w:val="948A54"/>
          <w:lang w:val="ro-RO"/>
        </w:rPr>
        <w:t>-----------------------</w:t>
      </w:r>
      <w:r w:rsidRPr="00711F51">
        <w:rPr>
          <w:b/>
          <w:bCs/>
          <w:color w:val="948A54"/>
          <w:lang w:val="ro-RO"/>
        </w:rPr>
        <w:t>-</w:t>
      </w:r>
      <w:r>
        <w:rPr>
          <w:b/>
          <w:bCs/>
          <w:color w:val="948A54"/>
          <w:lang w:val="ro-RO"/>
        </w:rPr>
        <w:t>----- pag. 11</w:t>
      </w:r>
    </w:p>
    <w:p w:rsidR="004C0BB6" w:rsidRDefault="004C0BB6" w:rsidP="00741143">
      <w:pPr>
        <w:rPr>
          <w:b/>
          <w:bCs/>
          <w:color w:val="948A54"/>
          <w:lang w:val="ro-RO"/>
        </w:rPr>
      </w:pPr>
      <w:r>
        <w:rPr>
          <w:b/>
          <w:bCs/>
          <w:color w:val="948A54"/>
          <w:lang w:val="ro-RO"/>
        </w:rPr>
        <w:t>Cântec, joc şi voie bună -----------------------------------pag. 14</w:t>
      </w:r>
    </w:p>
    <w:p w:rsidR="004C0BB6" w:rsidRPr="00711F51" w:rsidRDefault="004C0BB6" w:rsidP="00D442A9">
      <w:pPr>
        <w:rPr>
          <w:b/>
          <w:bCs/>
          <w:color w:val="948A54"/>
          <w:lang w:val="ro-RO"/>
        </w:rPr>
      </w:pPr>
      <w:r>
        <w:rPr>
          <w:b/>
          <w:bCs/>
          <w:color w:val="948A54"/>
          <w:lang w:val="ro-RO"/>
        </w:rPr>
        <w:t>O reţetă simplă</w:t>
      </w:r>
      <w:r w:rsidRPr="00711F51">
        <w:rPr>
          <w:b/>
          <w:bCs/>
          <w:color w:val="948A54"/>
          <w:lang w:val="ro-RO"/>
        </w:rPr>
        <w:t xml:space="preserve"> </w:t>
      </w:r>
      <w:r>
        <w:rPr>
          <w:b/>
          <w:bCs/>
          <w:color w:val="948A54"/>
          <w:lang w:val="ro-RO"/>
        </w:rPr>
        <w:t>-------------</w:t>
      </w:r>
      <w:r w:rsidRPr="00711F51">
        <w:rPr>
          <w:b/>
          <w:bCs/>
          <w:color w:val="948A54"/>
          <w:lang w:val="ro-RO"/>
        </w:rPr>
        <w:t>-------------------------</w:t>
      </w:r>
      <w:r>
        <w:rPr>
          <w:b/>
          <w:bCs/>
          <w:color w:val="948A54"/>
          <w:lang w:val="ro-RO"/>
        </w:rPr>
        <w:t>------- pag. 15</w:t>
      </w:r>
    </w:p>
    <w:p w:rsidR="004C0BB6" w:rsidRPr="00FA00CB" w:rsidRDefault="004C0BB6" w:rsidP="00FA00CB">
      <w:pPr>
        <w:jc w:val="center"/>
        <w:rPr>
          <w:b/>
          <w:bCs/>
          <w:color w:val="E36C0A"/>
          <w:sz w:val="22"/>
          <w:szCs w:val="22"/>
        </w:rPr>
      </w:pPr>
      <w:r w:rsidRPr="00FA00CB">
        <w:rPr>
          <w:b/>
          <w:bCs/>
          <w:color w:val="E36C0A"/>
          <w:sz w:val="22"/>
          <w:szCs w:val="22"/>
        </w:rPr>
        <w:t>Colectivul redacţional:</w:t>
      </w:r>
    </w:p>
    <w:p w:rsidR="004C0BB6" w:rsidRPr="008E16F8" w:rsidRDefault="004C0BB6" w:rsidP="00CF1877">
      <w:pPr>
        <w:spacing w:after="0" w:line="240" w:lineRule="auto"/>
        <w:rPr>
          <w:b/>
          <w:bCs/>
          <w:color w:val="948A54"/>
          <w:sz w:val="22"/>
          <w:szCs w:val="22"/>
          <w:lang w:val="ro-RO"/>
        </w:rPr>
      </w:pPr>
      <w:r w:rsidRPr="00FA00CB">
        <w:rPr>
          <w:b/>
          <w:bCs/>
          <w:color w:val="0000FF"/>
          <w:sz w:val="22"/>
          <w:szCs w:val="22"/>
        </w:rPr>
        <w:t>Director</w:t>
      </w:r>
      <w:r>
        <w:rPr>
          <w:b/>
          <w:bCs/>
          <w:color w:val="0000FF"/>
          <w:sz w:val="22"/>
          <w:szCs w:val="22"/>
        </w:rPr>
        <w:t xml:space="preserve">:         Prof. </w:t>
      </w:r>
      <w:r>
        <w:rPr>
          <w:b/>
          <w:bCs/>
          <w:color w:val="0000FF"/>
          <w:sz w:val="22"/>
          <w:szCs w:val="22"/>
          <w:lang w:val="fr-FR"/>
        </w:rPr>
        <w:t xml:space="preserve">Lidia Pîrvulescu  </w:t>
      </w:r>
    </w:p>
    <w:p w:rsidR="004C0BB6" w:rsidRPr="00FA00CB" w:rsidRDefault="004C0BB6" w:rsidP="00CF1877">
      <w:pPr>
        <w:spacing w:after="0" w:line="240" w:lineRule="auto"/>
        <w:rPr>
          <w:b/>
          <w:bCs/>
          <w:color w:val="0000FF"/>
          <w:sz w:val="22"/>
          <w:szCs w:val="22"/>
          <w:lang w:val="fr-FR"/>
        </w:rPr>
      </w:pPr>
      <w:r w:rsidRPr="00FA00CB">
        <w:rPr>
          <w:b/>
          <w:bCs/>
          <w:color w:val="0000FF"/>
          <w:sz w:val="22"/>
          <w:szCs w:val="22"/>
        </w:rPr>
        <w:t>Redactor şef:</w:t>
      </w:r>
      <w:r>
        <w:rPr>
          <w:b/>
          <w:bCs/>
          <w:color w:val="0000FF"/>
          <w:sz w:val="22"/>
          <w:szCs w:val="22"/>
        </w:rPr>
        <w:t xml:space="preserve">  </w:t>
      </w:r>
      <w:r w:rsidRPr="00FA00CB">
        <w:rPr>
          <w:b/>
          <w:bCs/>
          <w:color w:val="0000FF"/>
          <w:sz w:val="22"/>
          <w:szCs w:val="22"/>
          <w:lang w:val="fr-FR"/>
        </w:rPr>
        <w:t>Prof. Elisabeta Rădăcină</w:t>
      </w:r>
    </w:p>
    <w:p w:rsidR="004C0BB6" w:rsidRPr="00FA00CB" w:rsidRDefault="004C0BB6" w:rsidP="00FA00CB">
      <w:pPr>
        <w:spacing w:after="0"/>
        <w:rPr>
          <w:b/>
          <w:bCs/>
          <w:color w:val="0000FF"/>
          <w:sz w:val="22"/>
          <w:szCs w:val="22"/>
          <w:lang w:val="fr-FR"/>
        </w:rPr>
      </w:pPr>
      <w:r>
        <w:rPr>
          <w:b/>
          <w:bCs/>
          <w:color w:val="0000FF"/>
          <w:sz w:val="22"/>
          <w:szCs w:val="22"/>
          <w:lang w:val="fr-FR"/>
        </w:rPr>
        <w:t xml:space="preserve">Colaboratori: Prof. Constantina Popescu </w:t>
      </w:r>
    </w:p>
    <w:p w:rsidR="004C0BB6" w:rsidRPr="00FA00CB" w:rsidRDefault="004C0BB6" w:rsidP="00FA00CB">
      <w:pPr>
        <w:spacing w:after="0"/>
        <w:rPr>
          <w:b/>
          <w:bCs/>
          <w:color w:val="0000FF"/>
          <w:sz w:val="22"/>
          <w:szCs w:val="22"/>
          <w:lang w:val="fr-FR"/>
        </w:rPr>
      </w:pPr>
      <w:r>
        <w:rPr>
          <w:b/>
          <w:bCs/>
          <w:color w:val="0000FF"/>
          <w:sz w:val="22"/>
          <w:szCs w:val="22"/>
          <w:lang w:val="fr-FR"/>
        </w:rPr>
        <w:t xml:space="preserve">                        Prof. Veronica Luţescu</w:t>
      </w:r>
    </w:p>
    <w:p w:rsidR="004C0BB6" w:rsidRDefault="004C0BB6" w:rsidP="00FA00CB">
      <w:pPr>
        <w:spacing w:after="0"/>
        <w:rPr>
          <w:b/>
          <w:bCs/>
          <w:color w:val="0000FF"/>
          <w:sz w:val="22"/>
          <w:szCs w:val="22"/>
          <w:lang w:val="fr-FR"/>
        </w:rPr>
      </w:pPr>
      <w:r>
        <w:rPr>
          <w:b/>
          <w:bCs/>
          <w:color w:val="0000FF"/>
          <w:sz w:val="22"/>
          <w:szCs w:val="22"/>
          <w:lang w:val="fr-FR"/>
        </w:rPr>
        <w:t xml:space="preserve">                        Prof. Victoria Fleancu</w:t>
      </w:r>
    </w:p>
    <w:p w:rsidR="004C0BB6" w:rsidRDefault="004C0BB6" w:rsidP="00FA00CB">
      <w:pPr>
        <w:spacing w:after="0"/>
        <w:rPr>
          <w:b/>
          <w:bCs/>
          <w:color w:val="0000FF"/>
          <w:sz w:val="22"/>
          <w:szCs w:val="22"/>
          <w:lang w:val="fr-FR"/>
        </w:rPr>
      </w:pPr>
      <w:r>
        <w:rPr>
          <w:b/>
          <w:bCs/>
          <w:color w:val="0000FF"/>
          <w:sz w:val="22"/>
          <w:szCs w:val="22"/>
          <w:lang w:val="fr-FR"/>
        </w:rPr>
        <w:t xml:space="preserve">                        Inst. Maria Lungu</w:t>
      </w:r>
    </w:p>
    <w:p w:rsidR="004C0BB6" w:rsidRPr="00FA00CB" w:rsidRDefault="004C0BB6" w:rsidP="00FA00CB">
      <w:pPr>
        <w:spacing w:after="0"/>
        <w:rPr>
          <w:b/>
          <w:bCs/>
          <w:color w:val="0000FF"/>
          <w:sz w:val="22"/>
          <w:szCs w:val="22"/>
          <w:lang w:val="fr-FR"/>
        </w:rPr>
      </w:pPr>
      <w:r>
        <w:rPr>
          <w:b/>
          <w:bCs/>
          <w:color w:val="0000FF"/>
          <w:sz w:val="22"/>
          <w:szCs w:val="22"/>
          <w:lang w:val="fr-FR"/>
        </w:rPr>
        <w:t xml:space="preserve">                        Educ. Eugenia Bleaje</w:t>
      </w:r>
    </w:p>
    <w:p w:rsidR="004C0BB6" w:rsidRPr="00FA00CB" w:rsidRDefault="004C0BB6" w:rsidP="00FA00CB">
      <w:pPr>
        <w:spacing w:after="0"/>
        <w:rPr>
          <w:b/>
          <w:bCs/>
          <w:color w:val="0000FF"/>
          <w:sz w:val="22"/>
          <w:szCs w:val="22"/>
          <w:lang w:val="fr-FR"/>
        </w:rPr>
      </w:pPr>
      <w:r>
        <w:rPr>
          <w:b/>
          <w:bCs/>
          <w:color w:val="0000FF"/>
          <w:sz w:val="22"/>
          <w:szCs w:val="22"/>
          <w:lang w:val="fr-FR"/>
        </w:rPr>
        <w:t xml:space="preserve">                        Prof. Anca Seimeanu</w:t>
      </w:r>
    </w:p>
    <w:p w:rsidR="004C0BB6" w:rsidRPr="00FA00CB" w:rsidRDefault="004C0BB6" w:rsidP="00FA00CB">
      <w:pPr>
        <w:spacing w:after="0"/>
        <w:rPr>
          <w:b/>
          <w:bCs/>
          <w:color w:val="0000FF"/>
          <w:sz w:val="22"/>
          <w:szCs w:val="22"/>
          <w:lang w:val="fr-FR"/>
        </w:rPr>
      </w:pPr>
      <w:r w:rsidRPr="00FA00CB">
        <w:rPr>
          <w:b/>
          <w:bCs/>
          <w:color w:val="0000FF"/>
          <w:sz w:val="22"/>
          <w:szCs w:val="22"/>
          <w:lang w:val="fr-FR"/>
        </w:rPr>
        <w:t>Tehnoredactare computerizată</w:t>
      </w:r>
      <w:r>
        <w:rPr>
          <w:b/>
          <w:bCs/>
          <w:color w:val="0000FF"/>
          <w:sz w:val="22"/>
          <w:szCs w:val="22"/>
          <w:lang w:val="fr-FR"/>
        </w:rPr>
        <w:t> </w:t>
      </w:r>
      <w:r w:rsidRPr="00FA00CB">
        <w:rPr>
          <w:b/>
          <w:bCs/>
          <w:color w:val="0000FF"/>
          <w:sz w:val="22"/>
          <w:szCs w:val="22"/>
          <w:lang w:val="fr-FR"/>
        </w:rPr>
        <w:t>: Prof. Elisabeta Rădăcină</w:t>
      </w:r>
    </w:p>
    <w:p w:rsidR="004C0BB6" w:rsidRPr="008E16F8" w:rsidRDefault="004C0BB6" w:rsidP="0034267E">
      <w:pPr>
        <w:jc w:val="center"/>
        <w:rPr>
          <w:b/>
          <w:bCs/>
          <w:color w:val="948A54"/>
          <w:sz w:val="36"/>
          <w:szCs w:val="36"/>
          <w:lang w:val="ro-RO"/>
        </w:rPr>
      </w:pPr>
      <w:r w:rsidRPr="00982C3B">
        <w:rPr>
          <w:b/>
          <w:bCs/>
          <w:noProof/>
          <w:color w:val="948A54"/>
          <w:sz w:val="36"/>
          <w:szCs w:val="36"/>
        </w:rPr>
        <w:pict>
          <v:shape id="_x0000_i1035" type="#_x0000_t75" style="width:42.75pt;height:39pt;visibility:visible">
            <v:imagedata r:id="rId9" o:title=""/>
          </v:shape>
        </w:pict>
      </w:r>
      <w:r w:rsidRPr="00982C3B">
        <w:rPr>
          <w:b/>
          <w:bCs/>
          <w:noProof/>
          <w:color w:val="948A54"/>
          <w:sz w:val="36"/>
          <w:szCs w:val="36"/>
        </w:rPr>
        <w:pict>
          <v:shape id="_x0000_i1036" type="#_x0000_t75" style="width:39pt;height:38.25pt;flip:x;visibility:visible">
            <v:imagedata r:id="rId10" o:title=""/>
          </v:shape>
        </w:pict>
      </w:r>
      <w:r w:rsidRPr="008449C3">
        <w:rPr>
          <w:b/>
          <w:bCs/>
          <w:shadow/>
          <w:noProof/>
          <w:color w:val="948A54"/>
          <w:sz w:val="36"/>
          <w:szCs w:val="36"/>
        </w:rPr>
        <w:pict>
          <v:shape id="_x0000_i1037" type="#_x0000_t75" style="width:45.75pt;height:37.5pt;visibility:visible">
            <v:imagedata r:id="rId11" o:title=""/>
          </v:shape>
        </w:pict>
      </w:r>
      <w:r w:rsidRPr="00982C3B">
        <w:rPr>
          <w:b/>
          <w:bCs/>
          <w:noProof/>
          <w:color w:val="948A54"/>
          <w:sz w:val="36"/>
          <w:szCs w:val="36"/>
        </w:rPr>
        <w:pict>
          <v:shape id="_x0000_i1038" type="#_x0000_t75" style="width:39pt;height:38.25pt;flip:x;visibility:visible">
            <v:imagedata r:id="rId10" o:title=""/>
          </v:shape>
        </w:pict>
      </w:r>
      <w:r w:rsidRPr="00982C3B">
        <w:rPr>
          <w:b/>
          <w:bCs/>
          <w:noProof/>
          <w:color w:val="948A54"/>
          <w:sz w:val="36"/>
          <w:szCs w:val="36"/>
        </w:rPr>
        <w:pict>
          <v:shape id="_x0000_i1039" type="#_x0000_t75" style="width:42.75pt;height:39pt;visibility:visible">
            <v:imagedata r:id="rId9" o:title=""/>
          </v:shape>
        </w:pict>
      </w:r>
    </w:p>
    <w:p w:rsidR="004C0BB6" w:rsidRPr="00B71F4B" w:rsidRDefault="004C0BB6" w:rsidP="00B71F4B">
      <w:pPr>
        <w:jc w:val="center"/>
        <w:rPr>
          <w:b/>
          <w:bCs/>
          <w:color w:val="948A54"/>
          <w:sz w:val="36"/>
          <w:szCs w:val="36"/>
          <w:lang w:val="ro-RO"/>
        </w:rPr>
      </w:pPr>
      <w:r w:rsidRPr="008449C3">
        <w:rPr>
          <w:rFonts w:ascii="Arial" w:hAnsi="Arial" w:cs="Arial"/>
          <w:noProof/>
          <w:sz w:val="22"/>
          <w:szCs w:val="22"/>
        </w:rPr>
        <w:pict>
          <v:shape id="_x0000_i1040" type="#_x0000_t75" style="width:42.75pt;height:39pt;visibility:visible">
            <v:imagedata r:id="rId9" o:title=""/>
          </v:shape>
        </w:pict>
      </w:r>
      <w:r w:rsidRPr="008449C3">
        <w:rPr>
          <w:b/>
          <w:bCs/>
          <w:noProof/>
          <w:color w:val="0000FF"/>
        </w:rPr>
        <w:pict>
          <v:shape id="_x0000_i1041" type="#_x0000_t75" style="width:41.25pt;height:39pt;flip:x;visibility:visible">
            <v:imagedata r:id="rId12" o:title=""/>
          </v:shape>
        </w:pict>
      </w:r>
      <w:r w:rsidRPr="008449C3">
        <w:rPr>
          <w:b/>
          <w:bCs/>
          <w:noProof/>
          <w:color w:val="0000FF"/>
        </w:rPr>
        <w:pict>
          <v:shape id="Picture 6" o:spid="_x0000_i1042" type="#_x0000_t75" style="width:38.25pt;height:39pt;visibility:visible">
            <v:imagedata r:id="rId13" o:title=""/>
          </v:shape>
        </w:pict>
      </w:r>
      <w:r w:rsidRPr="008449C3">
        <w:rPr>
          <w:b/>
          <w:bCs/>
          <w:noProof/>
          <w:color w:val="0000FF"/>
        </w:rPr>
        <w:pict>
          <v:shape id="_x0000_i1043" type="#_x0000_t75" style="width:41.25pt;height:39pt;flip:x;visibility:visible">
            <v:imagedata r:id="rId12" o:title=""/>
          </v:shape>
        </w:pict>
      </w:r>
      <w:r w:rsidRPr="008449C3">
        <w:rPr>
          <w:b/>
          <w:bCs/>
          <w:noProof/>
          <w:color w:val="0000FF"/>
        </w:rPr>
        <w:pict>
          <v:shape id="_x0000_i1044" type="#_x0000_t75" style="width:38.25pt;height:39pt;visibility:visible">
            <v:imagedata r:id="rId13" o:title=""/>
          </v:shape>
        </w:pict>
      </w:r>
      <w:r w:rsidRPr="008449C3">
        <w:rPr>
          <w:b/>
          <w:bCs/>
          <w:noProof/>
          <w:color w:val="0000FF"/>
        </w:rPr>
        <w:pict>
          <v:shape id="_x0000_i1045" type="#_x0000_t75" style="width:41.25pt;height:39pt;flip:x;visibility:visible">
            <v:imagedata r:id="rId12" o:title=""/>
          </v:shape>
        </w:pict>
      </w:r>
      <w:r w:rsidRPr="008449C3">
        <w:rPr>
          <w:rFonts w:ascii="Arial" w:hAnsi="Arial" w:cs="Arial"/>
          <w:noProof/>
          <w:sz w:val="22"/>
          <w:szCs w:val="22"/>
        </w:rPr>
        <w:pict>
          <v:shape id="_x0000_i1046" type="#_x0000_t75" style="width:42.75pt;height:39pt;visibility:visible">
            <v:imagedata r:id="rId9" o:title=""/>
          </v:shape>
        </w:pict>
      </w:r>
    </w:p>
    <w:p w:rsidR="004C0BB6" w:rsidRPr="005F13BD" w:rsidRDefault="004C0BB6" w:rsidP="005F13BD">
      <w:pPr>
        <w:jc w:val="center"/>
        <w:rPr>
          <w:b/>
          <w:bCs/>
          <w:color w:val="948A54"/>
          <w:sz w:val="40"/>
          <w:szCs w:val="40"/>
          <w:lang w:val="ro-RO"/>
        </w:rPr>
      </w:pPr>
      <w:r w:rsidRPr="001D26B2">
        <w:rPr>
          <w:b/>
          <w:bCs/>
          <w:color w:val="948A54"/>
          <w:sz w:val="40"/>
          <w:szCs w:val="40"/>
          <w:lang w:val="ro-RO"/>
        </w:rPr>
        <w:t>CUVÂNT CĂTRE CITITORI</w:t>
      </w:r>
    </w:p>
    <w:p w:rsidR="004C0BB6" w:rsidRDefault="004C0BB6" w:rsidP="005F13BD">
      <w:pPr>
        <w:spacing w:after="0"/>
        <w:jc w:val="center"/>
        <w:rPr>
          <w:b/>
          <w:bCs/>
          <w:color w:val="F79646"/>
          <w:sz w:val="36"/>
          <w:szCs w:val="36"/>
          <w:lang w:val="ro-RO"/>
        </w:rPr>
      </w:pPr>
      <w:r>
        <w:rPr>
          <w:b/>
          <w:bCs/>
          <w:color w:val="F79646"/>
          <w:sz w:val="40"/>
          <w:szCs w:val="40"/>
          <w:lang w:val="ro-RO"/>
        </w:rPr>
        <w:t xml:space="preserve">   </w:t>
      </w:r>
      <w:r>
        <w:rPr>
          <w:b/>
          <w:bCs/>
          <w:color w:val="F79646"/>
          <w:sz w:val="36"/>
          <w:szCs w:val="36"/>
          <w:lang w:val="ro-RO"/>
        </w:rPr>
        <w:t xml:space="preserve">Dragă cititorule, </w:t>
      </w:r>
    </w:p>
    <w:p w:rsidR="004C0BB6" w:rsidRPr="002266F0" w:rsidRDefault="004C0BB6" w:rsidP="00135E84">
      <w:pPr>
        <w:spacing w:after="0" w:line="240" w:lineRule="auto"/>
        <w:jc w:val="both"/>
        <w:rPr>
          <w:b/>
          <w:bCs/>
          <w:color w:val="F79646"/>
          <w:sz w:val="36"/>
          <w:szCs w:val="36"/>
          <w:lang w:val="ro-RO"/>
        </w:rPr>
      </w:pPr>
      <w:r>
        <w:rPr>
          <w:b/>
          <w:bCs/>
          <w:color w:val="F79646"/>
          <w:sz w:val="36"/>
          <w:szCs w:val="36"/>
          <w:lang w:val="ro-RO"/>
        </w:rPr>
        <w:t xml:space="preserve">          Iată-ne! Suntem noi, „Muguraşii”. Sub lumina şi căldura cu care ne-a înconjurat atotputernicul soare ne-am transformat în flori şi frunze mari, strălucitoare pe lăstari tineri, devenind tot mai intens sensul vieţii pentru ramurile materne. Timpul e potrivit pentru o evoluţie deplină, în toată splendoarea, pe care o aşteptăm nerăbdători.</w:t>
      </w:r>
    </w:p>
    <w:p w:rsidR="004C0BB6" w:rsidRPr="001D26B2" w:rsidRDefault="004C0BB6" w:rsidP="00135E84">
      <w:pPr>
        <w:spacing w:after="0" w:line="240" w:lineRule="auto"/>
        <w:jc w:val="right"/>
        <w:rPr>
          <w:b/>
          <w:bCs/>
          <w:color w:val="F79646"/>
          <w:sz w:val="40"/>
          <w:szCs w:val="40"/>
          <w:lang w:val="ro-RO"/>
        </w:rPr>
      </w:pPr>
      <w:r w:rsidRPr="001D26B2">
        <w:rPr>
          <w:b/>
          <w:bCs/>
          <w:color w:val="F79646"/>
          <w:sz w:val="40"/>
          <w:szCs w:val="40"/>
          <w:lang w:val="ro-RO"/>
        </w:rPr>
        <w:t>Muguraşii</w:t>
      </w:r>
    </w:p>
    <w:p w:rsidR="004C0BB6" w:rsidRDefault="004C0BB6" w:rsidP="00135E84">
      <w:pPr>
        <w:spacing w:after="0" w:line="240" w:lineRule="auto"/>
        <w:jc w:val="both"/>
        <w:rPr>
          <w:b/>
          <w:bCs/>
          <w:color w:val="F79646"/>
          <w:sz w:val="36"/>
          <w:szCs w:val="36"/>
          <w:lang w:val="ro-RO"/>
        </w:rPr>
      </w:pPr>
    </w:p>
    <w:p w:rsidR="004C0BB6" w:rsidRDefault="004C0BB6" w:rsidP="00441725">
      <w:pPr>
        <w:spacing w:after="0" w:line="240" w:lineRule="auto"/>
        <w:jc w:val="center"/>
        <w:rPr>
          <w:b/>
          <w:bCs/>
          <w:noProof/>
          <w:color w:val="F79646"/>
          <w:sz w:val="36"/>
          <w:szCs w:val="36"/>
        </w:rPr>
      </w:pPr>
      <w:r w:rsidRPr="008449C3">
        <w:rPr>
          <w:b/>
          <w:bCs/>
          <w:noProof/>
          <w:color w:val="F79646"/>
          <w:sz w:val="36"/>
          <w:szCs w:val="36"/>
        </w:rPr>
        <w:pict>
          <v:shape id="_x0000_i1047" type="#_x0000_t75" style="width:189.75pt;height:191.25pt;visibility:visible">
            <v:imagedata r:id="rId13" o:title=""/>
          </v:shape>
        </w:pict>
      </w:r>
    </w:p>
    <w:p w:rsidR="004C0BB6" w:rsidRDefault="004C0BB6" w:rsidP="00441725">
      <w:pPr>
        <w:spacing w:after="0" w:line="240" w:lineRule="auto"/>
        <w:jc w:val="center"/>
        <w:rPr>
          <w:b/>
          <w:bCs/>
          <w:color w:val="F79646"/>
          <w:sz w:val="36"/>
          <w:szCs w:val="36"/>
          <w:lang w:val="ro-RO"/>
        </w:rPr>
      </w:pPr>
    </w:p>
    <w:p w:rsidR="004C0BB6" w:rsidRPr="002266F0" w:rsidRDefault="004C0BB6" w:rsidP="002266F0">
      <w:pPr>
        <w:spacing w:after="0" w:line="240" w:lineRule="auto"/>
        <w:jc w:val="center"/>
        <w:rPr>
          <w:b/>
          <w:bCs/>
          <w:color w:val="F79646"/>
          <w:sz w:val="36"/>
          <w:szCs w:val="36"/>
          <w:lang w:val="ro-RO"/>
        </w:rPr>
      </w:pPr>
      <w:r w:rsidRPr="008449C3">
        <w:rPr>
          <w:rFonts w:ascii="Arial" w:hAnsi="Arial" w:cs="Arial"/>
          <w:noProof/>
          <w:sz w:val="22"/>
          <w:szCs w:val="22"/>
        </w:rPr>
        <w:pict>
          <v:shape id="_x0000_i1048" type="#_x0000_t75" style="width:42.75pt;height:39pt;visibility:visible">
            <v:imagedata r:id="rId9" o:title=""/>
          </v:shape>
        </w:pict>
      </w:r>
      <w:r w:rsidRPr="008449C3">
        <w:rPr>
          <w:b/>
          <w:bCs/>
          <w:noProof/>
          <w:color w:val="F79646"/>
          <w:sz w:val="36"/>
          <w:szCs w:val="36"/>
        </w:rPr>
        <w:pict>
          <v:shape id="_x0000_i1049" type="#_x0000_t75" style="width:41.25pt;height:39pt;flip:x;visibility:visible">
            <v:imagedata r:id="rId12" o:title=""/>
          </v:shape>
        </w:pict>
      </w:r>
      <w:r>
        <w:rPr>
          <w:b/>
          <w:bCs/>
          <w:sz w:val="36"/>
          <w:szCs w:val="36"/>
        </w:rPr>
        <w:t xml:space="preserve">  ANUL V, NR. 9 </w:t>
      </w:r>
      <w:r w:rsidRPr="008449C3">
        <w:rPr>
          <w:b/>
          <w:bCs/>
          <w:noProof/>
          <w:color w:val="F79646"/>
          <w:sz w:val="36"/>
          <w:szCs w:val="36"/>
        </w:rPr>
        <w:pict>
          <v:shape id="_x0000_i1050" type="#_x0000_t75" style="width:41.25pt;height:39pt;flip:x;visibility:visible">
            <v:imagedata r:id="rId12" o:title=""/>
          </v:shape>
        </w:pict>
      </w:r>
      <w:r w:rsidRPr="008449C3">
        <w:rPr>
          <w:rFonts w:ascii="Arial" w:hAnsi="Arial" w:cs="Arial"/>
          <w:noProof/>
          <w:sz w:val="22"/>
          <w:szCs w:val="22"/>
        </w:rPr>
        <w:pict>
          <v:shape id="_x0000_i1051" type="#_x0000_t75" style="width:42.75pt;height:39pt;visibility:visible">
            <v:imagedata r:id="rId9" o:title=""/>
          </v:shape>
        </w:pict>
      </w:r>
    </w:p>
    <w:p w:rsidR="004C0BB6" w:rsidRPr="009E119E" w:rsidRDefault="004C0BB6" w:rsidP="009E119E">
      <w:pPr>
        <w:spacing w:after="0" w:line="240" w:lineRule="auto"/>
        <w:jc w:val="center"/>
        <w:rPr>
          <w:b/>
          <w:bCs/>
          <w:color w:val="F79646"/>
          <w:sz w:val="36"/>
          <w:szCs w:val="36"/>
          <w:lang w:val="ro-RO"/>
        </w:rPr>
      </w:pPr>
      <w:r w:rsidRPr="00732112">
        <w:rPr>
          <w:b/>
          <w:bCs/>
          <w:color w:val="948A54"/>
          <w:sz w:val="44"/>
          <w:szCs w:val="44"/>
          <w:lang w:val="ro-RO"/>
        </w:rPr>
        <w:t xml:space="preserve">Bine aţi venit la noi! </w:t>
      </w:r>
    </w:p>
    <w:p w:rsidR="004C0BB6" w:rsidRDefault="004C0BB6" w:rsidP="00FE3376">
      <w:pPr>
        <w:spacing w:after="0" w:line="240" w:lineRule="auto"/>
        <w:jc w:val="center"/>
        <w:rPr>
          <w:b/>
          <w:bCs/>
          <w:color w:val="FF0000"/>
          <w:sz w:val="32"/>
          <w:szCs w:val="32"/>
          <w:lang w:val="ro-RO"/>
        </w:rPr>
      </w:pPr>
      <w:r w:rsidRPr="00732112">
        <w:rPr>
          <w:b/>
          <w:bCs/>
          <w:color w:val="FF0000"/>
          <w:sz w:val="32"/>
          <w:szCs w:val="32"/>
          <w:lang w:val="ro-RO"/>
        </w:rPr>
        <w:t>File de istorie</w:t>
      </w:r>
      <w:r>
        <w:rPr>
          <w:b/>
          <w:bCs/>
          <w:color w:val="FF0000"/>
          <w:sz w:val="32"/>
          <w:szCs w:val="32"/>
          <w:lang w:val="ro-RO"/>
        </w:rPr>
        <w:t xml:space="preserve"> (9)</w:t>
      </w:r>
    </w:p>
    <w:p w:rsidR="004C0BB6" w:rsidRPr="009E119E" w:rsidRDefault="004C0BB6" w:rsidP="00FE3376">
      <w:pPr>
        <w:spacing w:after="0" w:line="240" w:lineRule="auto"/>
        <w:jc w:val="center"/>
        <w:rPr>
          <w:b/>
          <w:bCs/>
          <w:sz w:val="16"/>
          <w:szCs w:val="16"/>
          <w:lang w:val="ro-RO"/>
        </w:rPr>
      </w:pPr>
    </w:p>
    <w:p w:rsidR="004C0BB6" w:rsidRPr="009E119E" w:rsidRDefault="004C0BB6" w:rsidP="009E119E">
      <w:pPr>
        <w:spacing w:after="0" w:line="360" w:lineRule="auto"/>
        <w:ind w:firstLine="539"/>
        <w:rPr>
          <w:rStyle w:val="Strong"/>
          <w:rFonts w:ascii="Arial" w:hAnsi="Arial" w:cs="Arial"/>
          <w:i/>
          <w:iCs/>
        </w:rPr>
      </w:pPr>
      <w:bookmarkStart w:id="0" w:name="_GoBack"/>
      <w:bookmarkEnd w:id="0"/>
      <w:r>
        <w:rPr>
          <w:rStyle w:val="Strong"/>
          <w:rFonts w:ascii="Arial" w:hAnsi="Arial" w:cs="Arial"/>
          <w:i/>
          <w:iCs/>
        </w:rPr>
        <w:t xml:space="preserve">                                 </w:t>
      </w:r>
      <w:r w:rsidRPr="009C7FC1">
        <w:rPr>
          <w:rStyle w:val="Strong"/>
          <w:rFonts w:ascii="Arial" w:hAnsi="Arial" w:cs="Arial"/>
        </w:rPr>
        <w:t>Şcoala şi biserica</w:t>
      </w:r>
      <w:r>
        <w:rPr>
          <w:rStyle w:val="Strong"/>
          <w:rFonts w:ascii="Arial" w:hAnsi="Arial" w:cs="Arial"/>
        </w:rPr>
        <w:t xml:space="preserve"> (1)</w:t>
      </w:r>
    </w:p>
    <w:p w:rsidR="004C0BB6" w:rsidRPr="009E119E" w:rsidRDefault="004C0BB6" w:rsidP="0058402F">
      <w:pPr>
        <w:pStyle w:val="NoSpacing"/>
        <w:ind w:firstLine="539"/>
        <w:jc w:val="both"/>
        <w:rPr>
          <w:rFonts w:ascii="Times New Roman" w:hAnsi="Times New Roman" w:cs="Times New Roman"/>
          <w:b/>
          <w:bCs/>
          <w:sz w:val="16"/>
          <w:szCs w:val="16"/>
        </w:rPr>
      </w:pPr>
      <w:r w:rsidRPr="009E119E">
        <w:rPr>
          <w:rFonts w:ascii="Times New Roman" w:hAnsi="Times New Roman" w:cs="Times New Roman"/>
          <w:b/>
          <w:bCs/>
          <w:sz w:val="16"/>
          <w:szCs w:val="16"/>
        </w:rPr>
        <w:t>Totdeauna biserica şi şcoala au avut o misiune importantă în viaţa comunităţilor umane. Oamenii săraci de la ţară, lucrătorii cei mulţi ai pământului au fost deosebit de receptivi la sfaturile venite din partea preoţilor, care la început au fost chiar primii dascăli. Ei au văzut în ştiinţa de carte singura salvare pentru cei tineri, de a putea să depăşească nivelul de viaţă la care se situau. Au reuşit să demonstreze că şi fiii lor crescuţi pe câmp cu vitele, având palmele şi picioarele pline de mărăcini, pot ajunge domni asemenea celor bogaţi, iar asta nu pentru că s-ar fi ruşinat că au fost ţărani, ci pentru că au fost mereu nevoiţi să îndure umilinţele celor mari şi puternici.</w:t>
      </w:r>
    </w:p>
    <w:p w:rsidR="004C0BB6" w:rsidRPr="009E119E" w:rsidRDefault="004C0BB6" w:rsidP="0058402F">
      <w:pPr>
        <w:pStyle w:val="NoSpacing"/>
        <w:ind w:firstLine="540"/>
        <w:jc w:val="both"/>
        <w:rPr>
          <w:rFonts w:ascii="Times New Roman" w:hAnsi="Times New Roman" w:cs="Times New Roman"/>
          <w:b/>
          <w:bCs/>
          <w:sz w:val="16"/>
          <w:szCs w:val="16"/>
        </w:rPr>
      </w:pPr>
      <w:r w:rsidRPr="009E119E">
        <w:rPr>
          <w:rFonts w:ascii="Times New Roman" w:hAnsi="Times New Roman" w:cs="Times New Roman"/>
          <w:b/>
          <w:bCs/>
          <w:sz w:val="16"/>
          <w:szCs w:val="16"/>
        </w:rPr>
        <w:t>Aşa cum constata Alexandru Ştefulescu, ca de altfel, în toată ţara, primul adăpost al instrucţiunii în Gorj, au fost mănăstirile, în special Mânăstirea Tismana unde egumenii, după exemplele vechi învăţau pe ucenicii lor români limba slavă şi îi puneau de rescriau diferite manuscripte, aşa că de aici ieşeau toţi acei cunoscători de carte atât pentru trebuinţa statului cât şi a bisericii, daraverilor dintre locuitori</w:t>
      </w:r>
      <w:r w:rsidRPr="009E119E">
        <w:rPr>
          <w:rStyle w:val="Caracterelenoteidesubsol"/>
          <w:rFonts w:ascii="Times New Roman" w:hAnsi="Times New Roman" w:cs="Times New Roman"/>
          <w:b/>
          <w:bCs/>
          <w:sz w:val="16"/>
          <w:szCs w:val="16"/>
        </w:rPr>
        <w:footnoteReference w:id="1"/>
      </w:r>
      <w:r w:rsidRPr="009E119E">
        <w:rPr>
          <w:rFonts w:ascii="Times New Roman" w:hAnsi="Times New Roman" w:cs="Times New Roman"/>
          <w:b/>
          <w:bCs/>
          <w:sz w:val="16"/>
          <w:szCs w:val="16"/>
        </w:rPr>
        <w:t xml:space="preserve">. Evangheliarul lui Nicodim în limba slavonă, din anul 1402 poate constitui o dovadă că şcoala de dieci trebuie să fi funcţionat aici, la Tismana, ctitorie ce avea în subordine şi bisericile satelor din jur, pe care le-a înzestrat cu danii. În satele Bârseşti şi Slobozia au existat la început două biserici din lemn. La iniţiativa unui comitet format din proprietarii Constantin Danielescu, Pantelimon Voiculescu, Pr. Paroh Dumitru Ciocoiu şi învăţătorul Constantin Filipescu, între anii 1908-1912 s-a construit din cărămidă pe soclu de piatră, biserica actuală ce prăznuieşte hramul Sfinţilor Împăraţi Constantin şi Elena. Pentru satele Ursaţi şi Polata a fost ctitorită biserica din lemn de aceeaşi mai sus amintiţi printre care se remarcă şi alţi pioşi creştini din partea locului cât şi din comunele învecinate ca: Ion L. Popeangă, Năstasie Călescu, Gh. N. Olaru, Constantin N. Bunget, Haralambie şi Ana Hotoboc, Preot P. Popeangă, Ruxandra Eriţa Petrescu, etc. fiind sfinţită la 21 noiembrie 1898. Pictura iniţială făcută de Ion Opruşian a fost restaurată în anul 1977, iar biserica a fost total renovată cu ajutorul Primăriei Municipiului Târgu-Jiu în anul 2009 după care a avut  loc târnosirea, prilej de mare bucurie duhovnicească pentru credincioşi. </w:t>
      </w:r>
    </w:p>
    <w:p w:rsidR="004C0BB6" w:rsidRPr="009E119E" w:rsidRDefault="004C0BB6" w:rsidP="0058402F">
      <w:pPr>
        <w:pStyle w:val="NoSpacing"/>
        <w:ind w:firstLine="540"/>
        <w:jc w:val="both"/>
        <w:rPr>
          <w:rFonts w:ascii="Times New Roman" w:hAnsi="Times New Roman" w:cs="Times New Roman"/>
          <w:b/>
          <w:bCs/>
          <w:sz w:val="16"/>
          <w:szCs w:val="16"/>
        </w:rPr>
      </w:pPr>
      <w:r w:rsidRPr="009E119E">
        <w:rPr>
          <w:rFonts w:ascii="Times New Roman" w:hAnsi="Times New Roman" w:cs="Times New Roman"/>
          <w:b/>
          <w:bCs/>
          <w:sz w:val="16"/>
          <w:szCs w:val="16"/>
        </w:rPr>
        <w:t>Primele şcoli săteşti din Gorj, în afara chiliilor mănăstireşti sunt atestate documentar în 1835, după ce la Târgu-Jiu, desfiinţându-se cele două şcoli de panachizi</w:t>
      </w:r>
      <w:r w:rsidRPr="009E119E">
        <w:rPr>
          <w:rStyle w:val="Caracterelenoteidesubsol"/>
          <w:rFonts w:ascii="Times New Roman" w:hAnsi="Times New Roman" w:cs="Times New Roman"/>
          <w:b/>
          <w:bCs/>
          <w:sz w:val="16"/>
          <w:szCs w:val="16"/>
        </w:rPr>
        <w:footnoteReference w:id="2"/>
      </w:r>
      <w:r w:rsidRPr="009E119E">
        <w:rPr>
          <w:rFonts w:ascii="Times New Roman" w:hAnsi="Times New Roman" w:cs="Times New Roman"/>
          <w:b/>
          <w:bCs/>
          <w:sz w:val="16"/>
          <w:szCs w:val="16"/>
        </w:rPr>
        <w:t xml:space="preserve">, fusese deschisă prima şcoală publică la 18 aprilie 1832, sub îndrumarea institutorului Costache Stanciovici. Primele şcoli atestate din plasa Ocolu sunt cele din satele Stăneşti, Vădeni, Corneşti şi Câlnicu. Pentru Slobozia şi Corbeni şcoala fiinţa în 1842 la Slobozia, având învăţător pe Constantin Olingher. Din datele prezentate la 28 iulie 1848, privind „Starea morală a şcoalelor comunale”, care îşi vor înceta activitatea aproape un deceniu ca urmare a participării învăţătorilor la revoluţie, rezultă că majoritatea populaţiei săteşti era formată din neştiutori de carte şi cu toate că în privinţa învăţământului se promovează alături de principiile obligativităţii şi gratuităţii, deplina egalitate a fetelor cu băieţii, condiţiile social-economice vor determina slaba lor concretizare timp de un secol (în anul şcolar 1862- 1863 se înregistrează la Ursaţi, elevi de cls. I, 10, total 14, Slobozia cls. I, 17, total 19) această situaţie continuând până în anii 1961-1962, când lichidarea neştiinţei de carte se considera încheiată. În anul şcolar 1864-1865, localul de şcoală pentru Slobozia era închiriat de proprietarii T. Ştefănescu, C. Bengliu şi moşnenii pentru satul Corbeni, iar pentru satul Ursaţi documentele înregistrează existenţa localului de şcoală ca fiind închiriat de moşneni, dar nu se dovedeşte şi funcţionarea şcolii deoarece elevii acestui sat sunt înregistraţi în diferite comune unde funcţionau şcoli. Astfel, unii elevi din Ursaţi, Corbeni şi Ursăţei sunt înscrişi în şcoala Slobozia, unde era primar Manole Bungetu şi alţii din Ursaţi, Frăteşti şi Leleşti, în Frăteşti sau Leleşti, unde era primar Lederu Iosif. </w:t>
      </w:r>
    </w:p>
    <w:p w:rsidR="004C0BB6" w:rsidRDefault="004C0BB6" w:rsidP="009E119E">
      <w:pPr>
        <w:pStyle w:val="NoSpacing"/>
        <w:ind w:firstLine="540"/>
        <w:jc w:val="both"/>
        <w:rPr>
          <w:rFonts w:ascii="Times New Roman" w:hAnsi="Times New Roman" w:cs="Times New Roman"/>
          <w:b/>
          <w:bCs/>
          <w:sz w:val="16"/>
          <w:szCs w:val="16"/>
        </w:rPr>
      </w:pPr>
      <w:r w:rsidRPr="009E119E">
        <w:rPr>
          <w:rFonts w:ascii="Times New Roman" w:hAnsi="Times New Roman" w:cs="Times New Roman"/>
          <w:b/>
          <w:bCs/>
          <w:sz w:val="16"/>
          <w:szCs w:val="16"/>
        </w:rPr>
        <w:t xml:space="preserve">Autorităţile comunale din vremea respectivă, fără a fi preocupate de condiţia moşnenilor, putând chiar să împiedice anumite hotărâri luate de stat dacă erau pentru poporul de jos, îşi urmăreau propriul interes şi pe cel al boierului, după cum se înregistrează chiar din documentele şcolare. Prin local, şcoala era dependentă de boieri, iar primarul era cel care hotăra soarta şcolilor ori a dascălilor săteşti, în special în perioada de început a aplicării Regulamentului Organic. Atunci şcoala, deşi era întreţinută prin contribuţia moşnenilor era neglijată oficial, primarul manifestând indiferenţă sau împotrivindu-se chiar hotărârilor stăpânirii. </w:t>
      </w:r>
    </w:p>
    <w:p w:rsidR="004C0BB6" w:rsidRPr="009E119E" w:rsidRDefault="004C0BB6" w:rsidP="009E119E">
      <w:pPr>
        <w:pStyle w:val="NoSpacing"/>
        <w:ind w:firstLine="540"/>
        <w:jc w:val="both"/>
        <w:rPr>
          <w:rFonts w:ascii="Times New Roman" w:hAnsi="Times New Roman" w:cs="Times New Roman"/>
          <w:b/>
          <w:bCs/>
          <w:sz w:val="16"/>
          <w:szCs w:val="16"/>
        </w:rPr>
      </w:pPr>
    </w:p>
    <w:p w:rsidR="004C0BB6" w:rsidRDefault="004C0BB6" w:rsidP="0058402F">
      <w:pPr>
        <w:pStyle w:val="NoSpacing"/>
        <w:ind w:firstLine="540"/>
        <w:jc w:val="both"/>
        <w:rPr>
          <w:rFonts w:ascii="Times New Roman" w:hAnsi="Times New Roman" w:cs="Times New Roman"/>
          <w:b/>
          <w:bCs/>
          <w:sz w:val="16"/>
          <w:szCs w:val="16"/>
        </w:rPr>
      </w:pPr>
    </w:p>
    <w:p w:rsidR="004C0BB6" w:rsidRPr="009D6987" w:rsidRDefault="004C0BB6" w:rsidP="00A12402">
      <w:pPr>
        <w:pStyle w:val="NoSpacing"/>
        <w:jc w:val="right"/>
        <w:rPr>
          <w:rStyle w:val="Strong"/>
          <w:rFonts w:ascii="Times New Roman" w:hAnsi="Times New Roman" w:cs="Times New Roman"/>
        </w:rPr>
      </w:pPr>
      <w:r w:rsidRPr="009D6987">
        <w:rPr>
          <w:rFonts w:ascii="Times New Roman" w:hAnsi="Times New Roman" w:cs="Times New Roman"/>
          <w:b/>
          <w:bCs/>
        </w:rPr>
        <w:t>Prof. Elisabeta Rădăcină</w:t>
      </w:r>
    </w:p>
    <w:p w:rsidR="004C0BB6" w:rsidRDefault="004C0BB6" w:rsidP="004B55B6">
      <w:pPr>
        <w:pStyle w:val="NoSpacing"/>
        <w:ind w:firstLine="540"/>
        <w:jc w:val="right"/>
        <w:rPr>
          <w:rFonts w:ascii="Times New Roman" w:hAnsi="Times New Roman" w:cs="Times New Roman"/>
          <w:b/>
          <w:bCs/>
          <w:sz w:val="16"/>
          <w:szCs w:val="16"/>
        </w:rPr>
      </w:pPr>
    </w:p>
    <w:p w:rsidR="004C0BB6" w:rsidRPr="00634622" w:rsidRDefault="004C0BB6" w:rsidP="00807FA0">
      <w:pPr>
        <w:jc w:val="center"/>
        <w:rPr>
          <w:b/>
          <w:bCs/>
          <w:color w:val="948A54"/>
          <w:sz w:val="40"/>
          <w:szCs w:val="40"/>
          <w:lang w:val="ro-RO"/>
        </w:rPr>
      </w:pPr>
      <w:r>
        <w:rPr>
          <w:rStyle w:val="Strong"/>
          <w:color w:val="9BBB59"/>
          <w:sz w:val="40"/>
          <w:szCs w:val="40"/>
          <w:lang w:val="ro-RO"/>
        </w:rPr>
        <w:t>Lăsat</w:t>
      </w:r>
      <w:r w:rsidRPr="00634622">
        <w:rPr>
          <w:rStyle w:val="Strong"/>
          <w:color w:val="9BBB59"/>
          <w:sz w:val="40"/>
          <w:szCs w:val="40"/>
          <w:lang w:val="ro-RO"/>
        </w:rPr>
        <w:t xml:space="preserve">ul </w:t>
      </w:r>
      <w:r>
        <w:rPr>
          <w:rStyle w:val="Strong"/>
          <w:color w:val="9BBB59"/>
          <w:sz w:val="40"/>
          <w:szCs w:val="40"/>
          <w:lang w:val="ro-RO"/>
        </w:rPr>
        <w:t>secului – tradiţii şi obiceiuri</w:t>
      </w:r>
    </w:p>
    <w:p w:rsidR="004C0BB6" w:rsidRDefault="004C0BB6" w:rsidP="00807FA0">
      <w:pPr>
        <w:spacing w:after="0" w:line="240" w:lineRule="auto"/>
        <w:rPr>
          <w:b/>
          <w:bCs/>
          <w:noProof/>
          <w:color w:val="FFFFFF"/>
          <w:sz w:val="20"/>
          <w:szCs w:val="20"/>
        </w:rPr>
      </w:pPr>
      <w:r>
        <w:pict>
          <v:shape id="_x0000_i1052" type="#_x0000_t75" alt="" style="width:354pt;height:168.75pt">
            <v:imagedata r:id="rId14" r:href="rId15"/>
          </v:shape>
        </w:pict>
      </w:r>
    </w:p>
    <w:p w:rsidR="004C0BB6" w:rsidRDefault="004C0BB6" w:rsidP="00CD376E">
      <w:pPr>
        <w:spacing w:after="0" w:line="240" w:lineRule="auto"/>
        <w:rPr>
          <w:kern w:val="0"/>
          <w:sz w:val="18"/>
          <w:szCs w:val="18"/>
          <w:bdr w:val="none" w:sz="0" w:space="0" w:color="auto" w:frame="1"/>
        </w:rPr>
      </w:pPr>
      <w:r w:rsidRPr="00CD376E">
        <w:rPr>
          <w:kern w:val="0"/>
          <w:sz w:val="18"/>
          <w:szCs w:val="18"/>
          <w:bdr w:val="none" w:sz="0" w:space="0" w:color="auto" w:frame="1"/>
        </w:rPr>
        <w:t xml:space="preserve">       </w:t>
      </w:r>
    </w:p>
    <w:p w:rsidR="004C0BB6" w:rsidRPr="0023384D" w:rsidRDefault="004C0BB6" w:rsidP="0023384D">
      <w:pPr>
        <w:spacing w:after="0" w:line="240" w:lineRule="auto"/>
        <w:jc w:val="both"/>
        <w:rPr>
          <w:kern w:val="0"/>
          <w:sz w:val="18"/>
          <w:szCs w:val="18"/>
          <w:bdr w:val="none" w:sz="0" w:space="0" w:color="auto" w:frame="1"/>
        </w:rPr>
      </w:pPr>
      <w:r>
        <w:rPr>
          <w:kern w:val="0"/>
          <w:sz w:val="18"/>
          <w:szCs w:val="18"/>
          <w:bdr w:val="none" w:sz="0" w:space="0" w:color="auto" w:frame="1"/>
        </w:rPr>
        <w:t xml:space="preserve">        </w:t>
      </w:r>
      <w:r w:rsidRPr="0023384D">
        <w:rPr>
          <w:kern w:val="0"/>
          <w:sz w:val="18"/>
          <w:szCs w:val="18"/>
          <w:bdr w:val="none" w:sz="0" w:space="0" w:color="auto" w:frame="1"/>
        </w:rPr>
        <w:t xml:space="preserve"> Lasatul Secului reprezinta o sarbatoare care marcheaza ultima zi cand se mai poate manca de dulce, inainte de a incepe unul dintre cele patru mari posturi randuite de Biserica Ortodoxa (Postul Nasterii Domnului, Postul Sfintelor Pasti, Postul Sfintilor Apostoli Petru si Pavel si Postul Adormirii Maicii Domnului).</w:t>
      </w:r>
      <w:r>
        <w:rPr>
          <w:kern w:val="0"/>
          <w:sz w:val="18"/>
          <w:szCs w:val="18"/>
          <w:bdr w:val="none" w:sz="0" w:space="0" w:color="auto" w:frame="1"/>
        </w:rPr>
        <w:t xml:space="preserve"> </w:t>
      </w:r>
      <w:r w:rsidRPr="0023384D">
        <w:rPr>
          <w:kern w:val="0"/>
          <w:sz w:val="18"/>
          <w:szCs w:val="18"/>
          <w:bdr w:val="none" w:sz="0" w:space="0" w:color="auto" w:frame="1"/>
        </w:rPr>
        <w:t>Singurul post care are doua Lasatul Secului este cel al Sfintelor Pasti, cunoscut si sub numele de Postul cel Mare. Primul Lasatul Secului este pentru carne si se tine in Duminica Infricosatei Judecati, iar celalalt este pentru oua, peste si lactate si se tine in Duminica Izgonirii din Rai a lui Adam.</w:t>
      </w:r>
    </w:p>
    <w:p w:rsidR="004C0BB6" w:rsidRPr="0023384D" w:rsidRDefault="004C0BB6" w:rsidP="0023384D">
      <w:pPr>
        <w:spacing w:after="0" w:line="240" w:lineRule="auto"/>
        <w:jc w:val="both"/>
        <w:rPr>
          <w:kern w:val="0"/>
          <w:sz w:val="18"/>
          <w:szCs w:val="18"/>
          <w:bdr w:val="none" w:sz="0" w:space="0" w:color="auto" w:frame="1"/>
        </w:rPr>
      </w:pPr>
      <w:r>
        <w:rPr>
          <w:kern w:val="0"/>
          <w:sz w:val="18"/>
          <w:szCs w:val="18"/>
          <w:bdr w:val="none" w:sz="0" w:space="0" w:color="auto" w:frame="1"/>
        </w:rPr>
        <w:t xml:space="preserve">           </w:t>
      </w:r>
      <w:r w:rsidRPr="0023384D">
        <w:rPr>
          <w:kern w:val="0"/>
          <w:sz w:val="18"/>
          <w:szCs w:val="18"/>
          <w:bdr w:val="none" w:sz="0" w:space="0" w:color="auto" w:frame="1"/>
        </w:rPr>
        <w:t>In toate zonele rurale din tara Lasatul Secului de Pasti joaca un rol extrem de important. Foarte multe traditii inca se tin. De exemplu, Lasata Secului de Pasti pastreaza traditii specifice inceputului unui an agrar, sarbatorit odata cu echinoctiul de primavara. Dupa cum spune si Profesorul Ion Ghinoiu, „prin fixarea Pastelui in raport cu echinoctiul de primavara si faza lunara, cele mai importante sarbatori si obiceiuri pagane au fost impinse in afara ciclului pascal, la Lasatul Secului si la Rusalii”.</w:t>
      </w:r>
    </w:p>
    <w:p w:rsidR="004C0BB6" w:rsidRPr="0023384D" w:rsidRDefault="004C0BB6" w:rsidP="0023384D">
      <w:pPr>
        <w:spacing w:after="0" w:line="240" w:lineRule="auto"/>
        <w:jc w:val="both"/>
        <w:rPr>
          <w:kern w:val="0"/>
          <w:sz w:val="18"/>
          <w:szCs w:val="18"/>
          <w:bdr w:val="none" w:sz="0" w:space="0" w:color="auto" w:frame="1"/>
        </w:rPr>
      </w:pPr>
      <w:r w:rsidRPr="0023384D">
        <w:rPr>
          <w:kern w:val="0"/>
          <w:sz w:val="18"/>
          <w:szCs w:val="18"/>
          <w:bdr w:val="none" w:sz="0" w:space="0" w:color="auto" w:frame="1"/>
        </w:rPr>
        <w:t>Aceasta sarbatoare marcheaza si acel moment de cumpana dintre noul an agrar si cel vechi. In functie de aceasta sarbatoare sunt tinute si obiceiurile si datinile locului. Acestea se impart in doua categorii: sarbatori care au loc inaintea de Lasatul Secului in „Saptamana Nebunilor” si obiceiuri care se tin in saptamana „Caii lui Santoader”.</w:t>
      </w:r>
    </w:p>
    <w:p w:rsidR="004C0BB6" w:rsidRPr="0023384D" w:rsidRDefault="004C0BB6" w:rsidP="0023384D">
      <w:pPr>
        <w:spacing w:after="0" w:line="240" w:lineRule="auto"/>
        <w:jc w:val="both"/>
        <w:rPr>
          <w:kern w:val="0"/>
          <w:sz w:val="18"/>
          <w:szCs w:val="18"/>
          <w:bdr w:val="none" w:sz="0" w:space="0" w:color="auto" w:frame="1"/>
        </w:rPr>
      </w:pPr>
      <w:r>
        <w:rPr>
          <w:kern w:val="0"/>
          <w:sz w:val="18"/>
          <w:szCs w:val="18"/>
          <w:bdr w:val="none" w:sz="0" w:space="0" w:color="auto" w:frame="1"/>
        </w:rPr>
        <w:t xml:space="preserve">           </w:t>
      </w:r>
      <w:r w:rsidRPr="0023384D">
        <w:rPr>
          <w:kern w:val="0"/>
          <w:sz w:val="18"/>
          <w:szCs w:val="18"/>
          <w:bdr w:val="none" w:sz="0" w:space="0" w:color="auto" w:frame="1"/>
        </w:rPr>
        <w:t>Praznicul de duminica este impodobit, din mosi-stramosi, de traditii pe care crestinii ortodocsi le respecta pentru a avea un post usor, care sa infraneze puterea de a pacatui.</w:t>
      </w:r>
    </w:p>
    <w:p w:rsidR="004C0BB6" w:rsidRPr="0023384D" w:rsidRDefault="004C0BB6" w:rsidP="0023384D">
      <w:pPr>
        <w:spacing w:after="0" w:line="240" w:lineRule="auto"/>
        <w:jc w:val="both"/>
        <w:rPr>
          <w:kern w:val="0"/>
          <w:sz w:val="18"/>
          <w:szCs w:val="18"/>
          <w:bdr w:val="none" w:sz="0" w:space="0" w:color="auto" w:frame="1"/>
        </w:rPr>
      </w:pPr>
      <w:r w:rsidRPr="0023384D">
        <w:rPr>
          <w:kern w:val="0"/>
          <w:sz w:val="18"/>
          <w:szCs w:val="18"/>
          <w:bdr w:val="none" w:sz="0" w:space="0" w:color="auto" w:frame="1"/>
        </w:rPr>
        <w:t>In foarte multe localitati din sudul tarii se pastreaza cu sfintenie obiceiul de Batere a halvitei. In cadrul acestei ceremonii participa si copiii si adolescentii. Se obisnuieste ca gazda sa lege o bucata de halvita cu o sfoara si incepe sa o plimbe prin fata tinerilor, organizati in echipe de cate doi, avand mainile legate la spate. Fiecare copil incearca sa prinda bucata de halvita cu gura, un lucru mai greu decat si-ar inchipui multi. Majoritatea celor care participa la aceasta traditie ajung sa se murdareasca din plin pe fata si chiar pe haine. Se spune ca persoana care prinde halvita in gura o primeste drept recompensa.</w:t>
      </w:r>
    </w:p>
    <w:p w:rsidR="004C0BB6" w:rsidRPr="0023384D" w:rsidRDefault="004C0BB6" w:rsidP="0023384D">
      <w:pPr>
        <w:spacing w:after="0" w:line="240" w:lineRule="auto"/>
        <w:jc w:val="both"/>
        <w:rPr>
          <w:kern w:val="0"/>
          <w:sz w:val="18"/>
          <w:szCs w:val="18"/>
          <w:bdr w:val="none" w:sz="0" w:space="0" w:color="auto" w:frame="1"/>
        </w:rPr>
      </w:pPr>
      <w:r>
        <w:rPr>
          <w:kern w:val="0"/>
          <w:sz w:val="18"/>
          <w:szCs w:val="18"/>
          <w:bdr w:val="none" w:sz="0" w:space="0" w:color="auto" w:frame="1"/>
        </w:rPr>
        <w:t xml:space="preserve">           </w:t>
      </w:r>
      <w:r w:rsidRPr="0023384D">
        <w:rPr>
          <w:kern w:val="0"/>
          <w:sz w:val="18"/>
          <w:szCs w:val="18"/>
          <w:bdr w:val="none" w:sz="0" w:space="0" w:color="auto" w:frame="1"/>
        </w:rPr>
        <w:t>O alta datina care se pastreaza si in zilele noastre este Legarea granelor. Acest obicei se practica pentru ca pasarile sau alte daunatoare sa nu distruga recolta gospodarilor.</w:t>
      </w:r>
    </w:p>
    <w:p w:rsidR="004C0BB6" w:rsidRPr="0023384D" w:rsidRDefault="004C0BB6" w:rsidP="0023384D">
      <w:pPr>
        <w:spacing w:after="0" w:line="240" w:lineRule="auto"/>
        <w:jc w:val="both"/>
        <w:rPr>
          <w:kern w:val="0"/>
          <w:sz w:val="18"/>
          <w:szCs w:val="18"/>
          <w:bdr w:val="none" w:sz="0" w:space="0" w:color="auto" w:frame="1"/>
        </w:rPr>
      </w:pPr>
      <w:r w:rsidRPr="0023384D">
        <w:rPr>
          <w:kern w:val="0"/>
          <w:sz w:val="18"/>
          <w:szCs w:val="18"/>
          <w:bdr w:val="none" w:sz="0" w:space="0" w:color="auto" w:frame="1"/>
        </w:rPr>
        <w:t>In unele sate din Gorj, Covasna, de Lasatul Secului se practica un alt obicei vechi, cel al focurilor purificatoare. Pe inserat, pe dealuri se aprind focuri. Conform traditiei, in acest fel atmosfera se purifica in comunitatea respectiva, ajutand totodata si la alungarea spiritelor rele. Mai mult, se credea ca prin savarsirea acestui ritual se asigura si perpetuarea renasterii la viata.</w:t>
      </w:r>
    </w:p>
    <w:p w:rsidR="004C0BB6" w:rsidRPr="0023384D" w:rsidRDefault="004C0BB6" w:rsidP="0023384D">
      <w:pPr>
        <w:spacing w:after="0" w:line="240" w:lineRule="auto"/>
        <w:jc w:val="both"/>
        <w:rPr>
          <w:kern w:val="0"/>
          <w:sz w:val="18"/>
          <w:szCs w:val="18"/>
          <w:bdr w:val="none" w:sz="0" w:space="0" w:color="auto" w:frame="1"/>
        </w:rPr>
      </w:pPr>
      <w:r>
        <w:rPr>
          <w:kern w:val="0"/>
          <w:sz w:val="18"/>
          <w:szCs w:val="18"/>
          <w:bdr w:val="none" w:sz="0" w:space="0" w:color="auto" w:frame="1"/>
        </w:rPr>
        <w:t xml:space="preserve">           </w:t>
      </w:r>
      <w:r w:rsidRPr="0023384D">
        <w:rPr>
          <w:kern w:val="0"/>
          <w:sz w:val="18"/>
          <w:szCs w:val="18"/>
          <w:bdr w:val="none" w:sz="0" w:space="0" w:color="auto" w:frame="1"/>
        </w:rPr>
        <w:t>Iar in regiunea Munteniei, nurorile obisnuiesc sa prepare placinte cu branza dulce si stafide pe care mai apoi le ofera soacrelor, pentru ca relatiile lor sa ramana „dulci” si in timpul Postului Mare.</w:t>
      </w:r>
    </w:p>
    <w:p w:rsidR="004C0BB6" w:rsidRDefault="004C0BB6" w:rsidP="0023384D">
      <w:pPr>
        <w:spacing w:after="0" w:line="240" w:lineRule="auto"/>
        <w:jc w:val="both"/>
        <w:rPr>
          <w:kern w:val="0"/>
          <w:sz w:val="18"/>
          <w:szCs w:val="18"/>
          <w:bdr w:val="none" w:sz="0" w:space="0" w:color="auto" w:frame="1"/>
        </w:rPr>
      </w:pPr>
      <w:r w:rsidRPr="0023384D">
        <w:rPr>
          <w:kern w:val="0"/>
          <w:sz w:val="18"/>
          <w:szCs w:val="18"/>
          <w:bdr w:val="none" w:sz="0" w:space="0" w:color="auto" w:frame="1"/>
        </w:rPr>
        <w:t>Nu in ultimul rand, se mai practica si obiceiul ca multi credinciosi sa ofere copiilor nevoiasi cate sapte sticle cu lapte, simbolizand cele sapte saptamani ale postului. Se crede ca aceasta traditie va aduce hrana mai buna copiilor nevoiasi pe parcursul Postului Pastelui.</w:t>
      </w:r>
    </w:p>
    <w:p w:rsidR="004C0BB6" w:rsidRPr="0023384D" w:rsidRDefault="004C0BB6" w:rsidP="009D6987">
      <w:pPr>
        <w:spacing w:after="0" w:line="240" w:lineRule="auto"/>
        <w:jc w:val="right"/>
        <w:rPr>
          <w:kern w:val="0"/>
          <w:sz w:val="18"/>
          <w:szCs w:val="18"/>
          <w:bdr w:val="none" w:sz="0" w:space="0" w:color="auto" w:frame="1"/>
        </w:rPr>
      </w:pPr>
      <w:r w:rsidRPr="009D6987">
        <w:rPr>
          <w:b/>
          <w:bCs/>
          <w:sz w:val="22"/>
          <w:szCs w:val="22"/>
        </w:rPr>
        <w:t xml:space="preserve">Prof. </w:t>
      </w:r>
      <w:r>
        <w:rPr>
          <w:b/>
          <w:bCs/>
          <w:sz w:val="22"/>
          <w:szCs w:val="22"/>
        </w:rPr>
        <w:t>Lidia Emili</w:t>
      </w:r>
      <w:r w:rsidRPr="009D6987">
        <w:rPr>
          <w:b/>
          <w:bCs/>
          <w:sz w:val="22"/>
          <w:szCs w:val="22"/>
        </w:rPr>
        <w:t>a</w:t>
      </w:r>
      <w:r>
        <w:rPr>
          <w:b/>
          <w:bCs/>
          <w:sz w:val="22"/>
          <w:szCs w:val="22"/>
        </w:rPr>
        <w:t xml:space="preserve"> Pîrvulescu</w:t>
      </w:r>
    </w:p>
    <w:p w:rsidR="004C0BB6" w:rsidRPr="00770EEB" w:rsidRDefault="004C0BB6" w:rsidP="00770EEB">
      <w:pPr>
        <w:jc w:val="center"/>
        <w:rPr>
          <w:b/>
          <w:bCs/>
          <w:color w:val="948A54"/>
          <w:sz w:val="36"/>
          <w:szCs w:val="36"/>
          <w:lang w:val="ro-RO"/>
        </w:rPr>
      </w:pPr>
      <w:r w:rsidRPr="008449C3">
        <w:rPr>
          <w:rFonts w:ascii="Arial" w:hAnsi="Arial" w:cs="Arial"/>
          <w:noProof/>
          <w:sz w:val="22"/>
          <w:szCs w:val="22"/>
        </w:rPr>
        <w:pict>
          <v:shape id="_x0000_i1053" type="#_x0000_t75" style="width:42.75pt;height:39pt;visibility:visible">
            <v:imagedata r:id="rId9" o:title=""/>
          </v:shape>
        </w:pict>
      </w:r>
      <w:r w:rsidRPr="008449C3">
        <w:rPr>
          <w:b/>
          <w:bCs/>
          <w:noProof/>
          <w:color w:val="948A54"/>
          <w:sz w:val="36"/>
          <w:szCs w:val="36"/>
        </w:rPr>
        <w:pict>
          <v:shape id="_x0000_i1054" type="#_x0000_t75" style="width:41.25pt;height:39pt;flip:x;visibility:visible">
            <v:imagedata r:id="rId16" o:title=""/>
          </v:shape>
        </w:pict>
      </w:r>
      <w:r w:rsidRPr="008449C3">
        <w:rPr>
          <w:rFonts w:ascii="Arial" w:hAnsi="Arial" w:cs="Arial"/>
          <w:noProof/>
          <w:sz w:val="22"/>
          <w:szCs w:val="22"/>
        </w:rPr>
        <w:pict>
          <v:shape id="_x0000_i1055" type="#_x0000_t75" style="width:42.75pt;height:39pt;visibility:visible">
            <v:imagedata r:id="rId9" o:title=""/>
          </v:shape>
        </w:pict>
      </w:r>
      <w:r w:rsidRPr="008449C3">
        <w:rPr>
          <w:b/>
          <w:bCs/>
          <w:noProof/>
          <w:color w:val="948A54"/>
          <w:sz w:val="36"/>
          <w:szCs w:val="36"/>
        </w:rPr>
        <w:pict>
          <v:shape id="_x0000_i1056" type="#_x0000_t75" style="width:41.25pt;height:39pt;flip:x;visibility:visible">
            <v:imagedata r:id="rId16" o:title=""/>
          </v:shape>
        </w:pict>
      </w:r>
      <w:r w:rsidRPr="008449C3">
        <w:rPr>
          <w:b/>
          <w:bCs/>
          <w:noProof/>
          <w:color w:val="948A54"/>
          <w:sz w:val="36"/>
          <w:szCs w:val="36"/>
        </w:rPr>
        <w:pict>
          <v:shape id="_x0000_i1057" type="#_x0000_t75" style="width:42.75pt;height:39pt;visibility:visible">
            <v:imagedata r:id="rId9" o:title=""/>
          </v:shape>
        </w:pict>
      </w:r>
      <w:r w:rsidRPr="00994FFA">
        <w:rPr>
          <w:b/>
          <w:bCs/>
          <w:color w:val="auto"/>
          <w:kern w:val="0"/>
          <w:sz w:val="32"/>
          <w:szCs w:val="32"/>
          <w:lang w:val="ro-RO"/>
        </w:rPr>
        <w:t xml:space="preserve">                  </w:t>
      </w:r>
    </w:p>
    <w:p w:rsidR="004C0BB6" w:rsidRPr="00770EEB" w:rsidRDefault="004C0BB6" w:rsidP="00770EEB">
      <w:pPr>
        <w:spacing w:after="0" w:line="240" w:lineRule="auto"/>
        <w:jc w:val="center"/>
        <w:rPr>
          <w:b/>
          <w:bCs/>
          <w:color w:val="948A54"/>
          <w:sz w:val="32"/>
          <w:szCs w:val="32"/>
          <w:lang w:val="ro-RO"/>
        </w:rPr>
      </w:pPr>
      <w:r>
        <w:rPr>
          <w:b/>
          <w:bCs/>
          <w:color w:val="948A54"/>
          <w:sz w:val="32"/>
          <w:szCs w:val="32"/>
          <w:lang w:val="ro-RO"/>
        </w:rPr>
        <w:t>P</w:t>
      </w:r>
      <w:r w:rsidRPr="00D33DC9">
        <w:rPr>
          <w:b/>
          <w:bCs/>
          <w:color w:val="948A54"/>
          <w:sz w:val="32"/>
          <w:szCs w:val="32"/>
          <w:lang w:val="ro-RO"/>
        </w:rPr>
        <w:t>L</w:t>
      </w:r>
      <w:r>
        <w:rPr>
          <w:b/>
          <w:bCs/>
          <w:color w:val="948A54"/>
          <w:sz w:val="32"/>
          <w:szCs w:val="32"/>
          <w:lang w:val="ro-RO"/>
        </w:rPr>
        <w:t>ANT</w:t>
      </w:r>
      <w:r w:rsidRPr="00D33DC9">
        <w:rPr>
          <w:b/>
          <w:bCs/>
          <w:color w:val="948A54"/>
          <w:sz w:val="32"/>
          <w:szCs w:val="32"/>
          <w:lang w:val="ro-RO"/>
        </w:rPr>
        <w:t xml:space="preserve">E </w:t>
      </w:r>
      <w:r>
        <w:rPr>
          <w:b/>
          <w:bCs/>
          <w:color w:val="948A54"/>
          <w:sz w:val="32"/>
          <w:szCs w:val="32"/>
          <w:lang w:val="ro-RO"/>
        </w:rPr>
        <w:t>DECO</w:t>
      </w:r>
      <w:r w:rsidRPr="00D33DC9">
        <w:rPr>
          <w:b/>
          <w:bCs/>
          <w:color w:val="948A54"/>
          <w:sz w:val="32"/>
          <w:szCs w:val="32"/>
          <w:lang w:val="ro-RO"/>
        </w:rPr>
        <w:t>R</w:t>
      </w:r>
      <w:r>
        <w:rPr>
          <w:b/>
          <w:bCs/>
          <w:color w:val="948A54"/>
          <w:sz w:val="32"/>
          <w:szCs w:val="32"/>
          <w:lang w:val="ro-RO"/>
        </w:rPr>
        <w:t>ATIVE DE INTERIOR</w:t>
      </w:r>
    </w:p>
    <w:p w:rsidR="004C0BB6" w:rsidRDefault="004C0BB6" w:rsidP="00770EEB">
      <w:pPr>
        <w:spacing w:after="0" w:line="240" w:lineRule="auto"/>
        <w:rPr>
          <w:sz w:val="16"/>
          <w:szCs w:val="16"/>
        </w:rPr>
      </w:pPr>
      <w:r>
        <w:t xml:space="preserve">                                                        </w:t>
      </w:r>
      <w:r w:rsidRPr="00770EEB">
        <w:rPr>
          <w:b/>
          <w:bCs/>
        </w:rPr>
        <w:t>NEPHROLEPIS</w:t>
      </w:r>
      <w:r>
        <w:t xml:space="preserve"> </w:t>
      </w:r>
    </w:p>
    <w:p w:rsidR="004C0BB6" w:rsidRDefault="004C0BB6" w:rsidP="00770EEB">
      <w:pPr>
        <w:spacing w:after="0" w:line="240" w:lineRule="auto"/>
      </w:pPr>
      <w:r>
        <w:t xml:space="preserve">           </w:t>
      </w:r>
    </w:p>
    <w:p w:rsidR="004C0BB6" w:rsidRDefault="004C0BB6" w:rsidP="00770EEB">
      <w:pPr>
        <w:rPr>
          <w:noProof/>
        </w:rPr>
      </w:pPr>
      <w:r>
        <w:rPr>
          <w:noProof/>
        </w:rPr>
        <w:pict>
          <v:shape id="Picture 9" o:spid="_x0000_i1058" type="#_x0000_t75" style="width:374.25pt;height:168.75pt;visibility:visible">
            <v:imagedata r:id="rId17" o:title=""/>
          </v:shape>
        </w:pict>
      </w:r>
    </w:p>
    <w:p w:rsidR="004C0BB6" w:rsidRPr="00E24F40" w:rsidRDefault="004C0BB6" w:rsidP="00E24F40">
      <w:pPr>
        <w:spacing w:after="0" w:line="240" w:lineRule="auto"/>
        <w:rPr>
          <w:sz w:val="20"/>
          <w:szCs w:val="20"/>
        </w:rPr>
      </w:pPr>
      <w:r>
        <w:rPr>
          <w:b/>
          <w:bCs/>
          <w:i/>
          <w:iCs/>
          <w:sz w:val="20"/>
          <w:szCs w:val="20"/>
        </w:rPr>
        <w:t xml:space="preserve">      </w:t>
      </w:r>
      <w:r w:rsidRPr="00E24F40">
        <w:rPr>
          <w:b/>
          <w:bCs/>
          <w:i/>
          <w:iCs/>
          <w:sz w:val="20"/>
          <w:szCs w:val="20"/>
        </w:rPr>
        <w:t xml:space="preserve"> Provenien</w:t>
      </w:r>
      <w:r w:rsidRPr="00E24F40">
        <w:rPr>
          <w:rFonts w:ascii="Tahoma" w:hAnsi="Tahoma" w:cs="Tahoma"/>
          <w:b/>
          <w:bCs/>
          <w:i/>
          <w:iCs/>
          <w:sz w:val="20"/>
          <w:szCs w:val="20"/>
        </w:rPr>
        <w:t>ț</w:t>
      </w:r>
      <w:r w:rsidRPr="00E24F40">
        <w:rPr>
          <w:b/>
          <w:bCs/>
          <w:i/>
          <w:iCs/>
          <w:sz w:val="20"/>
          <w:szCs w:val="20"/>
        </w:rPr>
        <w:t>ă:</w:t>
      </w:r>
      <w:r w:rsidRPr="00E24F40">
        <w:rPr>
          <w:sz w:val="20"/>
          <w:szCs w:val="20"/>
        </w:rPr>
        <w:t xml:space="preserve"> ferigile îsi au originea în zonele tropicale ale Americii de Sud şi Indiei</w:t>
      </w:r>
    </w:p>
    <w:p w:rsidR="004C0BB6" w:rsidRPr="00E24F40" w:rsidRDefault="004C0BB6" w:rsidP="00E24F40">
      <w:pPr>
        <w:pStyle w:val="NoSpacing"/>
        <w:rPr>
          <w:rFonts w:ascii="Times New Roman" w:hAnsi="Times New Roman" w:cs="Times New Roman"/>
          <w:sz w:val="20"/>
          <w:szCs w:val="20"/>
        </w:rPr>
      </w:pPr>
      <w:r w:rsidRPr="00E24F40">
        <w:rPr>
          <w:rFonts w:ascii="Times New Roman" w:hAnsi="Times New Roman" w:cs="Times New Roman"/>
          <w:b/>
          <w:bCs/>
          <w:i/>
          <w:iCs/>
          <w:sz w:val="20"/>
          <w:szCs w:val="20"/>
        </w:rPr>
        <w:t xml:space="preserve">      Descrierea plantei:</w:t>
      </w:r>
      <w:r w:rsidRPr="00E24F40">
        <w:rPr>
          <w:rFonts w:ascii="Times New Roman" w:hAnsi="Times New Roman" w:cs="Times New Roman"/>
          <w:sz w:val="20"/>
          <w:szCs w:val="20"/>
        </w:rPr>
        <w:t xml:space="preserve"> plantă perenă, decorativă prin frunze cu aspect de tufă fără flori. Rizom scurt, foarte ramificat, cu stoloni </w:t>
      </w:r>
      <w:r w:rsidRPr="00E24F40">
        <w:rPr>
          <w:rFonts w:ascii="Times New Roman" w:hAnsi="Tahoma" w:cs="Tahoma"/>
          <w:sz w:val="20"/>
          <w:szCs w:val="20"/>
        </w:rPr>
        <w:t>ș</w:t>
      </w:r>
      <w:r w:rsidRPr="00E24F40">
        <w:rPr>
          <w:rFonts w:ascii="Times New Roman" w:hAnsi="Times New Roman" w:cs="Times New Roman"/>
          <w:sz w:val="20"/>
          <w:szCs w:val="20"/>
        </w:rPr>
        <w:t xml:space="preserve">i frunze elegant curbate. </w:t>
      </w:r>
    </w:p>
    <w:p w:rsidR="004C0BB6" w:rsidRPr="00E24F40" w:rsidRDefault="004C0BB6" w:rsidP="00770EEB">
      <w:pPr>
        <w:pStyle w:val="NoSpacing"/>
        <w:rPr>
          <w:rFonts w:ascii="Times New Roman" w:hAnsi="Times New Roman" w:cs="Times New Roman"/>
          <w:sz w:val="20"/>
          <w:szCs w:val="20"/>
        </w:rPr>
      </w:pPr>
      <w:r w:rsidRPr="00E24F40">
        <w:rPr>
          <w:rFonts w:ascii="Times New Roman" w:hAnsi="Times New Roman" w:cs="Times New Roman"/>
          <w:b/>
          <w:bCs/>
          <w:i/>
          <w:iCs/>
          <w:sz w:val="20"/>
          <w:szCs w:val="20"/>
        </w:rPr>
        <w:t xml:space="preserve">     Utilizare:</w:t>
      </w:r>
      <w:r w:rsidRPr="00E24F40">
        <w:rPr>
          <w:rFonts w:ascii="Times New Roman" w:hAnsi="Times New Roman" w:cs="Times New Roman"/>
          <w:sz w:val="20"/>
          <w:szCs w:val="20"/>
        </w:rPr>
        <w:t xml:space="preserve"> decorarea apartamentelor, holurilor, realizarea aranjamentelor florale. </w:t>
      </w:r>
    </w:p>
    <w:p w:rsidR="004C0BB6" w:rsidRPr="00E24F40" w:rsidRDefault="004C0BB6" w:rsidP="00770EEB">
      <w:pPr>
        <w:pStyle w:val="NoSpacing"/>
        <w:rPr>
          <w:rFonts w:ascii="Times New Roman" w:hAnsi="Times New Roman" w:cs="Times New Roman"/>
          <w:i/>
          <w:iCs/>
          <w:sz w:val="20"/>
          <w:szCs w:val="20"/>
        </w:rPr>
      </w:pPr>
      <w:r w:rsidRPr="00E24F40">
        <w:rPr>
          <w:rFonts w:ascii="Times New Roman" w:hAnsi="Times New Roman" w:cs="Times New Roman"/>
          <w:b/>
          <w:bCs/>
          <w:sz w:val="20"/>
          <w:szCs w:val="20"/>
        </w:rPr>
        <w:t xml:space="preserve">    </w:t>
      </w:r>
      <w:r w:rsidRPr="00E24F40">
        <w:rPr>
          <w:rFonts w:ascii="Times New Roman" w:hAnsi="Times New Roman" w:cs="Times New Roman"/>
          <w:b/>
          <w:bCs/>
          <w:i/>
          <w:iCs/>
          <w:sz w:val="20"/>
          <w:szCs w:val="20"/>
        </w:rPr>
        <w:t>Alte specii:</w:t>
      </w:r>
      <w:r w:rsidRPr="00E24F40">
        <w:rPr>
          <w:rFonts w:ascii="Times New Roman" w:hAnsi="Times New Roman" w:cs="Times New Roman"/>
          <w:i/>
          <w:iCs/>
          <w:sz w:val="20"/>
          <w:szCs w:val="20"/>
        </w:rPr>
        <w:t xml:space="preserve"> </w:t>
      </w:r>
    </w:p>
    <w:p w:rsidR="004C0BB6" w:rsidRPr="00E24F40" w:rsidRDefault="004C0BB6" w:rsidP="00770EEB">
      <w:pPr>
        <w:pStyle w:val="NoSpacing"/>
        <w:numPr>
          <w:ilvl w:val="0"/>
          <w:numId w:val="12"/>
        </w:numPr>
        <w:rPr>
          <w:rFonts w:ascii="Times New Roman" w:hAnsi="Times New Roman" w:cs="Times New Roman"/>
          <w:sz w:val="20"/>
          <w:szCs w:val="20"/>
        </w:rPr>
      </w:pPr>
      <w:r w:rsidRPr="00E24F40">
        <w:rPr>
          <w:rFonts w:ascii="Times New Roman" w:hAnsi="Times New Roman" w:cs="Times New Roman"/>
          <w:i/>
          <w:iCs/>
          <w:sz w:val="20"/>
          <w:szCs w:val="20"/>
        </w:rPr>
        <w:t>N. acuminata</w:t>
      </w:r>
      <w:r w:rsidRPr="00E24F40">
        <w:rPr>
          <w:rFonts w:ascii="Times New Roman" w:hAnsi="Times New Roman" w:cs="Times New Roman"/>
          <w:sz w:val="20"/>
          <w:szCs w:val="20"/>
        </w:rPr>
        <w:t>, specie cu frunze pe</w:t>
      </w:r>
      <w:r w:rsidRPr="00E24F40">
        <w:rPr>
          <w:rFonts w:ascii="Times New Roman" w:hAnsi="Tahoma" w:cs="Tahoma"/>
          <w:sz w:val="20"/>
          <w:szCs w:val="20"/>
        </w:rPr>
        <w:t>ț</w:t>
      </w:r>
      <w:r w:rsidRPr="00E24F40">
        <w:rPr>
          <w:rFonts w:ascii="Times New Roman" w:hAnsi="Times New Roman" w:cs="Times New Roman"/>
          <w:sz w:val="20"/>
          <w:szCs w:val="20"/>
        </w:rPr>
        <w:t xml:space="preserve">iolate, în verticil curbat liniare, cu nervuri paralele, dense                   </w:t>
      </w:r>
    </w:p>
    <w:p w:rsidR="004C0BB6" w:rsidRPr="00E24F40" w:rsidRDefault="004C0BB6" w:rsidP="00770EEB">
      <w:pPr>
        <w:pStyle w:val="NoSpacing"/>
        <w:numPr>
          <w:ilvl w:val="0"/>
          <w:numId w:val="12"/>
        </w:numPr>
        <w:rPr>
          <w:rFonts w:ascii="Times New Roman" w:hAnsi="Times New Roman" w:cs="Times New Roman"/>
          <w:sz w:val="20"/>
          <w:szCs w:val="20"/>
        </w:rPr>
      </w:pPr>
      <w:r w:rsidRPr="00E24F40">
        <w:rPr>
          <w:rFonts w:ascii="Times New Roman" w:hAnsi="Times New Roman" w:cs="Times New Roman"/>
          <w:i/>
          <w:iCs/>
          <w:sz w:val="20"/>
          <w:szCs w:val="20"/>
        </w:rPr>
        <w:t>N. biserrata</w:t>
      </w:r>
      <w:r w:rsidRPr="00E24F40">
        <w:rPr>
          <w:rFonts w:ascii="Times New Roman" w:hAnsi="Times New Roman" w:cs="Times New Roman"/>
          <w:sz w:val="20"/>
          <w:szCs w:val="20"/>
        </w:rPr>
        <w:t>, specie cu frunze de cca 90cm. lungime, 20cm. lă</w:t>
      </w:r>
      <w:r w:rsidRPr="00E24F40">
        <w:rPr>
          <w:rFonts w:ascii="Times New Roman" w:hAnsi="Tahoma" w:cs="Tahoma"/>
          <w:sz w:val="20"/>
          <w:szCs w:val="20"/>
        </w:rPr>
        <w:t>ț</w:t>
      </w:r>
      <w:r w:rsidRPr="00E24F40">
        <w:rPr>
          <w:rFonts w:ascii="Times New Roman" w:hAnsi="Times New Roman" w:cs="Times New Roman"/>
          <w:sz w:val="20"/>
          <w:szCs w:val="20"/>
        </w:rPr>
        <w:t>ime, pendent, simplu-penate cu nervuri dense</w:t>
      </w:r>
    </w:p>
    <w:p w:rsidR="004C0BB6" w:rsidRPr="00E24F40" w:rsidRDefault="004C0BB6" w:rsidP="00770EEB">
      <w:pPr>
        <w:pStyle w:val="NoSpacing"/>
        <w:numPr>
          <w:ilvl w:val="0"/>
          <w:numId w:val="12"/>
        </w:numPr>
        <w:rPr>
          <w:rFonts w:ascii="Times New Roman" w:hAnsi="Times New Roman" w:cs="Times New Roman"/>
          <w:sz w:val="20"/>
          <w:szCs w:val="20"/>
        </w:rPr>
      </w:pPr>
      <w:r w:rsidRPr="00E24F40">
        <w:rPr>
          <w:rFonts w:ascii="Times New Roman" w:hAnsi="Times New Roman" w:cs="Times New Roman"/>
          <w:i/>
          <w:iCs/>
          <w:sz w:val="20"/>
          <w:szCs w:val="20"/>
        </w:rPr>
        <w:t>N. exaltata</w:t>
      </w:r>
      <w:r w:rsidRPr="00E24F40">
        <w:rPr>
          <w:rFonts w:ascii="Times New Roman" w:hAnsi="Times New Roman" w:cs="Times New Roman"/>
          <w:sz w:val="20"/>
          <w:szCs w:val="20"/>
        </w:rPr>
        <w:t>, specie cu frunze mai lungi, cu nervura centrală, ro</w:t>
      </w:r>
      <w:r w:rsidRPr="00E24F40">
        <w:rPr>
          <w:rFonts w:ascii="Times New Roman" w:hAnsi="Tahoma" w:cs="Tahoma"/>
          <w:sz w:val="20"/>
          <w:szCs w:val="20"/>
        </w:rPr>
        <w:t>ș</w:t>
      </w:r>
      <w:r w:rsidRPr="00E24F40">
        <w:rPr>
          <w:rFonts w:ascii="Times New Roman" w:hAnsi="Times New Roman" w:cs="Times New Roman"/>
          <w:sz w:val="20"/>
          <w:szCs w:val="20"/>
        </w:rPr>
        <w:t>ie-pubescentă</w:t>
      </w:r>
    </w:p>
    <w:p w:rsidR="004C0BB6" w:rsidRPr="00E24F40" w:rsidRDefault="004C0BB6" w:rsidP="00770EEB">
      <w:pPr>
        <w:pStyle w:val="NoSpacing"/>
        <w:rPr>
          <w:rFonts w:ascii="Times New Roman" w:hAnsi="Times New Roman" w:cs="Times New Roman"/>
          <w:sz w:val="20"/>
          <w:szCs w:val="20"/>
        </w:rPr>
      </w:pPr>
      <w:r w:rsidRPr="00E24F40">
        <w:rPr>
          <w:rFonts w:ascii="Times New Roman" w:hAnsi="Times New Roman" w:cs="Times New Roman"/>
          <w:sz w:val="20"/>
          <w:szCs w:val="20"/>
        </w:rPr>
        <w:t xml:space="preserve"> </w:t>
      </w:r>
      <w:r w:rsidRPr="00E24F40">
        <w:rPr>
          <w:rFonts w:ascii="Times New Roman" w:hAnsi="Times New Roman" w:cs="Times New Roman"/>
          <w:b/>
          <w:bCs/>
          <w:sz w:val="20"/>
          <w:szCs w:val="20"/>
        </w:rPr>
        <w:t xml:space="preserve">    </w:t>
      </w:r>
      <w:r w:rsidRPr="00E24F40">
        <w:rPr>
          <w:rFonts w:ascii="Times New Roman" w:hAnsi="Times New Roman" w:cs="Times New Roman"/>
          <w:b/>
          <w:bCs/>
          <w:i/>
          <w:iCs/>
          <w:sz w:val="20"/>
          <w:szCs w:val="20"/>
        </w:rPr>
        <w:t>Dăunători:</w:t>
      </w:r>
      <w:r w:rsidRPr="00E24F40">
        <w:rPr>
          <w:rFonts w:ascii="Times New Roman" w:hAnsi="Times New Roman" w:cs="Times New Roman"/>
          <w:sz w:val="20"/>
          <w:szCs w:val="20"/>
        </w:rPr>
        <w:t xml:space="preserve">  păduchi </w:t>
      </w:r>
      <w:r w:rsidRPr="00E24F40">
        <w:rPr>
          <w:rFonts w:ascii="Times New Roman" w:hAnsi="Tahoma" w:cs="Tahoma"/>
          <w:sz w:val="20"/>
          <w:szCs w:val="20"/>
        </w:rPr>
        <w:t>ț</w:t>
      </w:r>
      <w:r w:rsidRPr="00E24F40">
        <w:rPr>
          <w:rFonts w:ascii="Times New Roman" w:hAnsi="Times New Roman" w:cs="Times New Roman"/>
          <w:sz w:val="20"/>
          <w:szCs w:val="20"/>
        </w:rPr>
        <w:t>esto</w:t>
      </w:r>
      <w:r w:rsidRPr="00E24F40">
        <w:rPr>
          <w:rFonts w:ascii="Times New Roman" w:hAnsi="Tahoma" w:cs="Tahoma"/>
          <w:sz w:val="20"/>
          <w:szCs w:val="20"/>
        </w:rPr>
        <w:t>ș</w:t>
      </w:r>
      <w:r w:rsidRPr="00E24F40">
        <w:rPr>
          <w:rFonts w:ascii="Times New Roman" w:hAnsi="Times New Roman" w:cs="Times New Roman"/>
          <w:sz w:val="20"/>
          <w:szCs w:val="20"/>
        </w:rPr>
        <w:t xml:space="preserve">i </w:t>
      </w:r>
    </w:p>
    <w:p w:rsidR="004C0BB6" w:rsidRPr="00E24F40" w:rsidRDefault="004C0BB6" w:rsidP="00770EEB">
      <w:pPr>
        <w:rPr>
          <w:b/>
          <w:bCs/>
          <w:sz w:val="20"/>
          <w:szCs w:val="20"/>
        </w:rPr>
      </w:pPr>
      <w:r w:rsidRPr="00E24F40">
        <w:rPr>
          <w:b/>
          <w:bCs/>
          <w:sz w:val="20"/>
          <w:szCs w:val="20"/>
        </w:rPr>
        <w:t xml:space="preserve">     </w:t>
      </w:r>
      <w:r w:rsidRPr="00E24F40">
        <w:rPr>
          <w:b/>
          <w:bCs/>
          <w:i/>
          <w:iCs/>
          <w:sz w:val="20"/>
          <w:szCs w:val="20"/>
        </w:rPr>
        <w:t>Înmul</w:t>
      </w:r>
      <w:r w:rsidRPr="00E24F40">
        <w:rPr>
          <w:rFonts w:ascii="Tahoma" w:hAnsi="Tahoma" w:cs="Tahoma"/>
          <w:b/>
          <w:bCs/>
          <w:i/>
          <w:iCs/>
          <w:sz w:val="20"/>
          <w:szCs w:val="20"/>
        </w:rPr>
        <w:t>ț</w:t>
      </w:r>
      <w:r w:rsidRPr="00E24F40">
        <w:rPr>
          <w:b/>
          <w:bCs/>
          <w:i/>
          <w:iCs/>
          <w:sz w:val="20"/>
          <w:szCs w:val="20"/>
        </w:rPr>
        <w:t>ire:</w:t>
      </w:r>
      <w:r w:rsidRPr="00E24F40">
        <w:rPr>
          <w:sz w:val="20"/>
          <w:szCs w:val="20"/>
        </w:rPr>
        <w:t xml:space="preserve"> prin spori, stoloni </w:t>
      </w:r>
      <w:r w:rsidRPr="00E24F40">
        <w:rPr>
          <w:rFonts w:ascii="Tahoma" w:hAnsi="Tahoma" w:cs="Tahoma"/>
          <w:sz w:val="20"/>
          <w:szCs w:val="20"/>
        </w:rPr>
        <w:t>ș</w:t>
      </w:r>
      <w:r w:rsidRPr="00E24F40">
        <w:rPr>
          <w:sz w:val="20"/>
          <w:szCs w:val="20"/>
        </w:rPr>
        <w:t>i divizare</w:t>
      </w:r>
      <w:r w:rsidRPr="00E24F40">
        <w:rPr>
          <w:b/>
          <w:bCs/>
          <w:sz w:val="20"/>
          <w:szCs w:val="20"/>
        </w:rPr>
        <w:t xml:space="preserve"> </w:t>
      </w:r>
    </w:p>
    <w:p w:rsidR="004C0BB6" w:rsidRPr="00E24F40" w:rsidRDefault="004C0BB6" w:rsidP="00770EEB">
      <w:pPr>
        <w:pStyle w:val="NoSpacing"/>
        <w:rPr>
          <w:rFonts w:ascii="Times New Roman" w:hAnsi="Times New Roman" w:cs="Times New Roman"/>
          <w:b/>
          <w:bCs/>
          <w:sz w:val="20"/>
          <w:szCs w:val="20"/>
        </w:rPr>
      </w:pPr>
      <w:r w:rsidRPr="00E24F40">
        <w:rPr>
          <w:rFonts w:ascii="Times New Roman" w:hAnsi="Times New Roman" w:cs="Times New Roman"/>
          <w:sz w:val="20"/>
          <w:szCs w:val="20"/>
        </w:rPr>
        <w:t xml:space="preserve">     </w:t>
      </w:r>
      <w:r w:rsidRPr="00E24F40">
        <w:rPr>
          <w:rFonts w:ascii="Times New Roman" w:hAnsi="Times New Roman" w:cs="Times New Roman"/>
          <w:b/>
          <w:bCs/>
          <w:sz w:val="20"/>
          <w:szCs w:val="20"/>
        </w:rPr>
        <w:t>Recomandări speciale:</w:t>
      </w:r>
    </w:p>
    <w:p w:rsidR="004C0BB6" w:rsidRPr="00E24F40" w:rsidRDefault="004C0BB6" w:rsidP="00770EEB">
      <w:pPr>
        <w:pStyle w:val="NoSpacing"/>
        <w:numPr>
          <w:ilvl w:val="0"/>
          <w:numId w:val="12"/>
        </w:numPr>
        <w:rPr>
          <w:rFonts w:ascii="Times New Roman" w:hAnsi="Times New Roman" w:cs="Times New Roman"/>
          <w:sz w:val="20"/>
          <w:szCs w:val="20"/>
        </w:rPr>
      </w:pPr>
      <w:r w:rsidRPr="00E24F40">
        <w:rPr>
          <w:rFonts w:ascii="Times New Roman" w:hAnsi="Times New Roman" w:cs="Times New Roman"/>
          <w:sz w:val="20"/>
          <w:szCs w:val="20"/>
        </w:rPr>
        <w:t xml:space="preserve">Substratul pentru ferigi -  amestec de turba </w:t>
      </w:r>
      <w:r w:rsidRPr="00E24F40">
        <w:rPr>
          <w:rFonts w:ascii="Times New Roman" w:hAnsi="Tahoma" w:cs="Tahoma"/>
          <w:sz w:val="20"/>
          <w:szCs w:val="20"/>
        </w:rPr>
        <w:t>ș</w:t>
      </w:r>
      <w:r w:rsidRPr="00E24F40">
        <w:rPr>
          <w:rFonts w:ascii="Times New Roman" w:hAnsi="Times New Roman" w:cs="Times New Roman"/>
          <w:sz w:val="20"/>
          <w:szCs w:val="20"/>
        </w:rPr>
        <w:t xml:space="preserve">i nisip. </w:t>
      </w:r>
    </w:p>
    <w:p w:rsidR="004C0BB6" w:rsidRPr="00E24F40" w:rsidRDefault="004C0BB6" w:rsidP="00770EEB">
      <w:pPr>
        <w:pStyle w:val="NoSpacing"/>
        <w:numPr>
          <w:ilvl w:val="0"/>
          <w:numId w:val="12"/>
        </w:numPr>
        <w:rPr>
          <w:rFonts w:ascii="Times New Roman" w:hAnsi="Times New Roman" w:cs="Times New Roman"/>
          <w:sz w:val="20"/>
          <w:szCs w:val="20"/>
        </w:rPr>
      </w:pPr>
      <w:r w:rsidRPr="00E24F40">
        <w:rPr>
          <w:rFonts w:ascii="Times New Roman" w:hAnsi="Times New Roman" w:cs="Times New Roman"/>
          <w:sz w:val="20"/>
          <w:szCs w:val="20"/>
        </w:rPr>
        <w:t>Udarea se face cu apă  la temperatura camerei, regulat, cu cantită</w:t>
      </w:r>
      <w:r w:rsidRPr="00E24F40">
        <w:rPr>
          <w:rFonts w:ascii="Times New Roman" w:hAnsi="Tahoma" w:cs="Tahoma"/>
          <w:sz w:val="20"/>
          <w:szCs w:val="20"/>
        </w:rPr>
        <w:t>ț</w:t>
      </w:r>
      <w:r w:rsidRPr="00E24F40">
        <w:rPr>
          <w:rFonts w:ascii="Times New Roman" w:hAnsi="Times New Roman" w:cs="Times New Roman"/>
          <w:sz w:val="20"/>
          <w:szCs w:val="20"/>
        </w:rPr>
        <w:t>i mari de apă, substratul se men</w:t>
      </w:r>
      <w:r w:rsidRPr="00E24F40">
        <w:rPr>
          <w:rFonts w:ascii="Times New Roman" w:hAnsi="Tahoma" w:cs="Tahoma"/>
          <w:sz w:val="20"/>
          <w:szCs w:val="20"/>
        </w:rPr>
        <w:t>ț</w:t>
      </w:r>
      <w:r w:rsidRPr="00E24F40">
        <w:rPr>
          <w:rFonts w:ascii="Times New Roman" w:hAnsi="Times New Roman" w:cs="Times New Roman"/>
          <w:sz w:val="20"/>
          <w:szCs w:val="20"/>
        </w:rPr>
        <w:t>ine mereu reavăn</w:t>
      </w:r>
    </w:p>
    <w:p w:rsidR="004C0BB6" w:rsidRPr="00E24F40" w:rsidRDefault="004C0BB6" w:rsidP="00770EEB">
      <w:pPr>
        <w:pStyle w:val="NoSpacing"/>
        <w:numPr>
          <w:ilvl w:val="0"/>
          <w:numId w:val="12"/>
        </w:numPr>
        <w:rPr>
          <w:rFonts w:ascii="Times New Roman" w:hAnsi="Times New Roman" w:cs="Times New Roman"/>
          <w:sz w:val="20"/>
          <w:szCs w:val="20"/>
        </w:rPr>
      </w:pPr>
      <w:r w:rsidRPr="00E24F40">
        <w:rPr>
          <w:rFonts w:ascii="Times New Roman" w:hAnsi="Times New Roman" w:cs="Times New Roman"/>
          <w:sz w:val="20"/>
          <w:szCs w:val="20"/>
        </w:rPr>
        <w:t>În perioada de repaus udarea se reduce</w:t>
      </w:r>
    </w:p>
    <w:p w:rsidR="004C0BB6" w:rsidRPr="00E24F40" w:rsidRDefault="004C0BB6" w:rsidP="00770EEB">
      <w:pPr>
        <w:pStyle w:val="NoSpacing"/>
        <w:numPr>
          <w:ilvl w:val="0"/>
          <w:numId w:val="12"/>
        </w:numPr>
        <w:rPr>
          <w:rFonts w:ascii="Times New Roman" w:hAnsi="Times New Roman" w:cs="Times New Roman"/>
          <w:sz w:val="20"/>
          <w:szCs w:val="20"/>
        </w:rPr>
      </w:pPr>
      <w:r w:rsidRPr="00E24F40">
        <w:rPr>
          <w:rFonts w:ascii="Times New Roman" w:hAnsi="Times New Roman" w:cs="Times New Roman"/>
          <w:sz w:val="20"/>
          <w:szCs w:val="20"/>
        </w:rPr>
        <w:t>Preferă locuri semiumbrite, ferite de razele directe ale soarelui</w:t>
      </w:r>
    </w:p>
    <w:p w:rsidR="004C0BB6" w:rsidRPr="00E24F40" w:rsidRDefault="004C0BB6" w:rsidP="00770EEB">
      <w:pPr>
        <w:pStyle w:val="NoSpacing"/>
        <w:numPr>
          <w:ilvl w:val="0"/>
          <w:numId w:val="12"/>
        </w:numPr>
        <w:rPr>
          <w:rFonts w:ascii="Times New Roman" w:hAnsi="Times New Roman" w:cs="Times New Roman"/>
          <w:sz w:val="20"/>
          <w:szCs w:val="20"/>
        </w:rPr>
      </w:pPr>
      <w:r w:rsidRPr="00E24F40">
        <w:rPr>
          <w:rFonts w:ascii="Times New Roman" w:hAnsi="Times New Roman" w:cs="Times New Roman"/>
          <w:sz w:val="20"/>
          <w:szCs w:val="20"/>
        </w:rPr>
        <w:t xml:space="preserve">Temperatura optimă pentru ferigi este de 21°C în perioada de primăvară-vară </w:t>
      </w:r>
      <w:r w:rsidRPr="00E24F40">
        <w:rPr>
          <w:rFonts w:ascii="Times New Roman" w:hAnsi="Tahoma" w:cs="Tahoma"/>
          <w:sz w:val="20"/>
          <w:szCs w:val="20"/>
        </w:rPr>
        <w:t>ș</w:t>
      </w:r>
      <w:r w:rsidRPr="00E24F40">
        <w:rPr>
          <w:rFonts w:ascii="Times New Roman" w:hAnsi="Times New Roman" w:cs="Times New Roman"/>
          <w:sz w:val="20"/>
          <w:szCs w:val="20"/>
        </w:rPr>
        <w:t>i de10-15°C în perioada de toamnă-iarnă</w:t>
      </w:r>
    </w:p>
    <w:p w:rsidR="004C0BB6" w:rsidRPr="00E24F40" w:rsidRDefault="004C0BB6" w:rsidP="00770EEB">
      <w:pPr>
        <w:pStyle w:val="NoSpacing"/>
        <w:numPr>
          <w:ilvl w:val="0"/>
          <w:numId w:val="12"/>
        </w:numPr>
        <w:rPr>
          <w:rFonts w:ascii="Times New Roman" w:hAnsi="Times New Roman" w:cs="Times New Roman"/>
          <w:sz w:val="20"/>
          <w:szCs w:val="20"/>
        </w:rPr>
      </w:pPr>
      <w:r w:rsidRPr="00E24F40">
        <w:rPr>
          <w:rFonts w:ascii="Times New Roman" w:hAnsi="Times New Roman" w:cs="Times New Roman"/>
          <w:sz w:val="20"/>
          <w:szCs w:val="20"/>
        </w:rPr>
        <w:t>Fertilizarea  se realizează cu îngră</w:t>
      </w:r>
      <w:r w:rsidRPr="00E24F40">
        <w:rPr>
          <w:rFonts w:ascii="Times New Roman" w:hAnsi="Tahoma" w:cs="Tahoma"/>
          <w:sz w:val="20"/>
          <w:szCs w:val="20"/>
        </w:rPr>
        <w:t>ș</w:t>
      </w:r>
      <w:r w:rsidRPr="00E24F40">
        <w:rPr>
          <w:rFonts w:ascii="Times New Roman" w:hAnsi="Times New Roman" w:cs="Times New Roman"/>
          <w:sz w:val="20"/>
          <w:szCs w:val="20"/>
        </w:rPr>
        <w:t xml:space="preserve">ăminte minerale pentru plante decorative prin frunze, primăvara </w:t>
      </w:r>
      <w:r w:rsidRPr="00E24F40">
        <w:rPr>
          <w:rFonts w:ascii="Times New Roman" w:hAnsi="Tahoma" w:cs="Tahoma"/>
          <w:sz w:val="20"/>
          <w:szCs w:val="20"/>
        </w:rPr>
        <w:t>ș</w:t>
      </w:r>
      <w:r w:rsidRPr="00E24F40">
        <w:rPr>
          <w:rFonts w:ascii="Times New Roman" w:hAnsi="Times New Roman" w:cs="Times New Roman"/>
          <w:sz w:val="20"/>
          <w:szCs w:val="20"/>
        </w:rPr>
        <w:t>i vara</w:t>
      </w:r>
    </w:p>
    <w:p w:rsidR="004C0BB6" w:rsidRPr="00E4537B" w:rsidRDefault="004C0BB6" w:rsidP="005F015A">
      <w:pPr>
        <w:spacing w:after="0" w:line="240" w:lineRule="auto"/>
        <w:rPr>
          <w:color w:val="17365D"/>
          <w:kern w:val="0"/>
          <w:lang w:val="ro-RO"/>
        </w:rPr>
      </w:pPr>
    </w:p>
    <w:p w:rsidR="004C0BB6" w:rsidRPr="007F3443" w:rsidRDefault="004C0BB6" w:rsidP="007F3443">
      <w:pPr>
        <w:spacing w:after="0" w:line="240" w:lineRule="auto"/>
        <w:jc w:val="right"/>
        <w:rPr>
          <w:b/>
          <w:bCs/>
          <w:color w:val="auto"/>
          <w:kern w:val="0"/>
          <w:lang w:val="ro-RO"/>
        </w:rPr>
      </w:pPr>
      <w:r w:rsidRPr="00E24F40">
        <w:rPr>
          <w:b/>
          <w:bCs/>
        </w:rPr>
        <w:t>Profesor, Aurelia-Maria Medregan</w:t>
      </w:r>
    </w:p>
    <w:p w:rsidR="004C0BB6" w:rsidRDefault="004C0BB6" w:rsidP="00004BF7">
      <w:pPr>
        <w:jc w:val="center"/>
        <w:rPr>
          <w:b/>
          <w:bCs/>
          <w:color w:val="948A54"/>
          <w:sz w:val="36"/>
          <w:szCs w:val="36"/>
          <w:lang w:val="ro-RO"/>
        </w:rPr>
      </w:pPr>
      <w:r w:rsidRPr="008449C3">
        <w:rPr>
          <w:rFonts w:ascii="Arial" w:hAnsi="Arial" w:cs="Arial"/>
          <w:noProof/>
          <w:sz w:val="22"/>
          <w:szCs w:val="22"/>
        </w:rPr>
        <w:pict>
          <v:shape id="_x0000_i1059" type="#_x0000_t75" style="width:42.75pt;height:39pt;visibility:visible">
            <v:imagedata r:id="rId9" o:title=""/>
          </v:shape>
        </w:pict>
      </w:r>
      <w:r w:rsidRPr="008449C3">
        <w:rPr>
          <w:b/>
          <w:bCs/>
          <w:noProof/>
          <w:color w:val="948A54"/>
          <w:sz w:val="36"/>
          <w:szCs w:val="36"/>
        </w:rPr>
        <w:pict>
          <v:shape id="_x0000_i1060" type="#_x0000_t75" style="width:41.25pt;height:39pt;flip:x;visibility:visible">
            <v:imagedata r:id="rId16" o:title=""/>
          </v:shape>
        </w:pict>
      </w:r>
      <w:r w:rsidRPr="008449C3">
        <w:rPr>
          <w:rFonts w:ascii="Arial" w:hAnsi="Arial" w:cs="Arial"/>
          <w:noProof/>
          <w:sz w:val="22"/>
          <w:szCs w:val="22"/>
        </w:rPr>
        <w:pict>
          <v:shape id="_x0000_i1061" type="#_x0000_t75" style="width:42.75pt;height:39pt;visibility:visible">
            <v:imagedata r:id="rId9" o:title=""/>
          </v:shape>
        </w:pict>
      </w:r>
      <w:r w:rsidRPr="008449C3">
        <w:rPr>
          <w:b/>
          <w:bCs/>
          <w:noProof/>
          <w:color w:val="948A54"/>
          <w:sz w:val="36"/>
          <w:szCs w:val="36"/>
        </w:rPr>
        <w:pict>
          <v:shape id="_x0000_i1062" type="#_x0000_t75" style="width:41.25pt;height:39pt;flip:x;visibility:visible">
            <v:imagedata r:id="rId16" o:title=""/>
          </v:shape>
        </w:pict>
      </w:r>
      <w:r w:rsidRPr="008449C3">
        <w:rPr>
          <w:b/>
          <w:bCs/>
          <w:noProof/>
          <w:color w:val="948A54"/>
          <w:sz w:val="36"/>
          <w:szCs w:val="36"/>
        </w:rPr>
        <w:pict>
          <v:shape id="_x0000_i1063" type="#_x0000_t75" style="width:42.75pt;height:39pt;visibility:visible">
            <v:imagedata r:id="rId9" o:title=""/>
          </v:shape>
        </w:pict>
      </w:r>
    </w:p>
    <w:p w:rsidR="004C0BB6" w:rsidRPr="00004BF7" w:rsidRDefault="004C0BB6" w:rsidP="00004BF7">
      <w:pPr>
        <w:spacing w:after="0" w:line="240" w:lineRule="auto"/>
        <w:jc w:val="center"/>
        <w:rPr>
          <w:b/>
          <w:bCs/>
          <w:color w:val="002060"/>
          <w:sz w:val="28"/>
          <w:szCs w:val="28"/>
          <w:lang w:val="ro-RO"/>
        </w:rPr>
      </w:pPr>
      <w:r>
        <w:rPr>
          <w:b/>
          <w:bCs/>
          <w:color w:val="002060"/>
          <w:sz w:val="28"/>
          <w:szCs w:val="28"/>
          <w:lang w:val="ro-RO"/>
        </w:rPr>
        <w:t>CITATE DESPRE MAMA</w:t>
      </w:r>
    </w:p>
    <w:p w:rsidR="004C0BB6" w:rsidRPr="0067353D" w:rsidRDefault="004C0BB6" w:rsidP="00004BF7">
      <w:pPr>
        <w:spacing w:after="0" w:line="240" w:lineRule="auto"/>
        <w:rPr>
          <w:sz w:val="22"/>
          <w:szCs w:val="22"/>
        </w:rPr>
      </w:pPr>
      <w:r w:rsidRPr="0067353D">
        <w:rPr>
          <w:sz w:val="22"/>
          <w:szCs w:val="22"/>
        </w:rPr>
        <w:tab/>
      </w:r>
    </w:p>
    <w:p w:rsidR="004C0BB6" w:rsidRPr="00074776" w:rsidRDefault="004C0BB6" w:rsidP="00074776">
      <w:pPr>
        <w:spacing w:after="0" w:line="360" w:lineRule="auto"/>
        <w:rPr>
          <w:kern w:val="0"/>
          <w:sz w:val="22"/>
          <w:szCs w:val="22"/>
        </w:rPr>
      </w:pPr>
      <w:r w:rsidRPr="00074776">
        <w:rPr>
          <w:kern w:val="0"/>
          <w:sz w:val="22"/>
          <w:szCs w:val="22"/>
        </w:rPr>
        <w:t>“Dumnezeu nu a putut fi pretutindeni, asa ca a creat mamele!” </w:t>
      </w:r>
      <w:r w:rsidRPr="00074776">
        <w:rPr>
          <w:b/>
          <w:bCs/>
          <w:kern w:val="0"/>
          <w:sz w:val="22"/>
          <w:szCs w:val="22"/>
        </w:rPr>
        <w:t>proverb evreiesc</w:t>
      </w:r>
    </w:p>
    <w:p w:rsidR="004C0BB6" w:rsidRPr="00074776" w:rsidRDefault="004C0BB6" w:rsidP="00074776">
      <w:pPr>
        <w:spacing w:after="0" w:line="360" w:lineRule="auto"/>
        <w:rPr>
          <w:b/>
          <w:bCs/>
          <w:kern w:val="0"/>
          <w:sz w:val="22"/>
          <w:szCs w:val="22"/>
        </w:rPr>
      </w:pPr>
      <w:r w:rsidRPr="00074776">
        <w:rPr>
          <w:kern w:val="0"/>
          <w:sz w:val="22"/>
          <w:szCs w:val="22"/>
        </w:rPr>
        <w:t>“Mama este inceputul tuturor inceputurilor.” </w:t>
      </w:r>
      <w:r w:rsidRPr="00074776">
        <w:rPr>
          <w:b/>
          <w:bCs/>
          <w:kern w:val="0"/>
          <w:sz w:val="22"/>
          <w:szCs w:val="22"/>
        </w:rPr>
        <w:t>Grigore Vieru</w:t>
      </w:r>
    </w:p>
    <w:p w:rsidR="004C0BB6" w:rsidRPr="00074776" w:rsidRDefault="004C0BB6" w:rsidP="00074776">
      <w:pPr>
        <w:spacing w:after="0" w:line="360" w:lineRule="auto"/>
        <w:rPr>
          <w:b/>
          <w:bCs/>
          <w:kern w:val="0"/>
          <w:sz w:val="22"/>
          <w:szCs w:val="22"/>
        </w:rPr>
      </w:pPr>
      <w:r w:rsidRPr="00074776">
        <w:rPr>
          <w:kern w:val="0"/>
          <w:sz w:val="22"/>
          <w:szCs w:val="22"/>
        </w:rPr>
        <w:t>“Mama este numele lui Dumnezeu pe buzele si in inimile copiilor.”  </w:t>
      </w:r>
      <w:r w:rsidRPr="00074776">
        <w:rPr>
          <w:b/>
          <w:bCs/>
          <w:kern w:val="0"/>
          <w:sz w:val="22"/>
          <w:szCs w:val="22"/>
        </w:rPr>
        <w:t>William Makepeace Thackeray</w:t>
      </w:r>
    </w:p>
    <w:p w:rsidR="004C0BB6" w:rsidRPr="00074776" w:rsidRDefault="004C0BB6" w:rsidP="00074776">
      <w:pPr>
        <w:spacing w:after="0" w:line="360" w:lineRule="auto"/>
        <w:rPr>
          <w:sz w:val="22"/>
          <w:szCs w:val="22"/>
        </w:rPr>
      </w:pPr>
      <w:r w:rsidRPr="00074776">
        <w:rPr>
          <w:kern w:val="0"/>
          <w:sz w:val="22"/>
          <w:szCs w:val="22"/>
        </w:rPr>
        <w:t>“O mama nu este o persoana pe care sa te sprijini, ci o persoana care face sprijinul nenecesar.”  </w:t>
      </w:r>
      <w:r w:rsidRPr="00074776">
        <w:rPr>
          <w:b/>
          <w:bCs/>
          <w:kern w:val="0"/>
          <w:sz w:val="22"/>
          <w:szCs w:val="22"/>
        </w:rPr>
        <w:t>Dorothy Canfield Fisher</w:t>
      </w:r>
    </w:p>
    <w:p w:rsidR="004C0BB6" w:rsidRDefault="004C0BB6" w:rsidP="00074776">
      <w:pPr>
        <w:spacing w:after="0" w:line="360" w:lineRule="auto"/>
        <w:rPr>
          <w:b/>
          <w:bCs/>
          <w:kern w:val="0"/>
          <w:sz w:val="22"/>
          <w:szCs w:val="22"/>
        </w:rPr>
      </w:pPr>
      <w:r w:rsidRPr="00074776">
        <w:rPr>
          <w:kern w:val="0"/>
          <w:sz w:val="22"/>
          <w:szCs w:val="22"/>
        </w:rPr>
        <w:t>“O mama buna pretuieste cat o suta de profesori”.  </w:t>
      </w:r>
      <w:r w:rsidRPr="00074776">
        <w:rPr>
          <w:b/>
          <w:bCs/>
          <w:kern w:val="0"/>
          <w:sz w:val="22"/>
          <w:szCs w:val="22"/>
        </w:rPr>
        <w:t>Johann Friedrich Herbart</w:t>
      </w:r>
    </w:p>
    <w:p w:rsidR="004C0BB6" w:rsidRPr="007F3443" w:rsidRDefault="004C0BB6" w:rsidP="007F3443">
      <w:pPr>
        <w:spacing w:after="0" w:line="360" w:lineRule="auto"/>
        <w:rPr>
          <w:b/>
          <w:bCs/>
          <w:kern w:val="0"/>
          <w:sz w:val="22"/>
          <w:szCs w:val="22"/>
        </w:rPr>
      </w:pPr>
      <w:r w:rsidRPr="007F3443">
        <w:rPr>
          <w:kern w:val="0"/>
          <w:sz w:val="22"/>
          <w:szCs w:val="22"/>
        </w:rPr>
        <w:t>“Cum ati putea voi banui cate lumi misuna intr-o raza de soare, cate lupte se dau intr-o gaura de furnici, cate dureri ascunde o inima de mama trudita si cate daruri se pot naste intr-un suflet de copil!”   </w:t>
      </w:r>
      <w:r w:rsidRPr="007F3443">
        <w:rPr>
          <w:b/>
          <w:bCs/>
          <w:kern w:val="0"/>
          <w:sz w:val="22"/>
          <w:szCs w:val="22"/>
        </w:rPr>
        <w:t>Panait Istrati</w:t>
      </w:r>
    </w:p>
    <w:p w:rsidR="004C0BB6" w:rsidRPr="007F3443" w:rsidRDefault="004C0BB6" w:rsidP="007F3443">
      <w:pPr>
        <w:spacing w:after="0" w:line="360" w:lineRule="auto"/>
        <w:rPr>
          <w:b/>
          <w:bCs/>
          <w:kern w:val="0"/>
          <w:sz w:val="22"/>
          <w:szCs w:val="22"/>
        </w:rPr>
      </w:pPr>
      <w:r w:rsidRPr="007F3443">
        <w:rPr>
          <w:kern w:val="0"/>
          <w:sz w:val="22"/>
          <w:szCs w:val="22"/>
        </w:rPr>
        <w:t>“Adevarata mama nu este cea care-i da viata copilului, ci buna crestere.”  </w:t>
      </w:r>
      <w:r w:rsidRPr="007F3443">
        <w:rPr>
          <w:b/>
          <w:bCs/>
          <w:kern w:val="0"/>
          <w:sz w:val="22"/>
          <w:szCs w:val="22"/>
        </w:rPr>
        <w:t>Sfantul Ioan Gura de Aur</w:t>
      </w:r>
    </w:p>
    <w:p w:rsidR="004C0BB6" w:rsidRPr="007F3443" w:rsidRDefault="004C0BB6" w:rsidP="007F3443">
      <w:pPr>
        <w:spacing w:after="0" w:line="360" w:lineRule="auto"/>
        <w:rPr>
          <w:b/>
          <w:bCs/>
          <w:kern w:val="0"/>
          <w:sz w:val="22"/>
          <w:szCs w:val="22"/>
        </w:rPr>
      </w:pPr>
      <w:r w:rsidRPr="007F3443">
        <w:rPr>
          <w:b/>
          <w:bCs/>
          <w:kern w:val="0"/>
          <w:sz w:val="22"/>
          <w:szCs w:val="22"/>
        </w:rPr>
        <w:t xml:space="preserve">“Sufletele </w:t>
      </w:r>
      <w:r w:rsidRPr="007F3443">
        <w:rPr>
          <w:kern w:val="0"/>
          <w:sz w:val="22"/>
          <w:szCs w:val="22"/>
        </w:rPr>
        <w:t>de mama n-au nicio cumpatare la recunostinta, cum n-au nici la iubire.” </w:t>
      </w:r>
      <w:r w:rsidRPr="007F3443">
        <w:rPr>
          <w:b/>
          <w:bCs/>
          <w:kern w:val="0"/>
          <w:sz w:val="22"/>
          <w:szCs w:val="22"/>
        </w:rPr>
        <w:t>Hortensia Papadat- Bengescu</w:t>
      </w:r>
    </w:p>
    <w:p w:rsidR="004C0BB6" w:rsidRPr="007F3443" w:rsidRDefault="004C0BB6" w:rsidP="007F3443">
      <w:pPr>
        <w:spacing w:after="0" w:line="360" w:lineRule="auto"/>
        <w:rPr>
          <w:b/>
          <w:bCs/>
          <w:kern w:val="0"/>
          <w:sz w:val="22"/>
          <w:szCs w:val="22"/>
        </w:rPr>
      </w:pPr>
      <w:r w:rsidRPr="007F3443">
        <w:rPr>
          <w:b/>
          <w:bCs/>
          <w:kern w:val="0"/>
          <w:sz w:val="22"/>
          <w:szCs w:val="22"/>
        </w:rPr>
        <w:t xml:space="preserve">“Nu </w:t>
      </w:r>
      <w:r w:rsidRPr="007F3443">
        <w:rPr>
          <w:kern w:val="0"/>
          <w:sz w:val="22"/>
          <w:szCs w:val="22"/>
        </w:rPr>
        <w:t>cartile cresc oameni, ci mamele.”   </w:t>
      </w:r>
      <w:r w:rsidRPr="007F3443">
        <w:rPr>
          <w:b/>
          <w:bCs/>
          <w:kern w:val="0"/>
          <w:sz w:val="22"/>
          <w:szCs w:val="22"/>
        </w:rPr>
        <w:t>August Strindberg</w:t>
      </w:r>
    </w:p>
    <w:p w:rsidR="004C0BB6" w:rsidRPr="007F3443" w:rsidRDefault="004C0BB6" w:rsidP="007F3443">
      <w:pPr>
        <w:spacing w:after="0" w:line="360" w:lineRule="auto"/>
        <w:rPr>
          <w:b/>
          <w:bCs/>
          <w:kern w:val="0"/>
          <w:sz w:val="22"/>
          <w:szCs w:val="22"/>
        </w:rPr>
      </w:pPr>
      <w:r w:rsidRPr="007F3443">
        <w:rPr>
          <w:kern w:val="0"/>
          <w:sz w:val="22"/>
          <w:szCs w:val="22"/>
        </w:rPr>
        <w:t>“Cand esti mama, nu esti niciodata cu adevarat singura in gandurile tale. O mama trebuie intotdeauna sa se gandeasca de 2 ori: o data pentru ea si o data pentru copilul ei.”     </w:t>
      </w:r>
      <w:r w:rsidRPr="007F3443">
        <w:rPr>
          <w:b/>
          <w:bCs/>
          <w:kern w:val="0"/>
          <w:sz w:val="22"/>
          <w:szCs w:val="22"/>
        </w:rPr>
        <w:t>Sophia Loren</w:t>
      </w:r>
    </w:p>
    <w:p w:rsidR="004C0BB6" w:rsidRPr="007F3443" w:rsidRDefault="004C0BB6" w:rsidP="007F3443">
      <w:pPr>
        <w:spacing w:after="0" w:line="360" w:lineRule="auto"/>
        <w:rPr>
          <w:b/>
          <w:bCs/>
          <w:kern w:val="0"/>
          <w:sz w:val="22"/>
          <w:szCs w:val="22"/>
        </w:rPr>
      </w:pPr>
      <w:r w:rsidRPr="007F3443">
        <w:rPr>
          <w:kern w:val="0"/>
          <w:sz w:val="22"/>
          <w:szCs w:val="22"/>
        </w:rPr>
        <w:t>“Inima mamei este sala de clasa a copilului.”   </w:t>
      </w:r>
      <w:r w:rsidRPr="007F3443">
        <w:rPr>
          <w:b/>
          <w:bCs/>
          <w:kern w:val="0"/>
          <w:sz w:val="22"/>
          <w:szCs w:val="22"/>
        </w:rPr>
        <w:t> Henry Ward Beecher</w:t>
      </w:r>
    </w:p>
    <w:p w:rsidR="004C0BB6" w:rsidRPr="007F3443" w:rsidRDefault="004C0BB6" w:rsidP="007F3443">
      <w:pPr>
        <w:spacing w:after="0" w:line="360" w:lineRule="auto"/>
        <w:rPr>
          <w:b/>
          <w:bCs/>
          <w:kern w:val="0"/>
          <w:sz w:val="22"/>
          <w:szCs w:val="22"/>
        </w:rPr>
      </w:pPr>
      <w:r>
        <w:rPr>
          <w:kern w:val="0"/>
          <w:sz w:val="22"/>
          <w:szCs w:val="22"/>
        </w:rPr>
        <w:t>“</w:t>
      </w:r>
      <w:r w:rsidRPr="007F3443">
        <w:rPr>
          <w:kern w:val="0"/>
          <w:sz w:val="22"/>
          <w:szCs w:val="22"/>
        </w:rPr>
        <w:t>Poate ca pe nimeni nu chinuim atat de mult ca pe propria noastra mama; poate ca fiindca nici o dragoste nu sacrificam mai putin: atat de siguri suntem ca ne-a fost data pentru totdeauna si ca intotdeauna ne va ierta.” </w:t>
      </w:r>
      <w:r w:rsidRPr="007F3443">
        <w:rPr>
          <w:b/>
          <w:bCs/>
          <w:kern w:val="0"/>
          <w:sz w:val="22"/>
          <w:szCs w:val="22"/>
        </w:rPr>
        <w:t>Jacinto</w:t>
      </w:r>
      <w:r>
        <w:rPr>
          <w:b/>
          <w:bCs/>
          <w:kern w:val="0"/>
          <w:sz w:val="22"/>
          <w:szCs w:val="22"/>
        </w:rPr>
        <w:t xml:space="preserve"> Benavente</w:t>
      </w:r>
    </w:p>
    <w:p w:rsidR="004C0BB6" w:rsidRPr="00446F4D" w:rsidRDefault="004C0BB6" w:rsidP="00074776">
      <w:pPr>
        <w:spacing w:after="0" w:line="360" w:lineRule="auto"/>
        <w:rPr>
          <w:b/>
          <w:bCs/>
          <w:kern w:val="0"/>
          <w:sz w:val="22"/>
          <w:szCs w:val="22"/>
        </w:rPr>
      </w:pPr>
      <w:r w:rsidRPr="007F3443">
        <w:rPr>
          <w:kern w:val="0"/>
          <w:sz w:val="22"/>
          <w:szCs w:val="22"/>
        </w:rPr>
        <w:t>“Profesorii buni fac scolari buni; numai mamele bune fac oameni buni.” </w:t>
      </w:r>
      <w:r w:rsidRPr="007F3443">
        <w:rPr>
          <w:b/>
          <w:bCs/>
          <w:kern w:val="0"/>
          <w:sz w:val="22"/>
          <w:szCs w:val="22"/>
        </w:rPr>
        <w:t>Aime Martin</w:t>
      </w:r>
    </w:p>
    <w:p w:rsidR="004C0BB6" w:rsidRPr="00997714" w:rsidRDefault="004C0BB6" w:rsidP="00997714">
      <w:pPr>
        <w:jc w:val="right"/>
        <w:rPr>
          <w:b/>
          <w:bCs/>
        </w:rPr>
      </w:pPr>
      <w:r>
        <w:rPr>
          <w:b/>
          <w:bCs/>
        </w:rPr>
        <w:t>Elev Adrian</w:t>
      </w:r>
      <w:r w:rsidRPr="00997714">
        <w:rPr>
          <w:b/>
          <w:bCs/>
        </w:rPr>
        <w:t xml:space="preserve"> Lungu</w:t>
      </w:r>
    </w:p>
    <w:p w:rsidR="004C0BB6" w:rsidRDefault="004C0BB6" w:rsidP="0007431B">
      <w:pPr>
        <w:jc w:val="center"/>
        <w:rPr>
          <w:b/>
          <w:bCs/>
          <w:color w:val="948A54"/>
          <w:sz w:val="36"/>
          <w:szCs w:val="36"/>
          <w:lang w:val="ro-RO"/>
        </w:rPr>
      </w:pPr>
      <w:r w:rsidRPr="008449C3">
        <w:rPr>
          <w:rFonts w:ascii="Arial" w:hAnsi="Arial" w:cs="Arial"/>
          <w:noProof/>
          <w:sz w:val="22"/>
          <w:szCs w:val="22"/>
        </w:rPr>
        <w:pict>
          <v:shape id="_x0000_i1064" type="#_x0000_t75" style="width:42.75pt;height:39pt;visibility:visible">
            <v:imagedata r:id="rId9" o:title=""/>
          </v:shape>
        </w:pict>
      </w:r>
      <w:r w:rsidRPr="008449C3">
        <w:rPr>
          <w:b/>
          <w:bCs/>
          <w:noProof/>
          <w:color w:val="948A54"/>
          <w:sz w:val="36"/>
          <w:szCs w:val="36"/>
        </w:rPr>
        <w:pict>
          <v:shape id="_x0000_i1065" type="#_x0000_t75" style="width:41.25pt;height:39pt;flip:x;visibility:visible">
            <v:imagedata r:id="rId16" o:title=""/>
          </v:shape>
        </w:pict>
      </w:r>
      <w:r w:rsidRPr="008449C3">
        <w:rPr>
          <w:rFonts w:ascii="Arial" w:hAnsi="Arial" w:cs="Arial"/>
          <w:noProof/>
          <w:sz w:val="22"/>
          <w:szCs w:val="22"/>
        </w:rPr>
        <w:pict>
          <v:shape id="_x0000_i1066" type="#_x0000_t75" style="width:42.75pt;height:39pt;visibility:visible">
            <v:imagedata r:id="rId9" o:title=""/>
          </v:shape>
        </w:pict>
      </w:r>
    </w:p>
    <w:p w:rsidR="004C0BB6" w:rsidRDefault="004C0BB6" w:rsidP="005F6512">
      <w:pPr>
        <w:jc w:val="center"/>
        <w:rPr>
          <w:b/>
          <w:bCs/>
          <w:sz w:val="20"/>
          <w:szCs w:val="20"/>
          <w:lang w:val="ro-RO"/>
        </w:rPr>
      </w:pPr>
    </w:p>
    <w:p w:rsidR="004C0BB6" w:rsidRDefault="004C0BB6" w:rsidP="009979FE">
      <w:pPr>
        <w:jc w:val="center"/>
        <w:rPr>
          <w:b/>
          <w:bCs/>
          <w:color w:val="F79646"/>
          <w:lang w:val="ro-RO"/>
        </w:rPr>
      </w:pPr>
      <w:r w:rsidRPr="008449C3">
        <w:rPr>
          <w:b/>
          <w:bCs/>
          <w:noProof/>
          <w:sz w:val="20"/>
          <w:szCs w:val="20"/>
        </w:rPr>
        <w:pict>
          <v:shape id="Picture 3" o:spid="_x0000_i1067" type="#_x0000_t75" style="width:126.75pt;height:126.75pt;visibility:visible">
            <v:imagedata r:id="rId18" o:title=""/>
          </v:shape>
        </w:pict>
      </w:r>
      <w:r w:rsidRPr="008449C3">
        <w:rPr>
          <w:b/>
          <w:bCs/>
          <w:noProof/>
          <w:sz w:val="20"/>
          <w:szCs w:val="20"/>
        </w:rPr>
        <w:pict>
          <v:shape id="Picture 1" o:spid="_x0000_i1068" type="#_x0000_t75" style="width:105pt;height:127.5pt;visibility:visible">
            <v:imagedata r:id="rId19" o:title=""/>
          </v:shape>
        </w:pict>
      </w:r>
      <w:r w:rsidRPr="008449C3">
        <w:rPr>
          <w:b/>
          <w:bCs/>
          <w:noProof/>
          <w:sz w:val="20"/>
          <w:szCs w:val="20"/>
        </w:rPr>
        <w:pict>
          <v:shape id="Picture 2" o:spid="_x0000_i1069" type="#_x0000_t75" style="width:117pt;height:124.5pt;visibility:visible">
            <v:imagedata r:id="rId20" o:title=""/>
          </v:shape>
        </w:pict>
      </w:r>
      <w:r>
        <w:rPr>
          <w:b/>
          <w:bCs/>
          <w:noProof/>
          <w:sz w:val="20"/>
          <w:szCs w:val="20"/>
        </w:rPr>
        <w:t xml:space="preserve"> </w:t>
      </w:r>
    </w:p>
    <w:p w:rsidR="004C0BB6" w:rsidRPr="00931D9D" w:rsidRDefault="004C0BB6" w:rsidP="00931D9D">
      <w:pPr>
        <w:spacing w:after="0" w:line="240" w:lineRule="auto"/>
        <w:jc w:val="center"/>
        <w:rPr>
          <w:b/>
          <w:bCs/>
          <w:color w:val="F79646"/>
          <w:lang w:val="ro-RO"/>
        </w:rPr>
      </w:pPr>
      <w:r>
        <w:rPr>
          <w:b/>
          <w:bCs/>
          <w:color w:val="F79646"/>
          <w:lang w:val="ro-RO"/>
        </w:rPr>
        <w:t>PORTUL POPULAR CIOBĂNESC(1)</w:t>
      </w:r>
      <w:r w:rsidRPr="00450BC1">
        <w:rPr>
          <w:b/>
          <w:bCs/>
          <w:sz w:val="20"/>
          <w:szCs w:val="20"/>
        </w:rPr>
        <w:tab/>
      </w:r>
    </w:p>
    <w:p w:rsidR="004C0BB6" w:rsidRPr="00450BC1" w:rsidRDefault="004C0BB6" w:rsidP="00D80B90">
      <w:pPr>
        <w:spacing w:after="0" w:line="240" w:lineRule="auto"/>
        <w:ind w:firstLine="720"/>
        <w:rPr>
          <w:b/>
          <w:bCs/>
          <w:sz w:val="20"/>
          <w:szCs w:val="20"/>
        </w:rPr>
      </w:pPr>
      <w:r w:rsidRPr="00450BC1">
        <w:rPr>
          <w:b/>
          <w:bCs/>
          <w:sz w:val="20"/>
          <w:szCs w:val="20"/>
        </w:rPr>
        <w:t>Pentru a putea defini costumul popular ciobănesc, obligatoriu trebuie luate in considerare trasăturile esentiale in acest domeniu ale celor două popula</w:t>
      </w:r>
      <w:r w:rsidRPr="00450BC1">
        <w:rPr>
          <w:rFonts w:ascii="Tahoma" w:hAnsi="Tahoma" w:cs="Tahoma"/>
          <w:b/>
          <w:bCs/>
          <w:sz w:val="20"/>
          <w:szCs w:val="20"/>
        </w:rPr>
        <w:t>ț</w:t>
      </w:r>
      <w:r w:rsidRPr="00450BC1">
        <w:rPr>
          <w:b/>
          <w:bCs/>
          <w:sz w:val="20"/>
          <w:szCs w:val="20"/>
        </w:rPr>
        <w:t>ii existente in zonă. Am în vedere deosebirile pregnante în acest domeniu, atât in privin</w:t>
      </w:r>
      <w:r w:rsidRPr="00450BC1">
        <w:rPr>
          <w:rFonts w:ascii="Tahoma" w:hAnsi="Tahoma" w:cs="Tahoma"/>
          <w:b/>
          <w:bCs/>
          <w:sz w:val="20"/>
          <w:szCs w:val="20"/>
        </w:rPr>
        <w:t>ț</w:t>
      </w:r>
      <w:r w:rsidRPr="00450BC1">
        <w:rPr>
          <w:b/>
          <w:bCs/>
          <w:sz w:val="20"/>
          <w:szCs w:val="20"/>
        </w:rPr>
        <w:t>a componentei pieselor pentru costumul de sărbatoare, cat si modul de ornamentare al acestuia.</w:t>
      </w:r>
    </w:p>
    <w:p w:rsidR="004C0BB6" w:rsidRPr="00450BC1" w:rsidRDefault="004C0BB6" w:rsidP="00D80B90">
      <w:pPr>
        <w:spacing w:after="0" w:line="240" w:lineRule="auto"/>
        <w:ind w:firstLine="720"/>
        <w:rPr>
          <w:b/>
          <w:bCs/>
          <w:sz w:val="20"/>
          <w:szCs w:val="20"/>
        </w:rPr>
      </w:pPr>
      <w:r w:rsidRPr="00450BC1">
        <w:rPr>
          <w:b/>
          <w:bCs/>
          <w:sz w:val="20"/>
          <w:szCs w:val="20"/>
        </w:rPr>
        <w:t xml:space="preserve">Căutând să desprindem aspectele variate ale portului popular constatăm că până la venirea ungurenilor </w:t>
      </w:r>
      <w:r w:rsidRPr="00450BC1">
        <w:rPr>
          <w:rFonts w:ascii="Tahoma" w:hAnsi="Tahoma" w:cs="Tahoma"/>
          <w:b/>
          <w:bCs/>
          <w:sz w:val="20"/>
          <w:szCs w:val="20"/>
        </w:rPr>
        <w:t>ș</w:t>
      </w:r>
      <w:r w:rsidRPr="00450BC1">
        <w:rPr>
          <w:b/>
          <w:bCs/>
          <w:sz w:val="20"/>
          <w:szCs w:val="20"/>
        </w:rPr>
        <w:t xml:space="preserve">i stabilirea lor pe aceste meleaguri, costumul popular era cel </w:t>
      </w:r>
      <w:r w:rsidRPr="00450BC1">
        <w:rPr>
          <w:rFonts w:ascii="Tahoma" w:hAnsi="Tahoma" w:cs="Tahoma"/>
          <w:b/>
          <w:bCs/>
          <w:sz w:val="20"/>
          <w:szCs w:val="20"/>
        </w:rPr>
        <w:t>ț</w:t>
      </w:r>
      <w:r w:rsidRPr="00450BC1">
        <w:rPr>
          <w:b/>
          <w:bCs/>
          <w:sz w:val="20"/>
          <w:szCs w:val="20"/>
        </w:rPr>
        <w:t xml:space="preserve">ărănesc, purtat zi de zi, </w:t>
      </w:r>
      <w:r w:rsidRPr="00450BC1">
        <w:rPr>
          <w:rFonts w:ascii="Tahoma" w:hAnsi="Tahoma" w:cs="Tahoma"/>
          <w:b/>
          <w:bCs/>
          <w:sz w:val="20"/>
          <w:szCs w:val="20"/>
        </w:rPr>
        <w:t>ș</w:t>
      </w:r>
      <w:r w:rsidRPr="00450BC1">
        <w:rPr>
          <w:b/>
          <w:bCs/>
          <w:sz w:val="20"/>
          <w:szCs w:val="20"/>
        </w:rPr>
        <w:t xml:space="preserve">i la muncă </w:t>
      </w:r>
      <w:r w:rsidRPr="00450BC1">
        <w:rPr>
          <w:rFonts w:ascii="Tahoma" w:hAnsi="Tahoma" w:cs="Tahoma"/>
          <w:b/>
          <w:bCs/>
          <w:sz w:val="20"/>
          <w:szCs w:val="20"/>
        </w:rPr>
        <w:t>ș</w:t>
      </w:r>
      <w:r w:rsidRPr="00450BC1">
        <w:rPr>
          <w:b/>
          <w:bCs/>
          <w:sz w:val="20"/>
          <w:szCs w:val="20"/>
        </w:rPr>
        <w:t>i la sărbătoare. Costumul popular reprezentativ pentru popula</w:t>
      </w:r>
      <w:r w:rsidRPr="00450BC1">
        <w:rPr>
          <w:rFonts w:ascii="Tahoma" w:hAnsi="Tahoma" w:cs="Tahoma"/>
          <w:b/>
          <w:bCs/>
          <w:sz w:val="20"/>
          <w:szCs w:val="20"/>
        </w:rPr>
        <w:t>ț</w:t>
      </w:r>
      <w:r w:rsidRPr="00450BC1">
        <w:rPr>
          <w:b/>
          <w:bCs/>
          <w:sz w:val="20"/>
          <w:szCs w:val="20"/>
        </w:rPr>
        <w:t>ia din zonă era in exclusivitate opera activită</w:t>
      </w:r>
      <w:r w:rsidRPr="00450BC1">
        <w:rPr>
          <w:rFonts w:ascii="Tahoma" w:hAnsi="Tahoma" w:cs="Tahoma"/>
          <w:b/>
          <w:bCs/>
          <w:sz w:val="20"/>
          <w:szCs w:val="20"/>
        </w:rPr>
        <w:t>ț</w:t>
      </w:r>
      <w:r w:rsidRPr="00450BC1">
        <w:rPr>
          <w:b/>
          <w:bCs/>
          <w:sz w:val="20"/>
          <w:szCs w:val="20"/>
        </w:rPr>
        <w:t xml:space="preserve">ii casnice, datorat mainii harnice a femeii de pe aceste locuri. Se lucrau în casă </w:t>
      </w:r>
      <w:r w:rsidRPr="00450BC1">
        <w:rPr>
          <w:rFonts w:ascii="Tahoma" w:hAnsi="Tahoma" w:cs="Tahoma"/>
          <w:b/>
          <w:bCs/>
          <w:sz w:val="20"/>
          <w:szCs w:val="20"/>
        </w:rPr>
        <w:t>ș</w:t>
      </w:r>
      <w:r w:rsidRPr="00450BC1">
        <w:rPr>
          <w:b/>
          <w:bCs/>
          <w:sz w:val="20"/>
          <w:szCs w:val="20"/>
        </w:rPr>
        <w:t xml:space="preserve">i pînza </w:t>
      </w:r>
      <w:r w:rsidRPr="00450BC1">
        <w:rPr>
          <w:rFonts w:ascii="Tahoma" w:hAnsi="Tahoma" w:cs="Tahoma"/>
          <w:b/>
          <w:bCs/>
          <w:sz w:val="20"/>
          <w:szCs w:val="20"/>
        </w:rPr>
        <w:t>ș</w:t>
      </w:r>
      <w:r w:rsidRPr="00450BC1">
        <w:rPr>
          <w:b/>
          <w:bCs/>
          <w:sz w:val="20"/>
          <w:szCs w:val="20"/>
        </w:rPr>
        <w:t xml:space="preserve">i dimia, </w:t>
      </w:r>
      <w:r w:rsidRPr="00450BC1">
        <w:rPr>
          <w:rFonts w:ascii="Tahoma" w:hAnsi="Tahoma" w:cs="Tahoma"/>
          <w:b/>
          <w:bCs/>
          <w:sz w:val="20"/>
          <w:szCs w:val="20"/>
        </w:rPr>
        <w:t>ș</w:t>
      </w:r>
      <w:r w:rsidRPr="00450BC1">
        <w:rPr>
          <w:b/>
          <w:bCs/>
          <w:sz w:val="20"/>
          <w:szCs w:val="20"/>
        </w:rPr>
        <w:t xml:space="preserve">i ciorapii, </w:t>
      </w:r>
      <w:r w:rsidRPr="00450BC1">
        <w:rPr>
          <w:rFonts w:ascii="Tahoma" w:hAnsi="Tahoma" w:cs="Tahoma"/>
          <w:b/>
          <w:bCs/>
          <w:sz w:val="20"/>
          <w:szCs w:val="20"/>
        </w:rPr>
        <w:t>ș</w:t>
      </w:r>
      <w:r w:rsidRPr="00450BC1">
        <w:rPr>
          <w:b/>
          <w:bCs/>
          <w:sz w:val="20"/>
          <w:szCs w:val="20"/>
        </w:rPr>
        <w:t>i haina. Dintre elementele vechiului costum popular, două trebuie re</w:t>
      </w:r>
      <w:r w:rsidRPr="00450BC1">
        <w:rPr>
          <w:rFonts w:ascii="Tahoma" w:hAnsi="Tahoma" w:cs="Tahoma"/>
          <w:b/>
          <w:bCs/>
          <w:sz w:val="20"/>
          <w:szCs w:val="20"/>
        </w:rPr>
        <w:t>ț</w:t>
      </w:r>
      <w:r w:rsidRPr="00450BC1">
        <w:rPr>
          <w:b/>
          <w:bCs/>
          <w:sz w:val="20"/>
          <w:szCs w:val="20"/>
        </w:rPr>
        <w:t>inute în mod special: catrin</w:t>
      </w:r>
      <w:r w:rsidRPr="00450BC1">
        <w:rPr>
          <w:rFonts w:ascii="Tahoma" w:hAnsi="Tahoma" w:cs="Tahoma"/>
          <w:b/>
          <w:bCs/>
          <w:sz w:val="20"/>
          <w:szCs w:val="20"/>
        </w:rPr>
        <w:t>ț</w:t>
      </w:r>
      <w:r w:rsidRPr="00450BC1">
        <w:rPr>
          <w:b/>
          <w:bCs/>
          <w:sz w:val="20"/>
          <w:szCs w:val="20"/>
        </w:rPr>
        <w:t xml:space="preserve">a </w:t>
      </w:r>
      <w:r w:rsidRPr="00450BC1">
        <w:rPr>
          <w:rFonts w:ascii="Tahoma" w:hAnsi="Tahoma" w:cs="Tahoma"/>
          <w:b/>
          <w:bCs/>
          <w:sz w:val="20"/>
          <w:szCs w:val="20"/>
        </w:rPr>
        <w:t>ș</w:t>
      </w:r>
      <w:r w:rsidRPr="00450BC1">
        <w:rPr>
          <w:b/>
          <w:bCs/>
          <w:sz w:val="20"/>
          <w:szCs w:val="20"/>
        </w:rPr>
        <w:t>i cârpa lungă.Catrin</w:t>
      </w:r>
      <w:r w:rsidRPr="00450BC1">
        <w:rPr>
          <w:rFonts w:ascii="Tahoma" w:hAnsi="Tahoma" w:cs="Tahoma"/>
          <w:b/>
          <w:bCs/>
          <w:sz w:val="20"/>
          <w:szCs w:val="20"/>
        </w:rPr>
        <w:t>ț</w:t>
      </w:r>
      <w:r w:rsidRPr="00450BC1">
        <w:rPr>
          <w:b/>
          <w:bCs/>
          <w:sz w:val="20"/>
          <w:szCs w:val="20"/>
        </w:rPr>
        <w:t xml:space="preserve">a, numită </w:t>
      </w:r>
      <w:r w:rsidRPr="00450BC1">
        <w:rPr>
          <w:rFonts w:ascii="Tahoma" w:hAnsi="Tahoma" w:cs="Tahoma"/>
          <w:b/>
          <w:bCs/>
          <w:sz w:val="20"/>
          <w:szCs w:val="20"/>
        </w:rPr>
        <w:t>ș</w:t>
      </w:r>
      <w:r w:rsidRPr="00450BC1">
        <w:rPr>
          <w:b/>
          <w:bCs/>
          <w:sz w:val="20"/>
          <w:szCs w:val="20"/>
        </w:rPr>
        <w:t xml:space="preserve">i zaveica, era </w:t>
      </w:r>
      <w:r w:rsidRPr="00450BC1">
        <w:rPr>
          <w:rFonts w:ascii="Tahoma" w:hAnsi="Tahoma" w:cs="Tahoma"/>
          <w:b/>
          <w:bCs/>
          <w:sz w:val="20"/>
          <w:szCs w:val="20"/>
        </w:rPr>
        <w:t>ț</w:t>
      </w:r>
      <w:r w:rsidRPr="00450BC1">
        <w:rPr>
          <w:b/>
          <w:bCs/>
          <w:sz w:val="20"/>
          <w:szCs w:val="20"/>
        </w:rPr>
        <w:t>esută din lână ro</w:t>
      </w:r>
      <w:r w:rsidRPr="00450BC1">
        <w:rPr>
          <w:rFonts w:ascii="Tahoma" w:hAnsi="Tahoma" w:cs="Tahoma"/>
          <w:b/>
          <w:bCs/>
          <w:sz w:val="20"/>
          <w:szCs w:val="20"/>
        </w:rPr>
        <w:t>ș</w:t>
      </w:r>
      <w:r w:rsidRPr="00450BC1">
        <w:rPr>
          <w:b/>
          <w:bCs/>
          <w:sz w:val="20"/>
          <w:szCs w:val="20"/>
        </w:rPr>
        <w:t>ie cu dungi longitudinale albe si negre. Cu timpul dungile albe au fost înlocuite cu două dungi înflorate. În ce prive</w:t>
      </w:r>
      <w:r w:rsidRPr="00450BC1">
        <w:rPr>
          <w:rFonts w:ascii="Tahoma" w:hAnsi="Tahoma" w:cs="Tahoma"/>
          <w:b/>
          <w:bCs/>
          <w:sz w:val="20"/>
          <w:szCs w:val="20"/>
        </w:rPr>
        <w:t>ș</w:t>
      </w:r>
      <w:r w:rsidRPr="00450BC1">
        <w:rPr>
          <w:b/>
          <w:bCs/>
          <w:sz w:val="20"/>
          <w:szCs w:val="20"/>
        </w:rPr>
        <w:t>te costumul acesta cu catrin</w:t>
      </w:r>
      <w:r w:rsidRPr="00450BC1">
        <w:rPr>
          <w:rFonts w:ascii="Tahoma" w:hAnsi="Tahoma" w:cs="Tahoma"/>
          <w:b/>
          <w:bCs/>
          <w:sz w:val="20"/>
          <w:szCs w:val="20"/>
        </w:rPr>
        <w:t>ț</w:t>
      </w:r>
      <w:r w:rsidRPr="00450BC1">
        <w:rPr>
          <w:b/>
          <w:bCs/>
          <w:sz w:val="20"/>
          <w:szCs w:val="20"/>
        </w:rPr>
        <w:t xml:space="preserve">e, se disting simplitatea croiului cu eleganta motivelor </w:t>
      </w:r>
      <w:r w:rsidRPr="00450BC1">
        <w:rPr>
          <w:rFonts w:ascii="Tahoma" w:hAnsi="Tahoma" w:cs="Tahoma"/>
          <w:b/>
          <w:bCs/>
          <w:sz w:val="20"/>
          <w:szCs w:val="20"/>
        </w:rPr>
        <w:t>ș</w:t>
      </w:r>
      <w:r w:rsidRPr="00450BC1">
        <w:rPr>
          <w:b/>
          <w:bCs/>
          <w:sz w:val="20"/>
          <w:szCs w:val="20"/>
        </w:rPr>
        <w:t>i combina</w:t>
      </w:r>
      <w:r w:rsidRPr="00450BC1">
        <w:rPr>
          <w:rFonts w:ascii="Tahoma" w:hAnsi="Tahoma" w:cs="Tahoma"/>
          <w:b/>
          <w:bCs/>
          <w:sz w:val="20"/>
          <w:szCs w:val="20"/>
        </w:rPr>
        <w:t>ț</w:t>
      </w:r>
      <w:r w:rsidRPr="00450BC1">
        <w:rPr>
          <w:b/>
          <w:bCs/>
          <w:sz w:val="20"/>
          <w:szCs w:val="20"/>
        </w:rPr>
        <w:t xml:space="preserve">ia veselă a culorilor, formand un tot unitar. Cârpa era </w:t>
      </w:r>
      <w:r w:rsidRPr="00450BC1">
        <w:rPr>
          <w:rFonts w:ascii="Tahoma" w:hAnsi="Tahoma" w:cs="Tahoma"/>
          <w:b/>
          <w:bCs/>
          <w:sz w:val="20"/>
          <w:szCs w:val="20"/>
        </w:rPr>
        <w:t>ț</w:t>
      </w:r>
      <w:r w:rsidRPr="00450BC1">
        <w:rPr>
          <w:b/>
          <w:bCs/>
          <w:sz w:val="20"/>
          <w:szCs w:val="20"/>
        </w:rPr>
        <w:t>esută tot în casă, la început din fuior sau in, apoi din bumbac alb înflorată cu vergi sau rânduri de flori tot albe, din bumbac gros, deslânat, realizate în tesătura. La inceputul sec. al-XX-lea a fost confectionat din borangic.</w:t>
      </w:r>
    </w:p>
    <w:p w:rsidR="004C0BB6" w:rsidRPr="00931D9D" w:rsidRDefault="004C0BB6" w:rsidP="00931D9D">
      <w:pPr>
        <w:spacing w:after="0" w:line="240" w:lineRule="auto"/>
        <w:ind w:firstLine="720"/>
        <w:rPr>
          <w:snapToGrid w:val="0"/>
          <w:w w:val="0"/>
          <w:sz w:val="20"/>
          <w:szCs w:val="20"/>
          <w:u w:color="000000"/>
          <w:bdr w:val="none" w:sz="0" w:space="0" w:color="000000"/>
          <w:shd w:val="clear" w:color="000000" w:fill="000000"/>
          <w:lang w:val="ro-RO"/>
        </w:rPr>
      </w:pPr>
      <w:r w:rsidRPr="00450BC1">
        <w:rPr>
          <w:b/>
          <w:bCs/>
          <w:sz w:val="20"/>
          <w:szCs w:val="20"/>
        </w:rPr>
        <w:t>Acest costum popular, reprezentativ pentru această popula</w:t>
      </w:r>
      <w:r w:rsidRPr="00450BC1">
        <w:rPr>
          <w:rFonts w:ascii="Tahoma" w:hAnsi="Tahoma" w:cs="Tahoma"/>
          <w:b/>
          <w:bCs/>
          <w:sz w:val="20"/>
          <w:szCs w:val="20"/>
        </w:rPr>
        <w:t>ț</w:t>
      </w:r>
      <w:r w:rsidRPr="00450BC1">
        <w:rPr>
          <w:b/>
          <w:bCs/>
          <w:sz w:val="20"/>
          <w:szCs w:val="20"/>
        </w:rPr>
        <w:t>ie , a dispărut cu timpul, locul lui fiind luat în zona Pociovali</w:t>
      </w:r>
      <w:r w:rsidRPr="00450BC1">
        <w:rPr>
          <w:rFonts w:ascii="Tahoma" w:hAnsi="Tahoma" w:cs="Tahoma"/>
          <w:b/>
          <w:bCs/>
          <w:sz w:val="20"/>
          <w:szCs w:val="20"/>
        </w:rPr>
        <w:t>ș</w:t>
      </w:r>
      <w:r w:rsidRPr="00450BC1">
        <w:rPr>
          <w:b/>
          <w:bCs/>
          <w:sz w:val="20"/>
          <w:szCs w:val="20"/>
        </w:rPr>
        <w:t xml:space="preserve">tea de iile inflorate, cu colorit viu dar care poate fi văzut destul de rar </w:t>
      </w:r>
      <w:r w:rsidRPr="00450BC1">
        <w:rPr>
          <w:rFonts w:ascii="Tahoma" w:hAnsi="Tahoma" w:cs="Tahoma"/>
          <w:b/>
          <w:bCs/>
          <w:sz w:val="20"/>
          <w:szCs w:val="20"/>
        </w:rPr>
        <w:t>ș</w:t>
      </w:r>
      <w:r w:rsidRPr="00450BC1">
        <w:rPr>
          <w:b/>
          <w:bCs/>
          <w:sz w:val="20"/>
          <w:szCs w:val="20"/>
        </w:rPr>
        <w:t xml:space="preserve">i numai la persoane vârstnice. Odată cu venirea ungurenilor </w:t>
      </w:r>
      <w:r w:rsidRPr="00450BC1">
        <w:rPr>
          <w:rFonts w:ascii="Tahoma" w:hAnsi="Tahoma" w:cs="Tahoma"/>
          <w:b/>
          <w:bCs/>
          <w:sz w:val="20"/>
          <w:szCs w:val="20"/>
        </w:rPr>
        <w:t>ș</w:t>
      </w:r>
      <w:r w:rsidRPr="00450BC1">
        <w:rPr>
          <w:b/>
          <w:bCs/>
          <w:sz w:val="20"/>
          <w:szCs w:val="20"/>
        </w:rPr>
        <w:t>i stabilirea lor în stânga Gilortului, se constată apari</w:t>
      </w:r>
      <w:r w:rsidRPr="00450BC1">
        <w:rPr>
          <w:rFonts w:ascii="Tahoma" w:hAnsi="Tahoma" w:cs="Tahoma"/>
          <w:b/>
          <w:bCs/>
          <w:sz w:val="20"/>
          <w:szCs w:val="20"/>
        </w:rPr>
        <w:t>ț</w:t>
      </w:r>
      <w:r w:rsidRPr="00450BC1">
        <w:rPr>
          <w:b/>
          <w:bCs/>
          <w:sz w:val="20"/>
          <w:szCs w:val="20"/>
        </w:rPr>
        <w:t>ia în localitate a costumului popular specific  Marginimii Sibiului, care la început va fi purtat doar de către ace</w:t>
      </w:r>
      <w:r w:rsidRPr="00450BC1">
        <w:rPr>
          <w:rFonts w:ascii="Tahoma" w:hAnsi="Tahoma" w:cs="Tahoma"/>
          <w:b/>
          <w:bCs/>
          <w:sz w:val="20"/>
          <w:szCs w:val="20"/>
        </w:rPr>
        <w:t>ș</w:t>
      </w:r>
      <w:r w:rsidRPr="00450BC1">
        <w:rPr>
          <w:b/>
          <w:bCs/>
          <w:sz w:val="20"/>
          <w:szCs w:val="20"/>
        </w:rPr>
        <w:t>tia.</w:t>
      </w:r>
      <w:r w:rsidRPr="00450BC1">
        <w:rPr>
          <w:snapToGrid w:val="0"/>
          <w:w w:val="0"/>
          <w:sz w:val="20"/>
          <w:szCs w:val="20"/>
          <w:u w:color="000000"/>
          <w:bdr w:val="none" w:sz="0" w:space="0" w:color="000000"/>
          <w:shd w:val="clear" w:color="000000" w:fill="000000"/>
        </w:rPr>
        <w:t xml:space="preserve"> </w:t>
      </w:r>
    </w:p>
    <w:p w:rsidR="004C0BB6" w:rsidRPr="00450BC1" w:rsidRDefault="004C0BB6" w:rsidP="00931D9D">
      <w:pPr>
        <w:spacing w:after="0" w:line="240" w:lineRule="auto"/>
        <w:ind w:firstLine="720"/>
        <w:rPr>
          <w:b/>
          <w:bCs/>
          <w:sz w:val="20"/>
          <w:szCs w:val="20"/>
        </w:rPr>
      </w:pPr>
      <w:r w:rsidRPr="00450BC1">
        <w:rPr>
          <w:b/>
          <w:bCs/>
          <w:sz w:val="20"/>
          <w:szCs w:val="20"/>
        </w:rPr>
        <w:t>Cu timpul, are loc o îmbinare a elementelor vechi gorjene</w:t>
      </w:r>
      <w:r w:rsidRPr="00450BC1">
        <w:rPr>
          <w:rFonts w:ascii="Tahoma" w:hAnsi="Tahoma" w:cs="Tahoma"/>
          <w:b/>
          <w:bCs/>
          <w:sz w:val="20"/>
          <w:szCs w:val="20"/>
        </w:rPr>
        <w:t>ș</w:t>
      </w:r>
      <w:r w:rsidRPr="00450BC1">
        <w:rPr>
          <w:b/>
          <w:bCs/>
          <w:sz w:val="20"/>
          <w:szCs w:val="20"/>
        </w:rPr>
        <w:t>ti cu cele ungurene</w:t>
      </w:r>
      <w:r w:rsidRPr="00450BC1">
        <w:rPr>
          <w:rFonts w:ascii="Tahoma" w:hAnsi="Tahoma" w:cs="Tahoma"/>
          <w:b/>
          <w:bCs/>
          <w:sz w:val="20"/>
          <w:szCs w:val="20"/>
        </w:rPr>
        <w:t>ș</w:t>
      </w:r>
      <w:r w:rsidRPr="00450BC1">
        <w:rPr>
          <w:b/>
          <w:bCs/>
          <w:sz w:val="20"/>
          <w:szCs w:val="20"/>
        </w:rPr>
        <w:t>ti, pentru ca intre cele doua razboaie mondiale  sa se constate o extindere a costumului ungurenesc ca urmare a legaturilor economice stabilite intre cele două populatii.</w:t>
      </w:r>
    </w:p>
    <w:p w:rsidR="004C0BB6" w:rsidRPr="00450BC1" w:rsidRDefault="004C0BB6" w:rsidP="00931D9D">
      <w:pPr>
        <w:spacing w:after="0" w:line="240" w:lineRule="auto"/>
        <w:ind w:firstLine="720"/>
        <w:rPr>
          <w:snapToGrid w:val="0"/>
          <w:w w:val="0"/>
          <w:sz w:val="20"/>
          <w:szCs w:val="20"/>
          <w:u w:color="000000"/>
          <w:bdr w:val="none" w:sz="0" w:space="0" w:color="000000"/>
          <w:shd w:val="clear" w:color="000000" w:fill="000000"/>
          <w:lang w:val="ro-RO"/>
        </w:rPr>
      </w:pPr>
      <w:r w:rsidRPr="00450BC1">
        <w:rPr>
          <w:b/>
          <w:bCs/>
          <w:sz w:val="20"/>
          <w:szCs w:val="20"/>
        </w:rPr>
        <w:t>Incet, incet costumul ungurenesc, apropiat de  cel de la Poiana Sibiului si Jina se generalizează, este adoptat de aproape  toată populatia zonei, devenind port uniform si  reprezentativ al novăcenilor in defavoarea vechiului costum taranesc. Desi atat de simplu sau poate prin simplitatea si sobrietatea lui s-a impus foarte repede, devenind costumul popular traditional al ciobanilor, de o eleganta care impresioneaza pe oricine. Costumul acesta nu se poarta in fiecare zi. El este costumul de sarbatoare, care se imbraca doar la evenimentele deosebite.</w:t>
      </w:r>
      <w:r w:rsidRPr="00450BC1">
        <w:rPr>
          <w:snapToGrid w:val="0"/>
          <w:w w:val="0"/>
          <w:sz w:val="20"/>
          <w:szCs w:val="20"/>
          <w:u w:color="000000"/>
          <w:bdr w:val="none" w:sz="0" w:space="0" w:color="000000"/>
          <w:shd w:val="clear" w:color="000000" w:fill="000000"/>
        </w:rPr>
        <w:t xml:space="preserve"> </w:t>
      </w:r>
    </w:p>
    <w:p w:rsidR="004C0BB6" w:rsidRDefault="004C0BB6" w:rsidP="005A0DEF">
      <w:pPr>
        <w:spacing w:after="0" w:line="240" w:lineRule="auto"/>
        <w:rPr>
          <w:b/>
          <w:bCs/>
          <w:sz w:val="20"/>
          <w:szCs w:val="20"/>
        </w:rPr>
      </w:pPr>
    </w:p>
    <w:p w:rsidR="004C0BB6" w:rsidRPr="0078471C" w:rsidRDefault="004C0BB6" w:rsidP="0078471C">
      <w:pPr>
        <w:jc w:val="right"/>
        <w:rPr>
          <w:b/>
          <w:bCs/>
        </w:rPr>
      </w:pPr>
      <w:r>
        <w:rPr>
          <w:b/>
          <w:bCs/>
        </w:rPr>
        <w:t>Ed. Eugenia Bleaje</w:t>
      </w:r>
      <w:r w:rsidRPr="00997714">
        <w:rPr>
          <w:b/>
          <w:bCs/>
        </w:rPr>
        <w:t xml:space="preserve"> </w:t>
      </w:r>
    </w:p>
    <w:p w:rsidR="004C0BB6" w:rsidRDefault="004C0BB6" w:rsidP="004B333C">
      <w:pPr>
        <w:jc w:val="center"/>
        <w:rPr>
          <w:noProof/>
        </w:rPr>
      </w:pPr>
      <w:r>
        <w:rPr>
          <w:noProof/>
        </w:rPr>
        <w:pict>
          <v:shape id="Picture 51" o:spid="_x0000_i1070" type="#_x0000_t75" style="width:44.25pt;height:39pt;visibility:visible">
            <v:imagedata r:id="rId21" o:title=""/>
          </v:shape>
        </w:pict>
      </w:r>
      <w:r>
        <w:rPr>
          <w:noProof/>
        </w:rPr>
        <w:pict>
          <v:shape id="_x0000_i1071" type="#_x0000_t75" style="width:39pt;height:38.25pt;flip:x;visibility:visible">
            <v:imagedata r:id="rId10" o:title=""/>
          </v:shape>
        </w:pict>
      </w:r>
      <w:r>
        <w:rPr>
          <w:noProof/>
        </w:rPr>
        <w:pict>
          <v:shape id="_x0000_i1072" type="#_x0000_t75" style="width:39pt;height:38.25pt;flip:x;visibility:visible">
            <v:imagedata r:id="rId10" o:title=""/>
          </v:shape>
        </w:pict>
      </w:r>
      <w:r>
        <w:rPr>
          <w:noProof/>
        </w:rPr>
        <w:pict>
          <v:shape id="Picture 77" o:spid="_x0000_i1073" type="#_x0000_t75" style="width:40.5pt;height:38.25pt;visibility:visible">
            <v:imagedata r:id="rId22" o:title=""/>
          </v:shape>
        </w:pict>
      </w:r>
      <w:r>
        <w:rPr>
          <w:noProof/>
        </w:rPr>
        <w:pict>
          <v:shape id="_x0000_i1074" type="#_x0000_t75" style="width:39pt;height:38.25pt;flip:x;visibility:visible">
            <v:imagedata r:id="rId10" o:title=""/>
          </v:shape>
        </w:pict>
      </w:r>
      <w:r>
        <w:rPr>
          <w:noProof/>
        </w:rPr>
        <w:pict>
          <v:shape id="_x0000_i1075" type="#_x0000_t75" style="width:39pt;height:38.25pt;flip:x;visibility:visible">
            <v:imagedata r:id="rId10" o:title=""/>
          </v:shape>
        </w:pict>
      </w:r>
      <w:r>
        <w:rPr>
          <w:noProof/>
        </w:rPr>
        <w:pict>
          <v:shape id="Picture 133" o:spid="_x0000_i1076" type="#_x0000_t75" style="width:44.25pt;height:39pt;visibility:visible">
            <v:imagedata r:id="rId21" o:title=""/>
          </v:shape>
        </w:pict>
      </w:r>
    </w:p>
    <w:p w:rsidR="004C0BB6" w:rsidRPr="004B333C" w:rsidRDefault="004C0BB6" w:rsidP="004B333C">
      <w:pPr>
        <w:jc w:val="center"/>
        <w:rPr>
          <w:rStyle w:val="a"/>
          <w:b/>
          <w:bCs/>
          <w:shadow/>
          <w:color w:val="948A54"/>
          <w:sz w:val="36"/>
          <w:szCs w:val="36"/>
          <w:lang w:val="ro-RO"/>
        </w:rPr>
      </w:pPr>
    </w:p>
    <w:p w:rsidR="004C0BB6" w:rsidRPr="00A12402" w:rsidRDefault="004C0BB6" w:rsidP="00A12402">
      <w:pPr>
        <w:pStyle w:val="Heading1"/>
        <w:jc w:val="center"/>
        <w:rPr>
          <w:rFonts w:ascii="Times New Roman" w:hAnsi="Times New Roman" w:cs="Times New Roman"/>
        </w:rPr>
      </w:pPr>
      <w:r w:rsidRPr="00A12402">
        <w:rPr>
          <w:rStyle w:val="a"/>
          <w:rFonts w:ascii="Times New Roman" w:hAnsi="Times New Roman" w:cs="Times New Roman"/>
          <w:color w:val="F79646"/>
        </w:rPr>
        <w:t>ECHINOCŢIUL DE TOAMNĂ 2015</w:t>
      </w:r>
      <w:r w:rsidRPr="00A12402">
        <w:rPr>
          <w:rFonts w:ascii="Times New Roman" w:hAnsi="Times New Roman" w:cs="Times New Roman"/>
        </w:rPr>
        <w:t xml:space="preserve"> </w:t>
      </w:r>
    </w:p>
    <w:p w:rsidR="004C0BB6" w:rsidRPr="00A12402" w:rsidRDefault="004C0BB6" w:rsidP="00444D50">
      <w:pPr>
        <w:pStyle w:val="Heading1"/>
        <w:jc w:val="center"/>
        <w:rPr>
          <w:rFonts w:ascii="Times New Roman" w:hAnsi="Times New Roman" w:cs="Times New Roman"/>
          <w:sz w:val="28"/>
          <w:szCs w:val="28"/>
        </w:rPr>
      </w:pPr>
      <w:r w:rsidRPr="00A12402">
        <w:rPr>
          <w:rFonts w:ascii="Times New Roman" w:hAnsi="Times New Roman" w:cs="Times New Roman"/>
          <w:sz w:val="28"/>
          <w:szCs w:val="28"/>
        </w:rPr>
        <w:t xml:space="preserve"> Tradiţii şi credinţe legate de prima zi de </w:t>
      </w:r>
    </w:p>
    <w:p w:rsidR="004C0BB6" w:rsidRPr="00A12402" w:rsidRDefault="004C0BB6" w:rsidP="00444D50">
      <w:pPr>
        <w:spacing w:after="0" w:line="240" w:lineRule="auto"/>
        <w:rPr>
          <w:rStyle w:val="a"/>
          <w:b/>
          <w:bCs/>
          <w:color w:val="F79646"/>
          <w:sz w:val="28"/>
          <w:szCs w:val="28"/>
        </w:rPr>
      </w:pPr>
      <w:r w:rsidRPr="00A12402">
        <w:rPr>
          <w:sz w:val="28"/>
          <w:szCs w:val="28"/>
        </w:rPr>
        <w:t xml:space="preserve">                              </w:t>
      </w:r>
      <w:r w:rsidRPr="00A12402">
        <w:rPr>
          <w:rStyle w:val="a"/>
          <w:b/>
          <w:bCs/>
          <w:color w:val="F79646"/>
          <w:sz w:val="28"/>
          <w:szCs w:val="28"/>
        </w:rPr>
        <w:t xml:space="preserve"> TOAMNĂ ADEVĂRATĂ</w:t>
      </w:r>
    </w:p>
    <w:p w:rsidR="004C0BB6" w:rsidRPr="00450BC1" w:rsidRDefault="004C0BB6" w:rsidP="00071698">
      <w:pPr>
        <w:spacing w:after="0" w:line="240" w:lineRule="auto"/>
        <w:ind w:firstLine="720"/>
        <w:jc w:val="center"/>
        <w:rPr>
          <w:b/>
          <w:bCs/>
          <w:sz w:val="20"/>
          <w:szCs w:val="20"/>
        </w:rPr>
      </w:pPr>
    </w:p>
    <w:p w:rsidR="004C0BB6" w:rsidRPr="006A72AD" w:rsidRDefault="004C0BB6" w:rsidP="006A72AD">
      <w:pPr>
        <w:spacing w:after="0" w:line="240" w:lineRule="auto"/>
        <w:ind w:firstLine="600"/>
        <w:jc w:val="both"/>
        <w:rPr>
          <w:b/>
          <w:bCs/>
        </w:rPr>
      </w:pPr>
      <w:r w:rsidRPr="006A72AD">
        <w:rPr>
          <w:b/>
          <w:bCs/>
        </w:rPr>
        <w:t>Chiar dacă pentru unii pare ciudat, toamna nu începe la 1 septembrie, ci în ziua echinocţiului, adică în acest an în data de 23 septembrie. De această dată sunt legate foarte multe tradiţii şi credinţe, multe dintre ele foarte vechi şi încă respectate.</w:t>
      </w:r>
    </w:p>
    <w:p w:rsidR="004C0BB6" w:rsidRPr="006A72AD" w:rsidRDefault="004C0BB6" w:rsidP="006A72AD">
      <w:pPr>
        <w:spacing w:after="0" w:line="240" w:lineRule="auto"/>
        <w:ind w:firstLine="600"/>
        <w:jc w:val="both"/>
        <w:rPr>
          <w:b/>
          <w:bCs/>
          <w:kern w:val="0"/>
        </w:rPr>
      </w:pPr>
      <w:r w:rsidRPr="006A72AD">
        <w:rPr>
          <w:b/>
          <w:bCs/>
          <w:kern w:val="0"/>
        </w:rPr>
        <w:t>Cel mai frumos moment al lunii este culesul viilor, iar la sate încă se mai păstrează ritualurile vechi, din credinţa că astfel spiritele naturii vor fi mulţumite şi vor aduce şi anul viitor o recoltă bogată.</w:t>
      </w:r>
    </w:p>
    <w:p w:rsidR="004C0BB6" w:rsidRPr="006A72AD" w:rsidRDefault="004C0BB6" w:rsidP="006A72AD">
      <w:pPr>
        <w:spacing w:after="0" w:line="240" w:lineRule="auto"/>
        <w:ind w:firstLine="600"/>
        <w:jc w:val="both"/>
        <w:rPr>
          <w:b/>
          <w:bCs/>
          <w:kern w:val="0"/>
        </w:rPr>
      </w:pPr>
      <w:r w:rsidRPr="006A72AD">
        <w:rPr>
          <w:b/>
          <w:bCs/>
          <w:kern w:val="0"/>
        </w:rPr>
        <w:t>În vechime, podgorenii posteau o săptămână înainte de începerea culesului în podgorii, moment numit şi Cârstovul viilor. Cei mai în vârstă respectă şi acum ritualul şi cheamă preotul pentru a săvârşi o scurtă rugăciune. </w:t>
      </w:r>
    </w:p>
    <w:p w:rsidR="004C0BB6" w:rsidRPr="006A72AD" w:rsidRDefault="004C0BB6" w:rsidP="006A72AD">
      <w:pPr>
        <w:spacing w:after="0" w:line="240" w:lineRule="auto"/>
        <w:ind w:firstLine="600"/>
        <w:jc w:val="both"/>
        <w:rPr>
          <w:b/>
          <w:bCs/>
          <w:kern w:val="0"/>
        </w:rPr>
      </w:pPr>
      <w:r w:rsidRPr="006A72AD">
        <w:rPr>
          <w:b/>
          <w:bCs/>
          <w:kern w:val="0"/>
        </w:rPr>
        <w:t>Vremurile moderne oferă mijloace industriale care uşurează munca, însă gospodarii păstrează obiceiul de a călca primii struguri adunaţi în coşarcă. Apoi, când toarnă prima vadră de vin în butoi şi pun busuioc la gura polobocului, ca vinul să iasă bun şi aromat, încing o petrecere pe cinste. Tot acum se bat nucii, se adună merele şi gutuile, dar niciodată până la ultimul fruct, care aparţine Mamei natură.</w:t>
      </w:r>
    </w:p>
    <w:p w:rsidR="004C0BB6" w:rsidRPr="006A72AD" w:rsidRDefault="004C0BB6" w:rsidP="006A72AD">
      <w:pPr>
        <w:spacing w:after="0" w:line="240" w:lineRule="auto"/>
        <w:ind w:firstLine="600"/>
        <w:jc w:val="both"/>
        <w:rPr>
          <w:b/>
          <w:bCs/>
          <w:kern w:val="0"/>
        </w:rPr>
      </w:pPr>
      <w:r w:rsidRPr="006A72AD">
        <w:rPr>
          <w:b/>
          <w:bCs/>
          <w:kern w:val="0"/>
        </w:rPr>
        <w:t>Potrivit tradiţiei, până la echinocţiul de toamnă trebuie adunate toate plantele de leac. Echinocţiul este şi un moment de terapie pentru plantele pământului, care pot fi ajutate să dea rod bogat anul viitor. Acesta este şi momentul de judecată pentru târâtoare, insecte, care trebuie să intre în pământ până la începutul toamnei astronomice. Vieţuitoarele care în cursul anului au făcut rău oamenilor vor rămâne pe din afară şi vor îndura frigul iernii.</w:t>
      </w:r>
    </w:p>
    <w:p w:rsidR="004C0BB6" w:rsidRPr="006A72AD" w:rsidRDefault="004C0BB6" w:rsidP="006A72AD">
      <w:pPr>
        <w:spacing w:after="0" w:line="240" w:lineRule="auto"/>
        <w:ind w:firstLine="600"/>
        <w:jc w:val="both"/>
        <w:rPr>
          <w:b/>
          <w:bCs/>
          <w:kern w:val="0"/>
        </w:rPr>
      </w:pPr>
      <w:r w:rsidRPr="006A72AD">
        <w:rPr>
          <w:b/>
          <w:bCs/>
          <w:kern w:val="0"/>
        </w:rPr>
        <w:t>„După echinocţiu nu mai înfloreşte nicio plantă. Cele care totuşi se deschid după această dată sunt lăsate să îndure frigul toamnei şi al iernii. Despre cele care totuşi înfloresc după această dată, cum ar fi brânduşa de toamnă, se spune că sunt necurate şi aparţin morţilor", a explicat un etnograf.</w:t>
      </w:r>
    </w:p>
    <w:p w:rsidR="004C0BB6" w:rsidRPr="006A72AD" w:rsidRDefault="004C0BB6" w:rsidP="006A72AD">
      <w:pPr>
        <w:spacing w:after="0" w:line="240" w:lineRule="auto"/>
        <w:ind w:firstLine="600"/>
        <w:jc w:val="both"/>
        <w:rPr>
          <w:b/>
          <w:bCs/>
          <w:kern w:val="0"/>
        </w:rPr>
      </w:pPr>
      <w:r w:rsidRPr="006A72AD">
        <w:rPr>
          <w:b/>
          <w:bCs/>
          <w:kern w:val="0"/>
        </w:rPr>
        <w:t>Legenda spune că brânduşa de primăvară şi cea de toamnă au fost două surori foarte frumoase, pe care mama lor vitregă le-a alungat de acasă - pe una, într-o primăvară timpurie, iar pe cealaltă, într-o toamnă târzie. Văzându-le supărate, Dumnezeu le-a prefăcut în flori, iar de atunci ele se tot caută. Una, floarea celor vii, înfloreşte primăvara, iar cealaltă, floarea celor morţi, înfloreşte toamna.</w:t>
      </w:r>
    </w:p>
    <w:p w:rsidR="004C0BB6" w:rsidRPr="006A72AD" w:rsidRDefault="004C0BB6" w:rsidP="006A72AD">
      <w:pPr>
        <w:spacing w:after="0" w:line="240" w:lineRule="auto"/>
        <w:ind w:firstLine="600"/>
        <w:jc w:val="both"/>
        <w:rPr>
          <w:b/>
          <w:bCs/>
          <w:kern w:val="0"/>
        </w:rPr>
      </w:pPr>
      <w:r w:rsidRPr="006A72AD">
        <w:rPr>
          <w:b/>
          <w:bCs/>
          <w:kern w:val="0"/>
        </w:rPr>
        <w:t> La echinocţiul de toamnă, numit şi „punct autumnal", ziua este egală cu noaptea, după care lumina Soarelui va scădea tot mai mult în emisfera nordică. Tradiţia populară spune că în această zi oul poate sta în echilibru perfect pe unul din cele două vârfuri ale sale. Din punct de vedere astrologic, este etapa unui nou început. Echinocţiul este un moment al al schimbării şi dacă ne uităm la cât de multe evenimente se petrec în jurul datei să le înţelegem foarte uşor acest lucru. După această dată, accentul va cădea pe interiorizare, viaţa socială se va transforma, uşor, într-o viaţa de interior, aşa cum era şi în vechime, şi ne amintim foarte bine tradiţiile satului, când accentul se mută de la muncile câmpului pe şezători.</w:t>
      </w:r>
      <w:r w:rsidRPr="006A72AD">
        <w:rPr>
          <w:b/>
          <w:bCs/>
          <w:kern w:val="0"/>
        </w:rPr>
        <w:br/>
        <w:t>Punctul autumnal este un moment de început şi în viaţa fiecăruia se vede acest lucru. Cu alte cuvinte, este important să respectăm tradiţia care ne spune să ne uităm în suflet la fiecare început de ciclu şi să ne facem planurile de viaţă aşa cum ne dictează intuiţia, urmărind ritmurile naturii. La început de toamnă, interiorizarea este primul pas. Aşa cum totul în natură se retrage în linişte, iar uzinele alchimice din adâncuri îşi pornesc laboratoarele pentru un nou ciclu, fiecare din noi începe o etapă de analiză a planurilor pe care le vom lansa la echinocţiul de primăvară.</w:t>
      </w:r>
    </w:p>
    <w:p w:rsidR="004C0BB6" w:rsidRPr="006A72AD" w:rsidRDefault="004C0BB6" w:rsidP="006A72AD">
      <w:pPr>
        <w:spacing w:after="0" w:line="240" w:lineRule="auto"/>
        <w:ind w:firstLine="600"/>
        <w:jc w:val="both"/>
        <w:rPr>
          <w:b/>
          <w:bCs/>
          <w:kern w:val="0"/>
        </w:rPr>
      </w:pPr>
      <w:r w:rsidRPr="006A72AD">
        <w:rPr>
          <w:b/>
          <w:bCs/>
          <w:kern w:val="0"/>
        </w:rPr>
        <w:t>În mitologia greacă, toamna începea odată cu întoarcerea zeiţei Persefona în lumea subpământeană a lui Hades, soţul ei. Începutul toamnei astronomice este considerat ca fiind favorabil unor ritualuri de protecţie, dar şi un moment de reflecţie asupra izbânzilor ori greutăţilor pe care le-au trăit în perioada trecută de la echinocţiul de primăvară.</w:t>
      </w:r>
    </w:p>
    <w:p w:rsidR="004C0BB6" w:rsidRPr="006A72AD" w:rsidRDefault="004C0BB6" w:rsidP="006A72AD">
      <w:pPr>
        <w:spacing w:after="0" w:line="240" w:lineRule="auto"/>
        <w:ind w:firstLine="600"/>
        <w:jc w:val="both"/>
        <w:rPr>
          <w:b/>
          <w:bCs/>
        </w:rPr>
      </w:pPr>
      <w:r w:rsidRPr="006A72AD">
        <w:rPr>
          <w:b/>
          <w:bCs/>
          <w:kern w:val="0"/>
        </w:rPr>
        <w:t>Echinocţiul de toamnă este sărbătorit în toate ţările lumii. În China are loc Festivalul mijlocului toamnei, o tradiţie veche de 3.000 de ani, celebrat cu ocazia Lunii Pline şi dedicat recoltelor. În Iran are loc Festivalul Jashne Mihragan sau sărbătoarea împărtăşirii dragostei, în credinţa lui Zoroastru. În calendarul republican francez, echinocţiul era intitulat „Ziua anului nou". Republica franceză a fost proclamată pe 21 septembrie 1792, în ziua echinocţiului.</w:t>
      </w:r>
    </w:p>
    <w:p w:rsidR="004C0BB6" w:rsidRPr="00A12402" w:rsidRDefault="004C0BB6" w:rsidP="006A72AD">
      <w:pPr>
        <w:rPr>
          <w:b/>
          <w:bCs/>
          <w:sz w:val="22"/>
          <w:szCs w:val="22"/>
          <w:lang w:val="ro-RO"/>
        </w:rPr>
      </w:pPr>
      <w:r>
        <w:rPr>
          <w:b/>
          <w:bCs/>
          <w:sz w:val="20"/>
          <w:szCs w:val="20"/>
          <w:lang w:val="ro-RO"/>
        </w:rPr>
        <w:t xml:space="preserve">       </w:t>
      </w:r>
      <w:r w:rsidRPr="00E0476D">
        <w:rPr>
          <w:sz w:val="20"/>
          <w:szCs w:val="20"/>
          <w:lang w:val="ro-RO"/>
        </w:rPr>
        <w:tab/>
      </w:r>
      <w:r w:rsidRPr="00E0476D">
        <w:rPr>
          <w:sz w:val="20"/>
          <w:szCs w:val="20"/>
          <w:lang w:val="ro-RO"/>
        </w:rPr>
        <w:tab/>
      </w:r>
      <w:r w:rsidRPr="00E0476D">
        <w:rPr>
          <w:sz w:val="20"/>
          <w:szCs w:val="20"/>
          <w:lang w:val="ro-RO"/>
        </w:rPr>
        <w:tab/>
      </w:r>
      <w:r w:rsidRPr="00E0476D">
        <w:rPr>
          <w:b/>
          <w:bCs/>
          <w:sz w:val="20"/>
          <w:szCs w:val="20"/>
        </w:rPr>
        <w:br/>
      </w:r>
      <w:r>
        <w:rPr>
          <w:b/>
          <w:bCs/>
          <w:sz w:val="20"/>
          <w:szCs w:val="20"/>
          <w:lang w:val="ro-RO"/>
        </w:rPr>
        <w:t xml:space="preserve">                                                                                                 </w:t>
      </w:r>
      <w:r>
        <w:rPr>
          <w:b/>
          <w:bCs/>
          <w:sz w:val="22"/>
          <w:szCs w:val="22"/>
          <w:lang w:val="ro-RO"/>
        </w:rPr>
        <w:t>Prof. Victoria Fleancu</w:t>
      </w:r>
    </w:p>
    <w:p w:rsidR="004C0BB6" w:rsidRDefault="004C0BB6" w:rsidP="008025B4">
      <w:pPr>
        <w:jc w:val="center"/>
        <w:rPr>
          <w:noProof/>
        </w:rPr>
      </w:pPr>
      <w:r w:rsidRPr="008449C3">
        <w:rPr>
          <w:rFonts w:ascii="Arial" w:hAnsi="Arial" w:cs="Arial"/>
          <w:noProof/>
          <w:sz w:val="22"/>
          <w:szCs w:val="22"/>
        </w:rPr>
        <w:pict>
          <v:shape id="_x0000_i1077" type="#_x0000_t75" style="width:42.75pt;height:39pt;visibility:visible">
            <v:imagedata r:id="rId9" o:title=""/>
          </v:shape>
        </w:pict>
      </w:r>
      <w:r>
        <w:rPr>
          <w:noProof/>
        </w:rPr>
        <w:pict>
          <v:shape id="_x0000_i1078" type="#_x0000_t75" style="width:41.25pt;height:39pt;flip:x;visibility:visible">
            <v:imagedata r:id="rId12" o:title=""/>
          </v:shape>
        </w:pict>
      </w:r>
      <w:r w:rsidRPr="008449C3">
        <w:rPr>
          <w:rFonts w:ascii="Arial" w:hAnsi="Arial" w:cs="Arial"/>
          <w:noProof/>
          <w:sz w:val="22"/>
          <w:szCs w:val="22"/>
        </w:rPr>
        <w:pict>
          <v:shape id="_x0000_i1079" type="#_x0000_t75" style="width:42.75pt;height:39pt;visibility:visible">
            <v:imagedata r:id="rId9" o:title=""/>
          </v:shape>
        </w:pict>
      </w:r>
    </w:p>
    <w:p w:rsidR="004C0BB6" w:rsidRPr="002304CD" w:rsidRDefault="004C0BB6" w:rsidP="00A60519">
      <w:pPr>
        <w:jc w:val="center"/>
        <w:rPr>
          <w:smallCaps/>
          <w:sz w:val="22"/>
          <w:szCs w:val="22"/>
          <w:lang w:val="ro-RO"/>
        </w:rPr>
      </w:pPr>
      <w:r>
        <w:rPr>
          <w:b/>
          <w:bCs/>
          <w:color w:val="FF0000"/>
          <w:sz w:val="28"/>
          <w:szCs w:val="28"/>
          <w:lang w:val="ro-RO"/>
        </w:rPr>
        <w:t>METODE PEDAGOGICE DE REZOLVARE A PROBLEMELOR DE GEOMETRIE ÎN GIMNAZIU</w:t>
      </w:r>
      <w:r w:rsidRPr="001E63A8">
        <w:rPr>
          <w:b/>
          <w:bCs/>
          <w:color w:val="FF0000"/>
          <w:sz w:val="28"/>
          <w:szCs w:val="28"/>
          <w:lang w:val="ro-RO"/>
        </w:rPr>
        <w:t xml:space="preserve"> </w:t>
      </w:r>
    </w:p>
    <w:p w:rsidR="004C0BB6" w:rsidRPr="002304CD" w:rsidRDefault="004C0BB6" w:rsidP="00A60519">
      <w:pPr>
        <w:spacing w:after="0" w:line="240" w:lineRule="auto"/>
        <w:jc w:val="both"/>
        <w:rPr>
          <w:sz w:val="22"/>
          <w:szCs w:val="22"/>
          <w:lang w:val="ro-RO"/>
        </w:rPr>
      </w:pPr>
      <w:r w:rsidRPr="002304CD">
        <w:rPr>
          <w:sz w:val="22"/>
          <w:szCs w:val="22"/>
          <w:lang w:val="ro-RO"/>
        </w:rPr>
        <w:tab/>
        <w:t xml:space="preserve">Cunoaşterea unor metode de raţionament în studiul geometirei este necesară, deoarece acestea înlesnesc înţelegerea demonstraţiilor şi constituie mijloace de cercetare în rezolvarea problemelor.  Îl ajută pe elev să-şi dea seama ce înseamnă un raţionament logic, ce însemnă adevăr probabil, bănuit prin intuiţie, sau ghicit, sau conturat prin schiţe provizorii de raţionament şi ce înseamnă a-l pune sub semnul dubiului pentru a-l stabili ferm, sau pentru a-l infirma, ce înseamnă o metoda sigură şi generală, un algoritm, ce este stereotip şi ce este nou în aplicarea unei astfel de probleme concrete. </w:t>
      </w:r>
    </w:p>
    <w:p w:rsidR="004C0BB6" w:rsidRPr="00A60519" w:rsidRDefault="004C0BB6" w:rsidP="00A60519">
      <w:pPr>
        <w:spacing w:after="0" w:line="240" w:lineRule="auto"/>
        <w:jc w:val="both"/>
        <w:rPr>
          <w:b/>
          <w:bCs/>
          <w:sz w:val="22"/>
          <w:szCs w:val="22"/>
          <w:lang w:val="ro-RO"/>
        </w:rPr>
      </w:pPr>
      <w:r w:rsidRPr="002304CD">
        <w:rPr>
          <w:sz w:val="22"/>
          <w:szCs w:val="22"/>
          <w:lang w:val="ro-RO"/>
        </w:rPr>
        <w:tab/>
      </w:r>
      <w:r w:rsidRPr="00A60519">
        <w:rPr>
          <w:b/>
          <w:bCs/>
          <w:sz w:val="22"/>
          <w:szCs w:val="22"/>
          <w:lang w:val="ro-RO"/>
        </w:rPr>
        <w:t>Problemele au:</w:t>
      </w:r>
    </w:p>
    <w:p w:rsidR="004C0BB6" w:rsidRPr="00A60519" w:rsidRDefault="004C0BB6" w:rsidP="00A60519">
      <w:pPr>
        <w:numPr>
          <w:ilvl w:val="0"/>
          <w:numId w:val="21"/>
        </w:numPr>
        <w:spacing w:after="0" w:line="240" w:lineRule="auto"/>
        <w:ind w:left="0"/>
        <w:jc w:val="both"/>
        <w:rPr>
          <w:b/>
          <w:bCs/>
          <w:sz w:val="22"/>
          <w:szCs w:val="22"/>
          <w:lang w:val="ro-RO"/>
        </w:rPr>
      </w:pPr>
      <w:r w:rsidRPr="00A60519">
        <w:rPr>
          <w:b/>
          <w:bCs/>
          <w:sz w:val="22"/>
          <w:szCs w:val="22"/>
          <w:lang w:val="ro-RO"/>
        </w:rPr>
        <w:t>Rol informativ</w:t>
      </w:r>
    </w:p>
    <w:p w:rsidR="004C0BB6" w:rsidRPr="002304CD" w:rsidRDefault="004C0BB6" w:rsidP="00A60519">
      <w:pPr>
        <w:numPr>
          <w:ilvl w:val="1"/>
          <w:numId w:val="21"/>
        </w:numPr>
        <w:spacing w:after="0" w:line="240" w:lineRule="auto"/>
        <w:ind w:left="0"/>
        <w:jc w:val="both"/>
        <w:rPr>
          <w:sz w:val="22"/>
          <w:szCs w:val="22"/>
          <w:lang w:val="ro-RO"/>
        </w:rPr>
      </w:pPr>
      <w:r w:rsidRPr="002304CD">
        <w:rPr>
          <w:sz w:val="22"/>
          <w:szCs w:val="22"/>
          <w:lang w:val="ro-RO"/>
        </w:rPr>
        <w:t>Direct utile din practică – matematica aplicată în viaţa curentă, calcul, măsură, în studiul fizicii, studii tehnice.</w:t>
      </w:r>
    </w:p>
    <w:p w:rsidR="004C0BB6" w:rsidRPr="002304CD" w:rsidRDefault="004C0BB6" w:rsidP="00A60519">
      <w:pPr>
        <w:numPr>
          <w:ilvl w:val="1"/>
          <w:numId w:val="21"/>
        </w:numPr>
        <w:spacing w:after="0" w:line="240" w:lineRule="auto"/>
        <w:ind w:left="0"/>
        <w:jc w:val="both"/>
        <w:rPr>
          <w:sz w:val="22"/>
          <w:szCs w:val="22"/>
          <w:lang w:val="ro-RO"/>
        </w:rPr>
      </w:pPr>
      <w:r w:rsidRPr="002304CD">
        <w:rPr>
          <w:sz w:val="22"/>
          <w:szCs w:val="22"/>
          <w:lang w:val="ro-RO"/>
        </w:rPr>
        <w:t>Matematica privită ca obiect de cultură generală.</w:t>
      </w:r>
    </w:p>
    <w:p w:rsidR="004C0BB6" w:rsidRPr="00A60519" w:rsidRDefault="004C0BB6" w:rsidP="00A60519">
      <w:pPr>
        <w:numPr>
          <w:ilvl w:val="0"/>
          <w:numId w:val="21"/>
        </w:numPr>
        <w:spacing w:after="0" w:line="240" w:lineRule="auto"/>
        <w:ind w:left="0"/>
        <w:jc w:val="both"/>
        <w:rPr>
          <w:b/>
          <w:bCs/>
          <w:sz w:val="22"/>
          <w:szCs w:val="22"/>
          <w:lang w:val="ro-RO"/>
        </w:rPr>
      </w:pPr>
      <w:r w:rsidRPr="00A60519">
        <w:rPr>
          <w:b/>
          <w:bCs/>
          <w:sz w:val="22"/>
          <w:szCs w:val="22"/>
          <w:lang w:val="ro-RO"/>
        </w:rPr>
        <w:t>Rol formativ</w:t>
      </w:r>
    </w:p>
    <w:p w:rsidR="004C0BB6" w:rsidRPr="002304CD" w:rsidRDefault="004C0BB6" w:rsidP="00A60519">
      <w:pPr>
        <w:numPr>
          <w:ilvl w:val="1"/>
          <w:numId w:val="21"/>
        </w:numPr>
        <w:spacing w:after="0" w:line="240" w:lineRule="auto"/>
        <w:ind w:left="0"/>
        <w:jc w:val="both"/>
        <w:rPr>
          <w:sz w:val="22"/>
          <w:szCs w:val="22"/>
          <w:lang w:val="ro-RO"/>
        </w:rPr>
      </w:pPr>
      <w:r w:rsidRPr="002304CD">
        <w:rPr>
          <w:sz w:val="22"/>
          <w:szCs w:val="22"/>
          <w:lang w:val="ro-RO"/>
        </w:rPr>
        <w:t>Exerciţiul gândirii logice şi atracţia pentru problematic, educarea gândirii creatoare. O problemă cu rol formativ însemnă că soluţia ei are interes şi în sine, ca rezultat ce trebuie reţinut: ceva ce vom folosi ulterior în alte probleme.</w:t>
      </w:r>
    </w:p>
    <w:p w:rsidR="004C0BB6" w:rsidRPr="002304CD" w:rsidRDefault="004C0BB6" w:rsidP="00A60519">
      <w:pPr>
        <w:numPr>
          <w:ilvl w:val="1"/>
          <w:numId w:val="21"/>
        </w:numPr>
        <w:spacing w:after="0" w:line="240" w:lineRule="auto"/>
        <w:ind w:left="0"/>
        <w:jc w:val="both"/>
        <w:rPr>
          <w:sz w:val="22"/>
          <w:szCs w:val="22"/>
          <w:lang w:val="ro-RO"/>
        </w:rPr>
      </w:pPr>
      <w:r w:rsidRPr="002304CD">
        <w:rPr>
          <w:sz w:val="22"/>
          <w:szCs w:val="22"/>
          <w:lang w:val="ro-RO"/>
        </w:rPr>
        <w:t>Rolul formativ constituie un exerciţiu al gândirii logice şi al gândirii inventive.</w:t>
      </w:r>
    </w:p>
    <w:p w:rsidR="004C0BB6" w:rsidRPr="002304CD" w:rsidRDefault="004C0BB6" w:rsidP="00A60519">
      <w:pPr>
        <w:spacing w:after="0" w:line="240" w:lineRule="auto"/>
        <w:jc w:val="both"/>
        <w:rPr>
          <w:b/>
          <w:bCs/>
          <w:sz w:val="22"/>
          <w:szCs w:val="22"/>
          <w:lang w:val="ro-RO"/>
        </w:rPr>
      </w:pPr>
      <w:r w:rsidRPr="002304CD">
        <w:rPr>
          <w:b/>
          <w:bCs/>
          <w:sz w:val="22"/>
          <w:szCs w:val="22"/>
          <w:lang w:val="ro-RO"/>
        </w:rPr>
        <w:t>Metode de rezolvare  a problemelor de geometrie</w:t>
      </w:r>
    </w:p>
    <w:p w:rsidR="004C0BB6" w:rsidRPr="002304CD" w:rsidRDefault="004C0BB6" w:rsidP="00A60519">
      <w:pPr>
        <w:spacing w:after="0" w:line="240" w:lineRule="auto"/>
        <w:jc w:val="both"/>
        <w:rPr>
          <w:sz w:val="22"/>
          <w:szCs w:val="22"/>
          <w:lang w:val="ro-RO"/>
        </w:rPr>
      </w:pPr>
      <w:r w:rsidRPr="002304CD">
        <w:rPr>
          <w:sz w:val="22"/>
          <w:szCs w:val="22"/>
          <w:lang w:val="ro-RO"/>
        </w:rPr>
        <w:tab/>
        <w:t>Metoda este legată de conţinut în sensul că fiecare din cele trei moduri de a face matematică: euristică, logică şi aplicată, îşi are stilul său, un mobil psihic specific.</w:t>
      </w:r>
    </w:p>
    <w:p w:rsidR="004C0BB6" w:rsidRPr="002304CD" w:rsidRDefault="004C0BB6" w:rsidP="00A60519">
      <w:pPr>
        <w:spacing w:after="0" w:line="240" w:lineRule="auto"/>
        <w:jc w:val="both"/>
        <w:rPr>
          <w:sz w:val="22"/>
          <w:szCs w:val="22"/>
          <w:lang w:val="ro-RO"/>
        </w:rPr>
      </w:pPr>
      <w:r w:rsidRPr="002304CD">
        <w:rPr>
          <w:sz w:val="22"/>
          <w:szCs w:val="22"/>
          <w:lang w:val="ro-RO"/>
        </w:rPr>
        <w:tab/>
        <w:t>Elementul intuitiv îşi are rolul lui în înţelegerea acţiunii de a construi acest sistem care este substituit cu rigoarea raţionamentului logic. Nu numai pentru legătura lui cu practica, ci şi psihologic, ca suport al investigaţiei euristice, elementul intuitiv îşi are rolul lui. De aceea nu trebuie să eliminăm complet justificările intuitive, limitându-ne la demonstraţii complet riguroase. Demonstraţia riguroasă este mai bine prinsă în rostul ei când vine după o critică a justificării intuitive, înlocuind-o în fundamentarea logică, dar păstrând-o ca element activ în cercetarea euristică.</w:t>
      </w:r>
    </w:p>
    <w:p w:rsidR="004C0BB6" w:rsidRPr="002304CD" w:rsidRDefault="004C0BB6" w:rsidP="00A60519">
      <w:pPr>
        <w:spacing w:after="0" w:line="240" w:lineRule="auto"/>
        <w:jc w:val="both"/>
        <w:rPr>
          <w:sz w:val="22"/>
          <w:szCs w:val="22"/>
          <w:lang w:val="ro-RO"/>
        </w:rPr>
      </w:pPr>
      <w:r w:rsidRPr="002304CD">
        <w:rPr>
          <w:sz w:val="22"/>
          <w:szCs w:val="22"/>
          <w:lang w:val="ro-RO"/>
        </w:rPr>
        <w:tab/>
        <w:t xml:space="preserve">Problema de </w:t>
      </w:r>
      <w:r w:rsidRPr="002304CD">
        <w:rPr>
          <w:b/>
          <w:bCs/>
          <w:i/>
          <w:iCs/>
          <w:sz w:val="22"/>
          <w:szCs w:val="22"/>
          <w:lang w:val="ro-RO"/>
        </w:rPr>
        <w:t>a întelege un text matematic</w:t>
      </w:r>
      <w:r w:rsidRPr="002304CD">
        <w:rPr>
          <w:b/>
          <w:bCs/>
          <w:sz w:val="22"/>
          <w:szCs w:val="22"/>
          <w:lang w:val="ro-RO"/>
        </w:rPr>
        <w:t xml:space="preserve"> </w:t>
      </w:r>
      <w:r w:rsidRPr="002304CD">
        <w:rPr>
          <w:sz w:val="22"/>
          <w:szCs w:val="22"/>
          <w:lang w:val="ro-RO"/>
        </w:rPr>
        <w:t>este mai grea decât o problemă propriu-zisă. Pentru a citi şi întelege un text matematic, cititorul trebuie să aibă o vastă experienţă în rezolvări de probleme, să-şi dea seama că descifrarea textului este în fond rezolvarea unei probleme. Deşi textul este complet din punct de vedere logic el este incomplet din punct de vedere psihologic.</w:t>
      </w:r>
    </w:p>
    <w:p w:rsidR="004C0BB6" w:rsidRPr="002304CD" w:rsidRDefault="004C0BB6" w:rsidP="00A60519">
      <w:pPr>
        <w:spacing w:after="0" w:line="240" w:lineRule="auto"/>
        <w:jc w:val="both"/>
        <w:rPr>
          <w:sz w:val="22"/>
          <w:szCs w:val="22"/>
          <w:lang w:val="ro-RO"/>
        </w:rPr>
      </w:pPr>
      <w:r w:rsidRPr="002304CD">
        <w:rPr>
          <w:sz w:val="22"/>
          <w:szCs w:val="22"/>
          <w:lang w:val="ro-RO"/>
        </w:rPr>
        <w:tab/>
      </w:r>
      <w:r w:rsidRPr="002304CD">
        <w:rPr>
          <w:b/>
          <w:bCs/>
          <w:i/>
          <w:iCs/>
          <w:sz w:val="22"/>
          <w:szCs w:val="22"/>
          <w:lang w:val="ro-RO"/>
        </w:rPr>
        <w:t>Însuşirea enunţului problemei</w:t>
      </w:r>
      <w:r w:rsidRPr="002304CD">
        <w:rPr>
          <w:sz w:val="22"/>
          <w:szCs w:val="22"/>
          <w:lang w:val="ro-RO"/>
        </w:rPr>
        <w:t xml:space="preserve"> presupune cunoşterea problemei în aşa măsură încât să distingă clar </w:t>
      </w:r>
      <w:r w:rsidRPr="002304CD">
        <w:rPr>
          <w:b/>
          <w:bCs/>
          <w:sz w:val="22"/>
          <w:szCs w:val="22"/>
          <w:lang w:val="ro-RO"/>
        </w:rPr>
        <w:t>ce se dă</w:t>
      </w:r>
      <w:r w:rsidRPr="002304CD">
        <w:rPr>
          <w:sz w:val="22"/>
          <w:szCs w:val="22"/>
          <w:lang w:val="ro-RO"/>
        </w:rPr>
        <w:t xml:space="preserve"> şi </w:t>
      </w:r>
      <w:r w:rsidRPr="002304CD">
        <w:rPr>
          <w:b/>
          <w:bCs/>
          <w:sz w:val="22"/>
          <w:szCs w:val="22"/>
          <w:lang w:val="ro-RO"/>
        </w:rPr>
        <w:t>ce se cere</w:t>
      </w:r>
      <w:r w:rsidRPr="002304CD">
        <w:rPr>
          <w:sz w:val="22"/>
          <w:szCs w:val="22"/>
          <w:lang w:val="ro-RO"/>
        </w:rPr>
        <w:t xml:space="preserve"> în problemă.</w:t>
      </w:r>
      <w:r w:rsidRPr="002304CD">
        <w:rPr>
          <w:sz w:val="22"/>
          <w:szCs w:val="22"/>
          <w:lang w:val="ro-RO"/>
        </w:rPr>
        <w:tab/>
      </w:r>
      <w:r w:rsidRPr="002304CD">
        <w:rPr>
          <w:b/>
          <w:bCs/>
          <w:i/>
          <w:iCs/>
          <w:sz w:val="22"/>
          <w:szCs w:val="22"/>
          <w:lang w:val="ro-RO"/>
        </w:rPr>
        <w:t>Cunoşterea unor anumite procedee şi metode</w:t>
      </w:r>
      <w:r w:rsidRPr="002304CD">
        <w:rPr>
          <w:sz w:val="22"/>
          <w:szCs w:val="22"/>
          <w:lang w:val="ro-RO"/>
        </w:rPr>
        <w:t xml:space="preserve"> pentru rezolvarea problemelor de geometrie  care să aibă semnificaţia lui cum gândim, deci semnificaţia strategiei punerii şi rezolvării problemelor mari şi mici.</w:t>
      </w:r>
    </w:p>
    <w:p w:rsidR="004C0BB6" w:rsidRPr="002304CD" w:rsidRDefault="004C0BB6" w:rsidP="00A60519">
      <w:pPr>
        <w:spacing w:after="0" w:line="240" w:lineRule="auto"/>
        <w:jc w:val="both"/>
        <w:rPr>
          <w:sz w:val="22"/>
          <w:szCs w:val="22"/>
          <w:lang w:val="ro-RO"/>
        </w:rPr>
      </w:pPr>
      <w:r w:rsidRPr="002304CD">
        <w:rPr>
          <w:sz w:val="22"/>
          <w:szCs w:val="22"/>
          <w:lang w:val="ro-RO"/>
        </w:rPr>
        <w:tab/>
        <w:t>Esenţa activităţii matematice este dezvăluirea implicaţiilor logice ascunse, iar actul de cunoaştere pe viu este o îmbinare între informaţii dobândite senzorial şi cele care inzvorăsc din acestea pe cale logică, în ambele cazuri vizându-se cunoştinţe neevidente.</w:t>
      </w:r>
    </w:p>
    <w:p w:rsidR="004C0BB6" w:rsidRPr="002304CD" w:rsidRDefault="004C0BB6" w:rsidP="00A60519">
      <w:pPr>
        <w:spacing w:after="0" w:line="240" w:lineRule="auto"/>
        <w:jc w:val="both"/>
        <w:rPr>
          <w:sz w:val="22"/>
          <w:szCs w:val="22"/>
          <w:lang w:val="ro-RO"/>
        </w:rPr>
      </w:pPr>
      <w:r w:rsidRPr="002304CD">
        <w:rPr>
          <w:sz w:val="22"/>
          <w:szCs w:val="22"/>
          <w:lang w:val="ro-RO"/>
        </w:rPr>
        <w:tab/>
        <w:t xml:space="preserve">Discuţiile metodice menite să ducă la </w:t>
      </w:r>
      <w:r w:rsidRPr="002304CD">
        <w:rPr>
          <w:b/>
          <w:bCs/>
          <w:i/>
          <w:iCs/>
          <w:sz w:val="22"/>
          <w:szCs w:val="22"/>
          <w:lang w:val="ro-RO"/>
        </w:rPr>
        <w:t>descoperirea</w:t>
      </w:r>
      <w:r w:rsidRPr="002304CD">
        <w:rPr>
          <w:sz w:val="22"/>
          <w:szCs w:val="22"/>
          <w:lang w:val="ro-RO"/>
        </w:rPr>
        <w:t xml:space="preserve"> prin gândire, privită nu numai prin prisma scopului educativ de dezvoltare a puterii de gândire ci şi a celui instructiv: nu se poate înţelege şi asimila cu adevărat un enunţ matematic sau o demonstraţie dacă se învaţă pasiv şi se recepţionează gata făcută, ci numai atunci când ea se redescoperă. Cunoştinţele matematice nu sunt statice, un material depozitat în memorie, ci un instrument de lucru. În acest sens valenţele educative ale matematicii (prin rezolvarea de probleme) se extind în sfera personalităţii elevului (prezente şi ulterioare) dezvoltând şi influenţând pozitiv structuri psihice operaţionale, aptitudini, laturi motivaţionale şi atitudinale, componente voluntariste, ingeniozitate, flexibilitatea gândirii, imaginaţie, spontaneitate, spiritul critic.</w:t>
      </w:r>
    </w:p>
    <w:p w:rsidR="004C0BB6" w:rsidRPr="002304CD" w:rsidRDefault="004C0BB6" w:rsidP="00A60519">
      <w:pPr>
        <w:spacing w:after="0" w:line="240" w:lineRule="auto"/>
        <w:jc w:val="both"/>
        <w:rPr>
          <w:sz w:val="22"/>
          <w:szCs w:val="22"/>
          <w:lang w:val="ro-RO"/>
        </w:rPr>
      </w:pPr>
      <w:r w:rsidRPr="002304CD">
        <w:rPr>
          <w:sz w:val="22"/>
          <w:szCs w:val="22"/>
          <w:lang w:val="ro-RO"/>
        </w:rPr>
        <w:tab/>
      </w:r>
      <w:r w:rsidRPr="002304CD">
        <w:rPr>
          <w:b/>
          <w:bCs/>
          <w:i/>
          <w:iCs/>
          <w:sz w:val="22"/>
          <w:szCs w:val="22"/>
          <w:lang w:val="ro-RO"/>
        </w:rPr>
        <w:t>Rezolvarea de probleme în grup</w:t>
      </w:r>
      <w:r w:rsidRPr="002304CD">
        <w:rPr>
          <w:sz w:val="22"/>
          <w:szCs w:val="22"/>
          <w:lang w:val="ro-RO"/>
        </w:rPr>
        <w:t xml:space="preserve"> înlătură tendinţa de subordonare, frica de a domina, dezvoltă receptivitatea, interrelaţii sănătoase prin lipsa unei rivalităţi dăunătoare.</w:t>
      </w:r>
    </w:p>
    <w:p w:rsidR="004C0BB6" w:rsidRPr="002304CD" w:rsidRDefault="004C0BB6" w:rsidP="00A60519">
      <w:pPr>
        <w:spacing w:after="0" w:line="240" w:lineRule="auto"/>
        <w:jc w:val="both"/>
        <w:rPr>
          <w:sz w:val="22"/>
          <w:szCs w:val="22"/>
          <w:lang w:val="ro-RO"/>
        </w:rPr>
      </w:pPr>
      <w:r w:rsidRPr="002304CD">
        <w:rPr>
          <w:sz w:val="22"/>
          <w:szCs w:val="22"/>
          <w:lang w:val="ro-RO"/>
        </w:rPr>
        <w:tab/>
        <w:t>Învăţarea noţiunilor prin probleme este conştientă pentru că elevul nu poate construi un raţionament dacă nu posedă itemurile necesare în structura sa cognitivă.</w:t>
      </w:r>
    </w:p>
    <w:p w:rsidR="004C0BB6" w:rsidRPr="002304CD" w:rsidRDefault="004C0BB6" w:rsidP="00A60519">
      <w:pPr>
        <w:spacing w:after="0" w:line="240" w:lineRule="auto"/>
        <w:jc w:val="both"/>
        <w:rPr>
          <w:sz w:val="22"/>
          <w:szCs w:val="22"/>
          <w:lang w:val="ro-RO"/>
        </w:rPr>
      </w:pPr>
      <w:r w:rsidRPr="002304CD">
        <w:rPr>
          <w:sz w:val="22"/>
          <w:szCs w:val="22"/>
          <w:lang w:val="ro-RO"/>
        </w:rPr>
        <w:tab/>
        <w:t>Călăuzirea gândirii prin întrebări trebuie astfel făcută încât să se aibă mereu în atenţie problema întreagă şi ori de câte ori se rezolvă o secvenţă a ei, să fie prezentată şi legătura acesteia cu întregul. După parcuregerea analitică a demonstraţiei, care durează mai mult pentru că trebuie rezolvate aspectele ei parţiale, este necesar să se facă o privire sintetică a ei care să sublinieze ideea demonstraţiei.</w:t>
      </w:r>
    </w:p>
    <w:p w:rsidR="004C0BB6" w:rsidRPr="002304CD" w:rsidRDefault="004C0BB6" w:rsidP="00A60519">
      <w:pPr>
        <w:spacing w:after="0" w:line="240" w:lineRule="auto"/>
        <w:jc w:val="both"/>
        <w:rPr>
          <w:sz w:val="22"/>
          <w:szCs w:val="22"/>
          <w:lang w:val="ro-RO"/>
        </w:rPr>
      </w:pPr>
      <w:r w:rsidRPr="002304CD">
        <w:rPr>
          <w:sz w:val="22"/>
          <w:szCs w:val="22"/>
          <w:lang w:val="ro-RO"/>
        </w:rPr>
        <w:tab/>
        <w:t>Elevul nu trebuie să reţină demonstraţia în desfăşurarea ei analitică; el trebuie să înţelegă şi să reţină ideea demonstraţiei, şi în funcţie de ea s-o poată reconstitui singur în detaliu.</w:t>
      </w:r>
    </w:p>
    <w:p w:rsidR="004C0BB6" w:rsidRPr="002304CD" w:rsidRDefault="004C0BB6" w:rsidP="00A60519">
      <w:pPr>
        <w:spacing w:after="0" w:line="240" w:lineRule="auto"/>
        <w:jc w:val="both"/>
        <w:rPr>
          <w:sz w:val="22"/>
          <w:szCs w:val="22"/>
          <w:lang w:val="ro-RO"/>
        </w:rPr>
      </w:pPr>
      <w:r w:rsidRPr="002304CD">
        <w:rPr>
          <w:sz w:val="22"/>
          <w:szCs w:val="22"/>
          <w:lang w:val="ro-RO"/>
        </w:rPr>
        <w:tab/>
        <w:t>Principul însuşirii temeinice a cunoştinţelor: cunoştinţele descoperite prin efort propriu sunt fixate mai bine în memorie, sunt uşor de reprodus, identificat şi utilizat.</w:t>
      </w:r>
    </w:p>
    <w:p w:rsidR="004C0BB6" w:rsidRPr="002304CD" w:rsidRDefault="004C0BB6" w:rsidP="00A60519">
      <w:pPr>
        <w:spacing w:after="0" w:line="240" w:lineRule="auto"/>
        <w:jc w:val="both"/>
        <w:rPr>
          <w:sz w:val="22"/>
          <w:szCs w:val="22"/>
          <w:lang w:val="ro-RO"/>
        </w:rPr>
      </w:pPr>
      <w:r w:rsidRPr="002304CD">
        <w:rPr>
          <w:sz w:val="22"/>
          <w:szCs w:val="22"/>
          <w:lang w:val="ro-RO"/>
        </w:rPr>
        <w:tab/>
        <w:t xml:space="preserve">Prin investigarea figurii, corelarea între </w:t>
      </w:r>
      <w:r w:rsidRPr="002304CD">
        <w:rPr>
          <w:b/>
          <w:bCs/>
          <w:i/>
          <w:iCs/>
          <w:sz w:val="22"/>
          <w:szCs w:val="22"/>
          <w:lang w:val="ro-RO"/>
        </w:rPr>
        <w:t>ce ştiu</w:t>
      </w:r>
      <w:r w:rsidRPr="002304CD">
        <w:rPr>
          <w:sz w:val="22"/>
          <w:szCs w:val="22"/>
          <w:lang w:val="ro-RO"/>
        </w:rPr>
        <w:t xml:space="preserve"> şi </w:t>
      </w:r>
      <w:r w:rsidRPr="002304CD">
        <w:rPr>
          <w:b/>
          <w:bCs/>
          <w:i/>
          <w:iCs/>
          <w:sz w:val="22"/>
          <w:szCs w:val="22"/>
          <w:lang w:val="ro-RO"/>
        </w:rPr>
        <w:t>ce nu ştiu</w:t>
      </w:r>
      <w:r w:rsidRPr="002304CD">
        <w:rPr>
          <w:sz w:val="22"/>
          <w:szCs w:val="22"/>
          <w:lang w:val="ro-RO"/>
        </w:rPr>
        <w:t>, învăţarea se înscrie în cele trei procese ce generează temeinicia învăţării:</w:t>
      </w:r>
    </w:p>
    <w:p w:rsidR="004C0BB6" w:rsidRPr="002304CD" w:rsidRDefault="004C0BB6" w:rsidP="00A60519">
      <w:pPr>
        <w:numPr>
          <w:ilvl w:val="0"/>
          <w:numId w:val="22"/>
        </w:numPr>
        <w:spacing w:after="0" w:line="240" w:lineRule="auto"/>
        <w:ind w:left="0"/>
        <w:jc w:val="both"/>
        <w:rPr>
          <w:sz w:val="22"/>
          <w:szCs w:val="22"/>
          <w:lang w:val="ro-RO"/>
        </w:rPr>
      </w:pPr>
      <w:r w:rsidRPr="002304CD">
        <w:rPr>
          <w:sz w:val="22"/>
          <w:szCs w:val="22"/>
          <w:lang w:val="ro-RO"/>
        </w:rPr>
        <w:t>însuşirea informaţiei noi;</w:t>
      </w:r>
    </w:p>
    <w:p w:rsidR="004C0BB6" w:rsidRPr="002304CD" w:rsidRDefault="004C0BB6" w:rsidP="00A60519">
      <w:pPr>
        <w:numPr>
          <w:ilvl w:val="0"/>
          <w:numId w:val="22"/>
        </w:numPr>
        <w:spacing w:after="0" w:line="240" w:lineRule="auto"/>
        <w:ind w:left="0"/>
        <w:jc w:val="both"/>
        <w:rPr>
          <w:sz w:val="22"/>
          <w:szCs w:val="22"/>
          <w:lang w:val="ro-RO"/>
        </w:rPr>
      </w:pPr>
      <w:r w:rsidRPr="002304CD">
        <w:rPr>
          <w:sz w:val="22"/>
          <w:szCs w:val="22"/>
          <w:lang w:val="ro-RO"/>
        </w:rPr>
        <w:t>transformarea cunoştinţelor pentru a le folosi în rezolvarea sarcinilor noi;</w:t>
      </w:r>
    </w:p>
    <w:p w:rsidR="004C0BB6" w:rsidRPr="002304CD" w:rsidRDefault="004C0BB6" w:rsidP="00A60519">
      <w:pPr>
        <w:numPr>
          <w:ilvl w:val="0"/>
          <w:numId w:val="22"/>
        </w:numPr>
        <w:spacing w:after="0" w:line="240" w:lineRule="auto"/>
        <w:ind w:left="0"/>
        <w:jc w:val="both"/>
        <w:rPr>
          <w:sz w:val="22"/>
          <w:szCs w:val="22"/>
          <w:lang w:val="ro-RO"/>
        </w:rPr>
      </w:pPr>
      <w:r w:rsidRPr="002304CD">
        <w:rPr>
          <w:sz w:val="22"/>
          <w:szCs w:val="22"/>
          <w:lang w:val="ro-RO"/>
        </w:rPr>
        <w:t>evaluarea (adecvarea) informaţiei la noile sarcini.</w:t>
      </w:r>
    </w:p>
    <w:p w:rsidR="004C0BB6" w:rsidRPr="002304CD" w:rsidRDefault="004C0BB6" w:rsidP="00A60519">
      <w:pPr>
        <w:spacing w:after="0" w:line="240" w:lineRule="auto"/>
        <w:jc w:val="both"/>
        <w:rPr>
          <w:sz w:val="22"/>
          <w:szCs w:val="22"/>
          <w:lang w:val="ro-RO"/>
        </w:rPr>
      </w:pPr>
      <w:r w:rsidRPr="002304CD">
        <w:rPr>
          <w:sz w:val="22"/>
          <w:szCs w:val="22"/>
          <w:lang w:val="ro-RO"/>
        </w:rPr>
        <w:tab/>
      </w:r>
      <w:r w:rsidRPr="002304CD">
        <w:rPr>
          <w:b/>
          <w:bCs/>
          <w:i/>
          <w:iCs/>
          <w:sz w:val="22"/>
          <w:szCs w:val="22"/>
          <w:lang w:val="ro-RO"/>
        </w:rPr>
        <w:t>Observaţia didactică</w:t>
      </w:r>
      <w:r w:rsidRPr="002304CD">
        <w:rPr>
          <w:sz w:val="22"/>
          <w:szCs w:val="22"/>
          <w:lang w:val="ro-RO"/>
        </w:rPr>
        <w:t xml:space="preserve"> constă în urmărirea atentă a figurii din problemă sub îndrumarea profesorului, observare sistematică sau autonomă, observare independentă, în scopul depistării unor aspecte ale realităţii, a unor relaţii între elementele ce se dau şi ce se cer. Poate contribui la operaţii logice corecte, exprimarea unor deosebiri de relaţii cu alte figuri.</w:t>
      </w:r>
    </w:p>
    <w:p w:rsidR="004C0BB6" w:rsidRPr="002304CD" w:rsidRDefault="004C0BB6" w:rsidP="00A60519">
      <w:pPr>
        <w:spacing w:after="0" w:line="240" w:lineRule="auto"/>
        <w:jc w:val="both"/>
        <w:rPr>
          <w:sz w:val="22"/>
          <w:szCs w:val="22"/>
          <w:lang w:val="ro-RO"/>
        </w:rPr>
      </w:pPr>
      <w:r w:rsidRPr="002304CD">
        <w:rPr>
          <w:sz w:val="22"/>
          <w:szCs w:val="22"/>
          <w:lang w:val="ro-RO"/>
        </w:rPr>
        <w:tab/>
        <w:t>Este util pentru valenţele educative ale acestei metode să zăbovim şi în sensul ei întrucât este util să cultivăm calităţi moral – psihice precum imaginaţia, răbdarea, perspicacitatea, spiritul de observaţie şi evitarea confuziilor, mai ales la corpurile geometrice.</w:t>
      </w:r>
    </w:p>
    <w:p w:rsidR="004C0BB6" w:rsidRPr="002304CD" w:rsidRDefault="004C0BB6" w:rsidP="00A60519">
      <w:pPr>
        <w:spacing w:after="0" w:line="240" w:lineRule="auto"/>
        <w:jc w:val="both"/>
        <w:rPr>
          <w:sz w:val="22"/>
          <w:szCs w:val="22"/>
          <w:lang w:val="ro-RO"/>
        </w:rPr>
      </w:pPr>
      <w:r w:rsidRPr="002304CD">
        <w:rPr>
          <w:sz w:val="22"/>
          <w:szCs w:val="22"/>
          <w:lang w:val="ro-RO"/>
        </w:rPr>
        <w:tab/>
      </w:r>
      <w:r w:rsidRPr="002304CD">
        <w:rPr>
          <w:b/>
          <w:bCs/>
          <w:i/>
          <w:iCs/>
          <w:sz w:val="22"/>
          <w:szCs w:val="22"/>
          <w:lang w:val="ro-RO"/>
        </w:rPr>
        <w:t>Exerciţiul didactic</w:t>
      </w:r>
      <w:r w:rsidRPr="002304CD">
        <w:rPr>
          <w:i/>
          <w:iCs/>
          <w:sz w:val="22"/>
          <w:szCs w:val="22"/>
          <w:lang w:val="ro-RO"/>
        </w:rPr>
        <w:t xml:space="preserve"> </w:t>
      </w:r>
      <w:r w:rsidRPr="002304CD">
        <w:rPr>
          <w:sz w:val="22"/>
          <w:szCs w:val="22"/>
          <w:lang w:val="ro-RO"/>
        </w:rPr>
        <w:t xml:space="preserve">este util în cadrul problemelor de geometrie, la clasele III – V, unde este  predominant caracterul intuitiv: măsurări de arii, volume şi mai puţin la problemele tip geometrie preeuclidiană, unde totuşi predomină intuiţia adevărului cu mai puţin accent pe demonstraţii riguroase. Ca orice acţiune motrice are valenţe formative: adâncirea înţelegerii algoritmului de rezolvat, dezvoltarea operaţiilor mintale şi constiuirea lor în structuri operaţionale, sporirea capacităţii operatorii a cunoştinţelor, priceperilor, deprinderilor, prevenirea uitării, evitarea confuziilor, dezvoltarea unor calităţi morale ca voinţa. </w:t>
      </w:r>
    </w:p>
    <w:p w:rsidR="004C0BB6" w:rsidRPr="002304CD" w:rsidRDefault="004C0BB6" w:rsidP="00A60519">
      <w:pPr>
        <w:spacing w:after="0" w:line="240" w:lineRule="auto"/>
        <w:jc w:val="both"/>
        <w:rPr>
          <w:sz w:val="22"/>
          <w:szCs w:val="22"/>
          <w:lang w:val="ro-RO"/>
        </w:rPr>
      </w:pPr>
      <w:r w:rsidRPr="002304CD">
        <w:rPr>
          <w:sz w:val="22"/>
          <w:szCs w:val="22"/>
          <w:lang w:val="ro-RO"/>
        </w:rPr>
        <w:tab/>
        <w:t>Pentru a beneficia de consecinţele psihologice şi de ordin mental ale metodelor intuitive, profesorul trebuie să confrunte elevul cu materialul concret, nemijlocit exersându-i priceperea, contemplarea, creând mutaţii ca intuiţii superioare, subtile, ajutând şi la generalizări şi abstractizări. Şi aici supralicitarea riscă să transforme matematica în „ lucru manul”.</w:t>
      </w:r>
    </w:p>
    <w:p w:rsidR="004C0BB6" w:rsidRPr="002304CD" w:rsidRDefault="004C0BB6" w:rsidP="00A60519">
      <w:pPr>
        <w:spacing w:after="0" w:line="240" w:lineRule="auto"/>
        <w:jc w:val="both"/>
        <w:rPr>
          <w:sz w:val="22"/>
          <w:szCs w:val="22"/>
          <w:lang w:val="ro-RO"/>
        </w:rPr>
      </w:pPr>
      <w:r w:rsidRPr="002304CD">
        <w:rPr>
          <w:sz w:val="22"/>
          <w:szCs w:val="22"/>
          <w:lang w:val="ro-RO"/>
        </w:rPr>
        <w:tab/>
      </w:r>
      <w:r w:rsidRPr="002304CD">
        <w:rPr>
          <w:b/>
          <w:bCs/>
          <w:i/>
          <w:iCs/>
          <w:sz w:val="22"/>
          <w:szCs w:val="22"/>
          <w:lang w:val="ro-RO"/>
        </w:rPr>
        <w:t>Descoperirea didactică</w:t>
      </w:r>
      <w:r w:rsidRPr="002304CD">
        <w:rPr>
          <w:sz w:val="22"/>
          <w:szCs w:val="22"/>
          <w:lang w:val="ro-RO"/>
        </w:rPr>
        <w:t xml:space="preserve"> este o metodă euristică; presupune crearea condiţiilor de reactualizare a experienţelor, capacităţilor individuale şi desluşirea unor relaţii. Se pleacă cu delimitarea a ceea ce este util, oportun să sesizeze elevul dirijat de profesor, lăsându-i acestuia să descopere prin proprie iniţiativă restul.</w:t>
      </w:r>
    </w:p>
    <w:p w:rsidR="004C0BB6" w:rsidRPr="002304CD" w:rsidRDefault="004C0BB6" w:rsidP="00A60519">
      <w:pPr>
        <w:spacing w:after="0" w:line="240" w:lineRule="auto"/>
        <w:jc w:val="both"/>
        <w:rPr>
          <w:sz w:val="22"/>
          <w:szCs w:val="22"/>
          <w:lang w:val="ro-RO"/>
        </w:rPr>
      </w:pPr>
      <w:r w:rsidRPr="002304CD">
        <w:rPr>
          <w:sz w:val="22"/>
          <w:szCs w:val="22"/>
          <w:lang w:val="ro-RO"/>
        </w:rPr>
        <w:tab/>
        <w:t xml:space="preserve">Raţionamentele euristice sunt importante deşi nu dovedesc nimic. De asemenea, este important să ne clarificăm raţionamentele euristice, deşi în spatele fiecărui raţionament clarificat există multe altele care rămân obscure şi sunt uneori poate şi mai importante. </w:t>
      </w:r>
    </w:p>
    <w:p w:rsidR="004C0BB6" w:rsidRPr="002304CD" w:rsidRDefault="004C0BB6" w:rsidP="00A60519">
      <w:pPr>
        <w:spacing w:after="0" w:line="240" w:lineRule="auto"/>
        <w:jc w:val="both"/>
        <w:rPr>
          <w:sz w:val="22"/>
          <w:szCs w:val="22"/>
          <w:lang w:val="ro-RO"/>
        </w:rPr>
      </w:pPr>
      <w:r w:rsidRPr="002304CD">
        <w:rPr>
          <w:sz w:val="22"/>
          <w:szCs w:val="22"/>
          <w:lang w:val="ro-RO"/>
        </w:rPr>
        <w:tab/>
        <w:t>În rezolvarea problemelor se ţine cont de câteva reguli elementare:</w:t>
      </w:r>
    </w:p>
    <w:p w:rsidR="004C0BB6" w:rsidRPr="002304CD" w:rsidRDefault="004C0BB6" w:rsidP="00A60519">
      <w:pPr>
        <w:numPr>
          <w:ilvl w:val="0"/>
          <w:numId w:val="23"/>
        </w:numPr>
        <w:spacing w:after="0" w:line="240" w:lineRule="auto"/>
        <w:ind w:left="0"/>
        <w:jc w:val="both"/>
        <w:rPr>
          <w:sz w:val="22"/>
          <w:szCs w:val="22"/>
          <w:lang w:val="ro-RO"/>
        </w:rPr>
      </w:pPr>
      <w:r w:rsidRPr="002304CD">
        <w:rPr>
          <w:sz w:val="22"/>
          <w:szCs w:val="22"/>
          <w:lang w:val="ro-RO"/>
        </w:rPr>
        <w:t>citirea (corectă) a enunţului problemei şi construirea corectă a figurii despre care este vorba în problemă (ipoteză, concluzie);</w:t>
      </w:r>
    </w:p>
    <w:p w:rsidR="004C0BB6" w:rsidRPr="002304CD" w:rsidRDefault="004C0BB6" w:rsidP="00A60519">
      <w:pPr>
        <w:numPr>
          <w:ilvl w:val="0"/>
          <w:numId w:val="23"/>
        </w:numPr>
        <w:spacing w:after="0" w:line="240" w:lineRule="auto"/>
        <w:ind w:left="0"/>
        <w:jc w:val="both"/>
        <w:rPr>
          <w:sz w:val="22"/>
          <w:szCs w:val="22"/>
          <w:lang w:val="ro-RO"/>
        </w:rPr>
      </w:pPr>
      <w:r w:rsidRPr="002304CD">
        <w:rPr>
          <w:sz w:val="22"/>
          <w:szCs w:val="22"/>
          <w:lang w:val="ro-RO"/>
        </w:rPr>
        <w:t xml:space="preserve">însuşirea enunţului problemei (eventual toate noţiunile şi teoremele în legătură cu problema, ţinând cont de </w:t>
      </w:r>
      <w:r w:rsidRPr="002304CD">
        <w:rPr>
          <w:b/>
          <w:bCs/>
          <w:i/>
          <w:iCs/>
          <w:sz w:val="22"/>
          <w:szCs w:val="22"/>
          <w:lang w:val="ro-RO"/>
        </w:rPr>
        <w:t>date</w:t>
      </w:r>
      <w:r w:rsidRPr="002304CD">
        <w:rPr>
          <w:sz w:val="22"/>
          <w:szCs w:val="22"/>
          <w:lang w:val="ro-RO"/>
        </w:rPr>
        <w:t xml:space="preserve"> şi </w:t>
      </w:r>
      <w:r w:rsidRPr="002304CD">
        <w:rPr>
          <w:b/>
          <w:bCs/>
          <w:i/>
          <w:iCs/>
          <w:sz w:val="22"/>
          <w:szCs w:val="22"/>
          <w:lang w:val="ro-RO"/>
        </w:rPr>
        <w:t>relaţii</w:t>
      </w:r>
      <w:r w:rsidRPr="002304CD">
        <w:rPr>
          <w:sz w:val="22"/>
          <w:szCs w:val="22"/>
          <w:lang w:val="ro-RO"/>
        </w:rPr>
        <w:t>);</w:t>
      </w:r>
    </w:p>
    <w:p w:rsidR="004C0BB6" w:rsidRPr="002304CD" w:rsidRDefault="004C0BB6" w:rsidP="00A60519">
      <w:pPr>
        <w:numPr>
          <w:ilvl w:val="0"/>
          <w:numId w:val="23"/>
        </w:numPr>
        <w:spacing w:after="0" w:line="240" w:lineRule="auto"/>
        <w:ind w:left="0"/>
        <w:jc w:val="both"/>
        <w:rPr>
          <w:sz w:val="22"/>
          <w:szCs w:val="22"/>
          <w:lang w:val="ro-RO"/>
        </w:rPr>
      </w:pPr>
      <w:r w:rsidRPr="002304CD">
        <w:rPr>
          <w:sz w:val="22"/>
          <w:szCs w:val="22"/>
          <w:lang w:val="ro-RO"/>
        </w:rPr>
        <w:t>cunoaşterea unor anumite procedee şi metode pentru rezolvarea problemelor de geometrie;</w:t>
      </w:r>
    </w:p>
    <w:p w:rsidR="004C0BB6" w:rsidRPr="002304CD" w:rsidRDefault="004C0BB6" w:rsidP="00A60519">
      <w:pPr>
        <w:numPr>
          <w:ilvl w:val="0"/>
          <w:numId w:val="23"/>
        </w:numPr>
        <w:spacing w:after="0" w:line="240" w:lineRule="auto"/>
        <w:ind w:left="0"/>
        <w:jc w:val="both"/>
        <w:rPr>
          <w:sz w:val="22"/>
          <w:szCs w:val="22"/>
          <w:lang w:val="ro-RO"/>
        </w:rPr>
      </w:pPr>
      <w:r w:rsidRPr="002304CD">
        <w:rPr>
          <w:sz w:val="22"/>
          <w:szCs w:val="22"/>
          <w:lang w:val="ro-RO"/>
        </w:rPr>
        <w:t>construirea de raţionamente noi pe baza axiomelor, definiţiilor şi a altor raţionamente învăţate anterior;</w:t>
      </w:r>
    </w:p>
    <w:p w:rsidR="004C0BB6" w:rsidRPr="002304CD" w:rsidRDefault="004C0BB6" w:rsidP="00A60519">
      <w:pPr>
        <w:numPr>
          <w:ilvl w:val="0"/>
          <w:numId w:val="23"/>
        </w:numPr>
        <w:spacing w:after="0" w:line="240" w:lineRule="auto"/>
        <w:ind w:left="0"/>
        <w:jc w:val="both"/>
        <w:rPr>
          <w:sz w:val="22"/>
          <w:szCs w:val="22"/>
          <w:lang w:val="ro-RO"/>
        </w:rPr>
      </w:pPr>
      <w:r w:rsidRPr="002304CD">
        <w:rPr>
          <w:sz w:val="22"/>
          <w:szCs w:val="22"/>
          <w:lang w:val="ro-RO"/>
        </w:rPr>
        <w:t>stabilirea de relaţii între diferite elemente ale figurilor şi scrierea lor cu ajutorul simbolurilor din matematică, pe baza raţionamentelor construite, ce permit urmărirea lanţului de judecăţi ce formează demonstraţia problemei;</w:t>
      </w:r>
    </w:p>
    <w:p w:rsidR="004C0BB6" w:rsidRPr="002304CD" w:rsidRDefault="004C0BB6" w:rsidP="00A60519">
      <w:pPr>
        <w:numPr>
          <w:ilvl w:val="0"/>
          <w:numId w:val="23"/>
        </w:numPr>
        <w:spacing w:after="0" w:line="240" w:lineRule="auto"/>
        <w:ind w:left="0"/>
        <w:jc w:val="both"/>
        <w:rPr>
          <w:sz w:val="22"/>
          <w:szCs w:val="22"/>
          <w:lang w:val="ro-RO"/>
        </w:rPr>
      </w:pPr>
      <w:r w:rsidRPr="002304CD">
        <w:rPr>
          <w:sz w:val="22"/>
          <w:szCs w:val="22"/>
          <w:lang w:val="ro-RO"/>
        </w:rPr>
        <w:t>discutarea problemei (în unele probleme de geometrie, o soluţie nu încheie rezolvarea ei, ci trebuie examinate şi condiţiile care ne arată existenţa altor soluţii, numărul lor, precum şi diferite cazuri particulare ce pot apărea, sau generalizarea ei);</w:t>
      </w:r>
    </w:p>
    <w:p w:rsidR="004C0BB6" w:rsidRPr="002304CD" w:rsidRDefault="004C0BB6" w:rsidP="00A60519">
      <w:pPr>
        <w:numPr>
          <w:ilvl w:val="0"/>
          <w:numId w:val="23"/>
        </w:numPr>
        <w:spacing w:after="0" w:line="240" w:lineRule="auto"/>
        <w:ind w:left="0"/>
        <w:jc w:val="both"/>
        <w:rPr>
          <w:sz w:val="22"/>
          <w:szCs w:val="22"/>
          <w:lang w:val="ro-RO"/>
        </w:rPr>
      </w:pPr>
      <w:r w:rsidRPr="002304CD">
        <w:rPr>
          <w:sz w:val="22"/>
          <w:szCs w:val="22"/>
          <w:lang w:val="ro-RO"/>
        </w:rPr>
        <w:t>verificarea soluţiilor problemei (trebuie facută  mai ales în problemele de construcţii geometrice; ea constă dintr-o demonstraţie care trebuie să arate că figura obţinută corespunde cu cea cerută în enunţul problemei).</w:t>
      </w:r>
    </w:p>
    <w:p w:rsidR="004C0BB6" w:rsidRDefault="004C0BB6" w:rsidP="00A60519">
      <w:pPr>
        <w:tabs>
          <w:tab w:val="left" w:pos="1560"/>
        </w:tabs>
        <w:spacing w:after="0" w:line="240" w:lineRule="auto"/>
        <w:ind w:left="-360"/>
        <w:jc w:val="both"/>
        <w:rPr>
          <w:b/>
          <w:bCs/>
          <w:sz w:val="20"/>
          <w:szCs w:val="20"/>
          <w:lang w:val="it-IT"/>
        </w:rPr>
      </w:pPr>
      <w:r>
        <w:rPr>
          <w:b/>
          <w:bCs/>
          <w:sz w:val="20"/>
          <w:szCs w:val="20"/>
          <w:lang w:val="it-IT"/>
        </w:rPr>
        <w:t xml:space="preserve">      Bibliografie</w:t>
      </w:r>
    </w:p>
    <w:p w:rsidR="004C0BB6" w:rsidRPr="00A60519" w:rsidRDefault="004C0BB6" w:rsidP="00A60519">
      <w:pPr>
        <w:spacing w:after="0" w:line="240" w:lineRule="auto"/>
        <w:jc w:val="both"/>
        <w:rPr>
          <w:sz w:val="22"/>
          <w:szCs w:val="22"/>
          <w:lang w:val="ro-RO"/>
        </w:rPr>
      </w:pPr>
      <w:r w:rsidRPr="00A60519">
        <w:rPr>
          <w:sz w:val="22"/>
          <w:szCs w:val="22"/>
          <w:lang w:val="ro-RO"/>
        </w:rPr>
        <w:t>Costică Lupu, Dumitru Săvulescu, Metodica predării geometriei. Editura Paralela 45, 2003</w:t>
      </w:r>
    </w:p>
    <w:p w:rsidR="004C0BB6" w:rsidRPr="00A60519" w:rsidRDefault="004C0BB6" w:rsidP="00A60519">
      <w:pPr>
        <w:spacing w:after="0" w:line="240" w:lineRule="auto"/>
        <w:jc w:val="both"/>
        <w:rPr>
          <w:sz w:val="20"/>
          <w:szCs w:val="20"/>
          <w:lang w:val="ro-RO"/>
        </w:rPr>
      </w:pPr>
      <w:r w:rsidRPr="001E63A8">
        <w:rPr>
          <w:b/>
          <w:bCs/>
          <w:lang w:val="ro-RO"/>
        </w:rPr>
        <w:t xml:space="preserve">                   </w:t>
      </w:r>
    </w:p>
    <w:p w:rsidR="004C0BB6" w:rsidRDefault="004C0BB6" w:rsidP="00A60519">
      <w:pPr>
        <w:spacing w:after="0" w:line="240" w:lineRule="auto"/>
        <w:ind w:left="360" w:firstLine="360"/>
        <w:jc w:val="right"/>
        <w:rPr>
          <w:b/>
          <w:bCs/>
          <w:lang w:val="ro-RO"/>
        </w:rPr>
      </w:pPr>
      <w:r>
        <w:rPr>
          <w:b/>
          <w:bCs/>
          <w:lang w:val="ro-RO"/>
        </w:rPr>
        <w:t xml:space="preserve"> Prof.  Anca Seimeanu</w:t>
      </w:r>
    </w:p>
    <w:p w:rsidR="004C0BB6" w:rsidRDefault="004C0BB6" w:rsidP="00A60519">
      <w:pPr>
        <w:spacing w:after="0" w:line="240" w:lineRule="auto"/>
        <w:ind w:left="360" w:firstLine="360"/>
        <w:jc w:val="right"/>
        <w:rPr>
          <w:b/>
          <w:bCs/>
          <w:lang w:val="ro-RO"/>
        </w:rPr>
      </w:pPr>
    </w:p>
    <w:p w:rsidR="004C0BB6" w:rsidRPr="00A60519" w:rsidRDefault="004C0BB6" w:rsidP="00A60519">
      <w:pPr>
        <w:spacing w:after="0" w:line="240" w:lineRule="auto"/>
        <w:ind w:left="360" w:firstLine="360"/>
        <w:jc w:val="right"/>
        <w:rPr>
          <w:b/>
          <w:bCs/>
          <w:lang w:val="ro-RO"/>
        </w:rPr>
      </w:pPr>
    </w:p>
    <w:p w:rsidR="004C0BB6" w:rsidRDefault="004C0BB6" w:rsidP="00A60519">
      <w:pPr>
        <w:spacing w:after="0" w:line="240" w:lineRule="auto"/>
        <w:jc w:val="center"/>
        <w:rPr>
          <w:b/>
          <w:bCs/>
          <w:noProof/>
          <w:color w:val="0000FF"/>
        </w:rPr>
      </w:pPr>
      <w:r w:rsidRPr="008449C3">
        <w:rPr>
          <w:b/>
          <w:bCs/>
          <w:noProof/>
          <w:color w:val="0000FF"/>
        </w:rPr>
        <w:pict>
          <v:shape id="_x0000_i1080" type="#_x0000_t75" style="width:41.25pt;height:39pt;flip:x;visibility:visible">
            <v:imagedata r:id="rId12" o:title=""/>
          </v:shape>
        </w:pict>
      </w:r>
      <w:r w:rsidRPr="008449C3">
        <w:rPr>
          <w:b/>
          <w:bCs/>
          <w:noProof/>
          <w:color w:val="0000FF"/>
        </w:rPr>
        <w:pict>
          <v:shape id="_x0000_i1081" type="#_x0000_t75" style="width:38.25pt;height:39pt;visibility:visible">
            <v:imagedata r:id="rId13" o:title=""/>
          </v:shape>
        </w:pict>
      </w:r>
      <w:r w:rsidRPr="008449C3">
        <w:rPr>
          <w:b/>
          <w:bCs/>
          <w:noProof/>
          <w:color w:val="0000FF"/>
        </w:rPr>
        <w:pict>
          <v:shape id="_x0000_i1082" type="#_x0000_t75" style="width:41.25pt;height:39pt;flip:x;visibility:visible">
            <v:imagedata r:id="rId12" o:title=""/>
          </v:shape>
        </w:pict>
      </w:r>
      <w:r w:rsidRPr="008449C3">
        <w:rPr>
          <w:b/>
          <w:bCs/>
          <w:noProof/>
          <w:color w:val="0000FF"/>
        </w:rPr>
        <w:pict>
          <v:shape id="_x0000_i1083" type="#_x0000_t75" style="width:38.25pt;height:39pt;visibility:visible">
            <v:imagedata r:id="rId13" o:title=""/>
          </v:shape>
        </w:pict>
      </w:r>
      <w:r w:rsidRPr="008449C3">
        <w:rPr>
          <w:b/>
          <w:bCs/>
          <w:noProof/>
          <w:color w:val="0000FF"/>
        </w:rPr>
        <w:pict>
          <v:shape id="_x0000_i1084" type="#_x0000_t75" style="width:41.25pt;height:39pt;flip:x;visibility:visible">
            <v:imagedata r:id="rId12" o:title=""/>
          </v:shape>
        </w:pict>
      </w:r>
      <w:r w:rsidRPr="008449C3">
        <w:rPr>
          <w:b/>
          <w:bCs/>
          <w:noProof/>
          <w:color w:val="0000FF"/>
        </w:rPr>
        <w:pict>
          <v:shape id="_x0000_i1085" type="#_x0000_t75" style="width:38.25pt;height:39pt;visibility:visible">
            <v:imagedata r:id="rId13" o:title=""/>
          </v:shape>
        </w:pict>
      </w:r>
      <w:r w:rsidRPr="008449C3">
        <w:rPr>
          <w:b/>
          <w:bCs/>
          <w:noProof/>
          <w:color w:val="0000FF"/>
        </w:rPr>
        <w:pict>
          <v:shape id="_x0000_i1086" type="#_x0000_t75" style="width:41.25pt;height:39pt;flip:x;visibility:visible">
            <v:imagedata r:id="rId12" o:title=""/>
          </v:shape>
        </w:pict>
      </w:r>
    </w:p>
    <w:p w:rsidR="004C0BB6" w:rsidRPr="000005F1" w:rsidRDefault="004C0BB6" w:rsidP="00A60519">
      <w:pPr>
        <w:spacing w:after="0" w:line="240" w:lineRule="auto"/>
        <w:jc w:val="center"/>
        <w:rPr>
          <w:b/>
          <w:bCs/>
          <w:color w:val="0000FF"/>
        </w:rPr>
      </w:pPr>
    </w:p>
    <w:p w:rsidR="004C0BB6" w:rsidRDefault="004C0BB6" w:rsidP="00A60519">
      <w:pPr>
        <w:jc w:val="center"/>
        <w:rPr>
          <w:b/>
          <w:bCs/>
          <w:color w:val="948A54"/>
          <w:sz w:val="36"/>
          <w:szCs w:val="36"/>
          <w:lang w:val="ro-RO"/>
        </w:rPr>
      </w:pPr>
      <w:r w:rsidRPr="008449C3">
        <w:rPr>
          <w:rFonts w:ascii="Arial" w:hAnsi="Arial" w:cs="Arial"/>
          <w:noProof/>
          <w:sz w:val="22"/>
          <w:szCs w:val="22"/>
        </w:rPr>
        <w:pict>
          <v:shape id="_x0000_i1087" type="#_x0000_t75" style="width:42.75pt;height:39pt;visibility:visible">
            <v:imagedata r:id="rId9" o:title=""/>
          </v:shape>
        </w:pict>
      </w:r>
      <w:r w:rsidRPr="008449C3">
        <w:rPr>
          <w:b/>
          <w:bCs/>
          <w:noProof/>
          <w:color w:val="948A54"/>
          <w:sz w:val="36"/>
          <w:szCs w:val="36"/>
        </w:rPr>
        <w:pict>
          <v:shape id="_x0000_i1088" type="#_x0000_t75" style="width:41.25pt;height:39pt;flip:x;visibility:visible">
            <v:imagedata r:id="rId12" o:title=""/>
          </v:shape>
        </w:pict>
      </w:r>
      <w:r w:rsidRPr="008449C3">
        <w:rPr>
          <w:b/>
          <w:bCs/>
          <w:noProof/>
          <w:color w:val="948A54"/>
          <w:sz w:val="36"/>
          <w:szCs w:val="36"/>
        </w:rPr>
        <w:pict>
          <v:shape id="_x0000_i1089" type="#_x0000_t75" style="width:42.75pt;height:39pt;flip:x;visibility:visible">
            <v:imagedata r:id="rId23" o:title=""/>
          </v:shape>
        </w:pict>
      </w:r>
      <w:r w:rsidRPr="008449C3">
        <w:rPr>
          <w:rFonts w:ascii="Arial" w:hAnsi="Arial" w:cs="Arial"/>
          <w:noProof/>
          <w:sz w:val="22"/>
          <w:szCs w:val="22"/>
        </w:rPr>
        <w:pict>
          <v:shape id="_x0000_i1090" type="#_x0000_t75" style="width:42.75pt;height:39pt;visibility:visible">
            <v:imagedata r:id="rId9" o:title=""/>
          </v:shape>
        </w:pict>
      </w:r>
      <w:r w:rsidRPr="008449C3">
        <w:rPr>
          <w:b/>
          <w:bCs/>
          <w:noProof/>
          <w:color w:val="948A54"/>
          <w:sz w:val="36"/>
          <w:szCs w:val="36"/>
        </w:rPr>
        <w:pict>
          <v:shape id="_x0000_i1091" type="#_x0000_t75" style="width:41.25pt;height:39pt;flip:x;visibility:visible">
            <v:imagedata r:id="rId16" o:title=""/>
          </v:shape>
        </w:pict>
      </w:r>
      <w:r w:rsidRPr="008449C3">
        <w:rPr>
          <w:b/>
          <w:bCs/>
          <w:noProof/>
          <w:color w:val="948A54"/>
          <w:sz w:val="36"/>
          <w:szCs w:val="36"/>
        </w:rPr>
        <w:pict>
          <v:shape id="_x0000_i1092" type="#_x0000_t75" style="width:40.5pt;height:39pt;flip:x;visibility:visible">
            <v:imagedata r:id="rId24" o:title=""/>
          </v:shape>
        </w:pict>
      </w:r>
      <w:r w:rsidRPr="008449C3">
        <w:rPr>
          <w:rFonts w:ascii="Arial" w:hAnsi="Arial" w:cs="Arial"/>
          <w:noProof/>
          <w:sz w:val="22"/>
          <w:szCs w:val="22"/>
        </w:rPr>
        <w:pict>
          <v:shape id="_x0000_i1093" type="#_x0000_t75" style="width:42.75pt;height:39pt;visibility:visible">
            <v:imagedata r:id="rId9" o:title=""/>
          </v:shape>
        </w:pict>
      </w:r>
    </w:p>
    <w:p w:rsidR="004C0BB6" w:rsidRDefault="004C0BB6" w:rsidP="003411E5">
      <w:pPr>
        <w:spacing w:after="0" w:line="240" w:lineRule="auto"/>
        <w:jc w:val="center"/>
        <w:rPr>
          <w:b/>
          <w:bCs/>
          <w:color w:val="F79646"/>
          <w:kern w:val="0"/>
          <w:sz w:val="40"/>
          <w:szCs w:val="40"/>
        </w:rPr>
      </w:pPr>
      <w:r>
        <w:rPr>
          <w:b/>
          <w:bCs/>
          <w:color w:val="F79646"/>
          <w:kern w:val="0"/>
          <w:sz w:val="40"/>
          <w:szCs w:val="40"/>
        </w:rPr>
        <w:t>CÂNTEC JOC ŞI VOIE BUNĂ!</w:t>
      </w:r>
    </w:p>
    <w:p w:rsidR="004C0BB6" w:rsidRDefault="004C0BB6" w:rsidP="003411E5">
      <w:pPr>
        <w:spacing w:after="0" w:line="240" w:lineRule="auto"/>
        <w:jc w:val="center"/>
        <w:rPr>
          <w:b/>
          <w:bCs/>
          <w:color w:val="F79646"/>
          <w:kern w:val="0"/>
          <w:sz w:val="40"/>
          <w:szCs w:val="40"/>
        </w:rPr>
      </w:pPr>
    </w:p>
    <w:p w:rsidR="004C0BB6" w:rsidRDefault="004C0BB6" w:rsidP="001E72C5">
      <w:pPr>
        <w:jc w:val="center"/>
        <w:rPr>
          <w:b/>
          <w:bCs/>
          <w:noProof/>
          <w:color w:val="948A54"/>
          <w:sz w:val="36"/>
          <w:szCs w:val="36"/>
        </w:rPr>
      </w:pPr>
      <w:r>
        <w:pict>
          <v:shape id="_x0000_i1094" type="#_x0000_t75" alt="Fotografia postată de Elisabeta Radacina." style="width:170.25pt;height:208.5pt">
            <v:imagedata r:id="rId25" r:href="rId26"/>
          </v:shape>
        </w:pict>
      </w:r>
      <w:r>
        <w:t xml:space="preserve">  </w:t>
      </w:r>
      <w:r>
        <w:pict>
          <v:shape id="_x0000_i1095" type="#_x0000_t75" alt="Fotografia postată de Elisabeta Radacina." style="width:158.25pt;height:208.5pt">
            <v:imagedata r:id="rId27" r:href="rId28"/>
          </v:shape>
        </w:pict>
      </w:r>
    </w:p>
    <w:p w:rsidR="004C0BB6" w:rsidRPr="00A60519" w:rsidRDefault="004C0BB6" w:rsidP="00A60519">
      <w:pPr>
        <w:jc w:val="center"/>
      </w:pPr>
      <w:r>
        <w:pict>
          <v:shape id="_x0000_i1096" type="#_x0000_t75" alt="Fotografia postată de Elisabeta Radacina." style="width:170.25pt;height:208.5pt">
            <v:imagedata r:id="rId29" r:href="rId30"/>
          </v:shape>
        </w:pict>
      </w:r>
    </w:p>
    <w:p w:rsidR="004C0BB6" w:rsidRPr="001E72C5" w:rsidRDefault="004C0BB6" w:rsidP="001E72C5">
      <w:pPr>
        <w:jc w:val="center"/>
        <w:rPr>
          <w:rFonts w:ascii="NE BUCURAM IMPREUNA" w:hAnsi="NE BUCURAM IMPREUNA" w:cs="NE BUCURAM IMPREUNA"/>
          <w:b/>
          <w:bCs/>
          <w:noProof/>
          <w:color w:val="948A54"/>
          <w:sz w:val="36"/>
          <w:szCs w:val="36"/>
        </w:rPr>
      </w:pPr>
      <w:r>
        <w:rPr>
          <w:rFonts w:ascii="NE BUCURAM IMPREUNA" w:hAnsi="NE BUCURAM IMPREUNA" w:cs="NE BUCURAM IMPREUNA"/>
          <w:b/>
          <w:bCs/>
          <w:noProof/>
          <w:color w:val="948A54"/>
          <w:sz w:val="36"/>
          <w:szCs w:val="36"/>
        </w:rPr>
        <w:t>NE BUCURĂM IMPREUNĂ</w:t>
      </w:r>
    </w:p>
    <w:p w:rsidR="004C0BB6" w:rsidRDefault="004C0BB6" w:rsidP="0071493C">
      <w:pPr>
        <w:spacing w:after="0" w:line="240" w:lineRule="auto"/>
        <w:jc w:val="center"/>
        <w:rPr>
          <w:b/>
          <w:bCs/>
          <w:color w:val="F79646"/>
          <w:kern w:val="0"/>
          <w:sz w:val="40"/>
          <w:szCs w:val="40"/>
        </w:rPr>
      </w:pPr>
      <w:r w:rsidRPr="00893A07">
        <w:rPr>
          <w:b/>
          <w:bCs/>
          <w:color w:val="F79646"/>
          <w:kern w:val="0"/>
          <w:sz w:val="40"/>
          <w:szCs w:val="40"/>
        </w:rPr>
        <w:t>PAGINA P</w:t>
      </w:r>
      <w:r>
        <w:rPr>
          <w:b/>
          <w:bCs/>
          <w:color w:val="F79646"/>
          <w:kern w:val="0"/>
          <w:sz w:val="40"/>
          <w:szCs w:val="40"/>
        </w:rPr>
        <w:t>Ă</w:t>
      </w:r>
      <w:r w:rsidRPr="00893A07">
        <w:rPr>
          <w:b/>
          <w:bCs/>
          <w:color w:val="F79646"/>
          <w:kern w:val="0"/>
          <w:sz w:val="40"/>
          <w:szCs w:val="40"/>
        </w:rPr>
        <w:t>RI</w:t>
      </w:r>
      <w:r>
        <w:rPr>
          <w:b/>
          <w:bCs/>
          <w:color w:val="F79646"/>
          <w:kern w:val="0"/>
          <w:sz w:val="40"/>
          <w:szCs w:val="40"/>
        </w:rPr>
        <w:t>NŢI</w:t>
      </w:r>
      <w:r w:rsidRPr="00893A07">
        <w:rPr>
          <w:b/>
          <w:bCs/>
          <w:color w:val="F79646"/>
          <w:kern w:val="0"/>
          <w:sz w:val="40"/>
          <w:szCs w:val="40"/>
        </w:rPr>
        <w:t>LOR</w:t>
      </w:r>
    </w:p>
    <w:p w:rsidR="004C0BB6" w:rsidRDefault="004C0BB6" w:rsidP="0071493C">
      <w:pPr>
        <w:spacing w:after="0" w:line="240" w:lineRule="auto"/>
        <w:jc w:val="center"/>
        <w:rPr>
          <w:b/>
          <w:bCs/>
          <w:color w:val="C4BC96"/>
          <w:kern w:val="0"/>
          <w:sz w:val="32"/>
          <w:szCs w:val="32"/>
        </w:rPr>
      </w:pPr>
    </w:p>
    <w:p w:rsidR="004C0BB6" w:rsidRPr="006F0811" w:rsidRDefault="004C0BB6" w:rsidP="0071493C">
      <w:pPr>
        <w:spacing w:after="0" w:line="240" w:lineRule="auto"/>
        <w:jc w:val="center"/>
        <w:rPr>
          <w:b/>
          <w:bCs/>
          <w:color w:val="C4BC96"/>
          <w:kern w:val="0"/>
          <w:sz w:val="32"/>
          <w:szCs w:val="32"/>
        </w:rPr>
      </w:pPr>
      <w:r>
        <w:rPr>
          <w:b/>
          <w:bCs/>
          <w:color w:val="C4BC96"/>
          <w:kern w:val="0"/>
          <w:sz w:val="32"/>
          <w:szCs w:val="32"/>
        </w:rPr>
        <w:t>O REŢETĂ SIMPLĂ</w:t>
      </w:r>
    </w:p>
    <w:p w:rsidR="004C0BB6" w:rsidRDefault="004C0BB6" w:rsidP="0071493C">
      <w:pPr>
        <w:spacing w:after="0" w:line="240" w:lineRule="auto"/>
        <w:jc w:val="center"/>
        <w:rPr>
          <w:b/>
          <w:bCs/>
          <w:color w:val="948A54"/>
          <w:kern w:val="0"/>
          <w:sz w:val="28"/>
          <w:szCs w:val="28"/>
        </w:rPr>
      </w:pPr>
    </w:p>
    <w:p w:rsidR="004C0BB6" w:rsidRDefault="004C0BB6" w:rsidP="0071493C">
      <w:pPr>
        <w:spacing w:after="0" w:line="240" w:lineRule="auto"/>
        <w:jc w:val="center"/>
        <w:rPr>
          <w:b/>
          <w:bCs/>
          <w:color w:val="948A54"/>
          <w:kern w:val="0"/>
          <w:sz w:val="28"/>
          <w:szCs w:val="28"/>
        </w:rPr>
      </w:pPr>
      <w:r>
        <w:rPr>
          <w:b/>
          <w:bCs/>
          <w:color w:val="948A54"/>
          <w:kern w:val="0"/>
          <w:sz w:val="28"/>
          <w:szCs w:val="28"/>
        </w:rPr>
        <w:t>ARDEI UMPLU</w:t>
      </w:r>
      <w:r>
        <w:rPr>
          <w:b/>
          <w:bCs/>
          <w:color w:val="948A54"/>
          <w:kern w:val="0"/>
          <w:sz w:val="28"/>
          <w:szCs w:val="28"/>
          <w:lang w:val="ro-RO"/>
        </w:rPr>
        <w:t>ŢI CU CARNE DE PUI</w:t>
      </w:r>
      <w:r>
        <w:rPr>
          <w:b/>
          <w:bCs/>
          <w:color w:val="948A54"/>
          <w:kern w:val="0"/>
          <w:sz w:val="28"/>
          <w:szCs w:val="28"/>
        </w:rPr>
        <w:t xml:space="preserve"> </w:t>
      </w:r>
    </w:p>
    <w:p w:rsidR="004C0BB6" w:rsidRPr="00F57DED" w:rsidRDefault="004C0BB6" w:rsidP="0071493C">
      <w:pPr>
        <w:spacing w:after="0" w:line="240" w:lineRule="auto"/>
        <w:jc w:val="center"/>
        <w:rPr>
          <w:b/>
          <w:bCs/>
          <w:color w:val="948A54"/>
          <w:sz w:val="36"/>
          <w:szCs w:val="36"/>
          <w:lang w:val="ro-RO"/>
        </w:rPr>
      </w:pPr>
    </w:p>
    <w:p w:rsidR="004C0BB6" w:rsidRDefault="004C0BB6" w:rsidP="0071493C">
      <w:pPr>
        <w:spacing w:after="0" w:line="240" w:lineRule="auto"/>
        <w:jc w:val="center"/>
        <w:rPr>
          <w:noProof/>
        </w:rPr>
      </w:pPr>
      <w:r>
        <w:pict>
          <v:shape id="_x0000_i1097" type="#_x0000_t75" alt="" style="width:230.25pt;height:133.5pt">
            <v:imagedata r:id="rId31" r:href="rId32"/>
          </v:shape>
        </w:pict>
      </w:r>
    </w:p>
    <w:p w:rsidR="004C0BB6" w:rsidRPr="00813B48" w:rsidRDefault="004C0BB6" w:rsidP="0071493C">
      <w:pPr>
        <w:spacing w:after="0" w:line="240" w:lineRule="auto"/>
        <w:rPr>
          <w:rFonts w:ascii="TimesROM" w:hAnsi="TimesROM" w:cs="TimesROM"/>
          <w:color w:val="948A54"/>
          <w:kern w:val="0"/>
        </w:rPr>
      </w:pPr>
      <w:r w:rsidRPr="00C265BC">
        <w:rPr>
          <w:rFonts w:ascii="Arial" w:hAnsi="Arial" w:cs="Arial"/>
          <w:b/>
          <w:bCs/>
          <w:color w:val="548DD4"/>
          <w:kern w:val="0"/>
        </w:rPr>
        <w:t>Ingrediente:</w:t>
      </w:r>
    </w:p>
    <w:p w:rsidR="004C0BB6" w:rsidRDefault="004C0BB6" w:rsidP="0071493C">
      <w:pPr>
        <w:pStyle w:val="NormalWeb"/>
        <w:numPr>
          <w:ilvl w:val="0"/>
          <w:numId w:val="1"/>
        </w:numPr>
        <w:spacing w:before="0" w:beforeAutospacing="0" w:after="0" w:afterAutospacing="0"/>
        <w:ind w:left="0"/>
      </w:pPr>
      <w:r>
        <w:t>15- 16 ardei medii</w:t>
      </w:r>
    </w:p>
    <w:p w:rsidR="004C0BB6" w:rsidRDefault="004C0BB6" w:rsidP="0071493C">
      <w:pPr>
        <w:pStyle w:val="NormalWeb"/>
        <w:numPr>
          <w:ilvl w:val="0"/>
          <w:numId w:val="1"/>
        </w:numPr>
        <w:spacing w:before="0" w:beforeAutospacing="0" w:after="0" w:afterAutospacing="0"/>
        <w:ind w:left="0"/>
      </w:pPr>
      <w:r>
        <w:t>100 g orez (cu bob lung)</w:t>
      </w:r>
    </w:p>
    <w:p w:rsidR="004C0BB6" w:rsidRDefault="004C0BB6" w:rsidP="0071493C">
      <w:pPr>
        <w:pStyle w:val="NormalWeb"/>
        <w:numPr>
          <w:ilvl w:val="0"/>
          <w:numId w:val="1"/>
        </w:numPr>
        <w:spacing w:before="0" w:beforeAutospacing="0" w:after="0" w:afterAutospacing="0"/>
        <w:ind w:left="0"/>
      </w:pPr>
      <w:r>
        <w:t>500 g carne tocata de pui</w:t>
      </w:r>
    </w:p>
    <w:p w:rsidR="004C0BB6" w:rsidRDefault="004C0BB6" w:rsidP="0071493C">
      <w:pPr>
        <w:pStyle w:val="NormalWeb"/>
        <w:numPr>
          <w:ilvl w:val="0"/>
          <w:numId w:val="1"/>
        </w:numPr>
        <w:spacing w:before="0" w:beforeAutospacing="0" w:after="0" w:afterAutospacing="0"/>
        <w:ind w:left="0"/>
      </w:pPr>
      <w:r>
        <w:t>2 cepe</w:t>
      </w:r>
    </w:p>
    <w:p w:rsidR="004C0BB6" w:rsidRDefault="004C0BB6" w:rsidP="0071493C">
      <w:pPr>
        <w:pStyle w:val="NormalWeb"/>
        <w:numPr>
          <w:ilvl w:val="0"/>
          <w:numId w:val="1"/>
        </w:numPr>
        <w:spacing w:before="0" w:beforeAutospacing="0" w:after="0" w:afterAutospacing="0"/>
        <w:ind w:left="0"/>
      </w:pPr>
      <w:r>
        <w:t>1 ou</w:t>
      </w:r>
    </w:p>
    <w:p w:rsidR="004C0BB6" w:rsidRDefault="004C0BB6" w:rsidP="0071493C">
      <w:pPr>
        <w:pStyle w:val="NormalWeb"/>
        <w:numPr>
          <w:ilvl w:val="0"/>
          <w:numId w:val="1"/>
        </w:numPr>
        <w:spacing w:before="0" w:beforeAutospacing="0" w:after="0" w:afterAutospacing="0"/>
        <w:ind w:left="0"/>
      </w:pPr>
      <w:r>
        <w:t>marar, piper, sare, cimbru – dupa gust</w:t>
      </w:r>
    </w:p>
    <w:p w:rsidR="004C0BB6" w:rsidRPr="0071493C" w:rsidRDefault="004C0BB6" w:rsidP="0071493C">
      <w:pPr>
        <w:pStyle w:val="NormalWeb"/>
        <w:spacing w:before="0" w:beforeAutospacing="0" w:after="0" w:afterAutospacing="0"/>
        <w:rPr>
          <w:b/>
          <w:bCs/>
        </w:rPr>
      </w:pPr>
      <w:r w:rsidRPr="0071493C">
        <w:rPr>
          <w:b/>
          <w:bCs/>
        </w:rPr>
        <w:t>Pentru sos</w:t>
      </w:r>
    </w:p>
    <w:p w:rsidR="004C0BB6" w:rsidRDefault="004C0BB6" w:rsidP="0071493C">
      <w:pPr>
        <w:pStyle w:val="NormalWeb"/>
        <w:numPr>
          <w:ilvl w:val="0"/>
          <w:numId w:val="1"/>
        </w:numPr>
        <w:spacing w:before="0" w:beforeAutospacing="0" w:after="0" w:afterAutospacing="0"/>
        <w:ind w:left="0"/>
      </w:pPr>
      <w:r>
        <w:t>50 ml ulei</w:t>
      </w:r>
    </w:p>
    <w:p w:rsidR="004C0BB6" w:rsidRDefault="004C0BB6" w:rsidP="0071493C">
      <w:pPr>
        <w:pStyle w:val="NormalWeb"/>
        <w:numPr>
          <w:ilvl w:val="0"/>
          <w:numId w:val="1"/>
        </w:numPr>
        <w:spacing w:before="0" w:beforeAutospacing="0" w:after="0" w:afterAutospacing="0"/>
        <w:ind w:left="0"/>
      </w:pPr>
      <w:r>
        <w:t>3 cepe medii</w:t>
      </w:r>
    </w:p>
    <w:p w:rsidR="004C0BB6" w:rsidRDefault="004C0BB6" w:rsidP="0071493C">
      <w:pPr>
        <w:pStyle w:val="NormalWeb"/>
        <w:numPr>
          <w:ilvl w:val="0"/>
          <w:numId w:val="1"/>
        </w:numPr>
        <w:spacing w:before="0" w:beforeAutospacing="0" w:after="0" w:afterAutospacing="0"/>
        <w:ind w:left="0"/>
      </w:pPr>
      <w:r>
        <w:t>400 g piure de rosii (o conserva)</w:t>
      </w:r>
    </w:p>
    <w:p w:rsidR="004C0BB6" w:rsidRDefault="004C0BB6" w:rsidP="0071493C">
      <w:pPr>
        <w:pStyle w:val="NormalWeb"/>
        <w:numPr>
          <w:ilvl w:val="0"/>
          <w:numId w:val="1"/>
        </w:numPr>
        <w:spacing w:before="0" w:beforeAutospacing="0" w:after="0" w:afterAutospacing="0"/>
        <w:ind w:left="0"/>
      </w:pPr>
      <w:r>
        <w:t>Busuioc proaspat</w:t>
      </w:r>
    </w:p>
    <w:p w:rsidR="004C0BB6" w:rsidRPr="00963C7B" w:rsidRDefault="004C0BB6" w:rsidP="0071493C">
      <w:pPr>
        <w:spacing w:after="0" w:line="240" w:lineRule="auto"/>
        <w:rPr>
          <w:b/>
          <w:bCs/>
          <w:color w:val="548DD4"/>
        </w:rPr>
      </w:pPr>
      <w:r w:rsidRPr="003B3297">
        <w:rPr>
          <w:rStyle w:val="darkgray1"/>
          <w:b/>
          <w:bCs/>
          <w:color w:val="548DD4"/>
        </w:rPr>
        <w:t>Mod de preparare</w:t>
      </w:r>
      <w:r w:rsidRPr="00963C7B">
        <w:rPr>
          <w:color w:val="auto"/>
          <w:kern w:val="0"/>
        </w:rPr>
        <w:t> </w:t>
      </w:r>
    </w:p>
    <w:p w:rsidR="004C0BB6" w:rsidRPr="00C77AA7" w:rsidRDefault="004C0BB6" w:rsidP="0071493C">
      <w:pPr>
        <w:numPr>
          <w:ilvl w:val="0"/>
          <w:numId w:val="2"/>
        </w:numPr>
        <w:spacing w:after="0" w:line="240" w:lineRule="auto"/>
        <w:ind w:left="0"/>
        <w:jc w:val="both"/>
        <w:rPr>
          <w:rFonts w:ascii="Arial" w:hAnsi="Arial" w:cs="Arial"/>
          <w:sz w:val="20"/>
          <w:szCs w:val="20"/>
        </w:rPr>
      </w:pPr>
      <w:r w:rsidRPr="00C77AA7">
        <w:rPr>
          <w:kern w:val="0"/>
        </w:rPr>
        <w:t xml:space="preserve">Se spala si se curata ardeii facand un capacel in zona coditei. Se </w:t>
      </w:r>
      <w:r>
        <w:rPr>
          <w:kern w:val="0"/>
        </w:rPr>
        <w:t>al</w:t>
      </w:r>
      <w:r w:rsidRPr="00C77AA7">
        <w:rPr>
          <w:kern w:val="0"/>
        </w:rPr>
        <w:t xml:space="preserve">ege si se spala orezul, iar ceapa se toaca marunt. </w:t>
      </w:r>
    </w:p>
    <w:p w:rsidR="004C0BB6" w:rsidRDefault="004C0BB6" w:rsidP="0071493C">
      <w:pPr>
        <w:numPr>
          <w:ilvl w:val="0"/>
          <w:numId w:val="2"/>
        </w:numPr>
        <w:spacing w:after="0" w:line="240" w:lineRule="auto"/>
        <w:ind w:left="0"/>
        <w:jc w:val="both"/>
        <w:rPr>
          <w:rFonts w:ascii="Arial" w:hAnsi="Arial" w:cs="Arial"/>
          <w:sz w:val="20"/>
          <w:szCs w:val="20"/>
        </w:rPr>
      </w:pPr>
      <w:r w:rsidRPr="00C77AA7">
        <w:rPr>
          <w:rFonts w:ascii="Arial" w:hAnsi="Arial" w:cs="Arial"/>
          <w:sz w:val="20"/>
          <w:szCs w:val="20"/>
        </w:rPr>
        <w:t xml:space="preserve">Se pune </w:t>
      </w:r>
      <w:r>
        <w:rPr>
          <w:rFonts w:ascii="Arial" w:hAnsi="Arial" w:cs="Arial"/>
          <w:sz w:val="20"/>
          <w:szCs w:val="20"/>
        </w:rPr>
        <w:t>orezul intr-un vas impreuna cu ceapa tocata, oul, mararul, cimbru, sarea si piperul, se amesteca bine compozitia dupa care se umplu ardeii si se dau la cuptor acoperiti cu apa calduta ori se lasa sa fiarba pe aragaz la foc potrivit pana se inmoie, iar apoi se lasa 20 – 30 minute la cuptor pana se rumenesc.</w:t>
      </w:r>
    </w:p>
    <w:p w:rsidR="004C0BB6" w:rsidRDefault="004C0BB6" w:rsidP="0071493C">
      <w:pPr>
        <w:spacing w:after="0" w:line="240" w:lineRule="auto"/>
        <w:jc w:val="both"/>
        <w:rPr>
          <w:rFonts w:ascii="Arial" w:hAnsi="Arial" w:cs="Arial"/>
          <w:sz w:val="20"/>
          <w:szCs w:val="20"/>
        </w:rPr>
      </w:pPr>
      <w:r>
        <w:rPr>
          <w:rFonts w:ascii="Arial" w:hAnsi="Arial" w:cs="Arial"/>
          <w:sz w:val="20"/>
          <w:szCs w:val="20"/>
        </w:rPr>
        <w:t>Prepararea sosului</w:t>
      </w:r>
    </w:p>
    <w:p w:rsidR="004C0BB6" w:rsidRDefault="004C0BB6" w:rsidP="0071493C">
      <w:pPr>
        <w:numPr>
          <w:ilvl w:val="0"/>
          <w:numId w:val="2"/>
        </w:numPr>
        <w:spacing w:after="0" w:line="240" w:lineRule="auto"/>
        <w:ind w:left="0"/>
        <w:jc w:val="both"/>
        <w:rPr>
          <w:rFonts w:ascii="Arial" w:hAnsi="Arial" w:cs="Arial"/>
          <w:sz w:val="20"/>
          <w:szCs w:val="20"/>
        </w:rPr>
      </w:pPr>
      <w:r>
        <w:rPr>
          <w:rFonts w:ascii="Arial" w:hAnsi="Arial" w:cs="Arial"/>
          <w:sz w:val="20"/>
          <w:szCs w:val="20"/>
        </w:rPr>
        <w:t>Se curata ceapa si se taie solzisori, apoi se caleste in uleiul incins in prealabil.Cand s-a inmuiat se adauga pireul de rosii, amestecand incet sa nu se prinda.</w:t>
      </w:r>
    </w:p>
    <w:p w:rsidR="004C0BB6" w:rsidRDefault="004C0BB6" w:rsidP="0071493C">
      <w:pPr>
        <w:numPr>
          <w:ilvl w:val="0"/>
          <w:numId w:val="2"/>
        </w:numPr>
        <w:spacing w:after="0" w:line="240" w:lineRule="auto"/>
        <w:ind w:left="0"/>
        <w:jc w:val="both"/>
        <w:rPr>
          <w:rFonts w:ascii="Arial" w:hAnsi="Arial" w:cs="Arial"/>
          <w:sz w:val="20"/>
          <w:szCs w:val="20"/>
        </w:rPr>
      </w:pPr>
      <w:r>
        <w:rPr>
          <w:rFonts w:ascii="Arial" w:hAnsi="Arial" w:cs="Arial"/>
          <w:sz w:val="20"/>
          <w:szCs w:val="20"/>
        </w:rPr>
        <w:t>Se condimenteaza cu sare, piper, busuioc dupa gust si se lasa sa scada.</w:t>
      </w:r>
    </w:p>
    <w:p w:rsidR="004C0BB6" w:rsidRDefault="004C0BB6" w:rsidP="0071493C">
      <w:pPr>
        <w:spacing w:after="0" w:line="240" w:lineRule="auto"/>
        <w:rPr>
          <w:b/>
          <w:bCs/>
          <w:kern w:val="0"/>
          <w:sz w:val="22"/>
          <w:szCs w:val="22"/>
        </w:rPr>
      </w:pPr>
      <w:r w:rsidRPr="0071493C">
        <w:rPr>
          <w:b/>
          <w:bCs/>
          <w:kern w:val="0"/>
          <w:sz w:val="22"/>
          <w:szCs w:val="22"/>
        </w:rPr>
        <w:t>Ardeii umpluţi se servesc cu sosul preparat şi smântâ</w:t>
      </w:r>
      <w:r>
        <w:rPr>
          <w:b/>
          <w:bCs/>
          <w:kern w:val="0"/>
          <w:sz w:val="22"/>
          <w:szCs w:val="22"/>
        </w:rPr>
        <w:t>nă.</w:t>
      </w:r>
    </w:p>
    <w:p w:rsidR="004C0BB6" w:rsidRPr="0071493C" w:rsidRDefault="004C0BB6" w:rsidP="0071493C">
      <w:pPr>
        <w:spacing w:after="0" w:line="240" w:lineRule="auto"/>
        <w:rPr>
          <w:b/>
          <w:bCs/>
          <w:color w:val="00FFFF"/>
          <w:sz w:val="22"/>
          <w:szCs w:val="22"/>
        </w:rPr>
      </w:pPr>
      <w:r w:rsidRPr="0071493C">
        <w:rPr>
          <w:b/>
          <w:bCs/>
          <w:color w:val="00FFFF"/>
          <w:sz w:val="22"/>
          <w:szCs w:val="22"/>
        </w:rPr>
        <w:t>Poftă bună!</w:t>
      </w:r>
    </w:p>
    <w:p w:rsidR="004C0BB6" w:rsidRPr="0071493C" w:rsidRDefault="004C0BB6" w:rsidP="0071493C">
      <w:pPr>
        <w:spacing w:after="0" w:line="240" w:lineRule="auto"/>
        <w:rPr>
          <w:rFonts w:ascii="Arial" w:hAnsi="Arial" w:cs="Arial"/>
          <w:color w:val="FFC000"/>
          <w:sz w:val="36"/>
          <w:szCs w:val="36"/>
        </w:rPr>
      </w:pPr>
      <w:r w:rsidRPr="00337466">
        <w:rPr>
          <w:rStyle w:val="darkgray1"/>
          <w:rFonts w:ascii="Arial" w:hAnsi="Arial" w:cs="Arial"/>
          <w:color w:val="FFC000"/>
          <w:sz w:val="36"/>
          <w:szCs w:val="36"/>
        </w:rPr>
        <w:t>La revedere</w:t>
      </w:r>
      <w:r>
        <w:rPr>
          <w:rStyle w:val="darkgray1"/>
          <w:rFonts w:ascii="Arial" w:hAnsi="Arial" w:cs="Arial"/>
          <w:color w:val="FFC000"/>
          <w:sz w:val="36"/>
          <w:szCs w:val="36"/>
        </w:rPr>
        <w:t>!</w:t>
      </w:r>
    </w:p>
    <w:sectPr w:rsidR="004C0BB6" w:rsidRPr="0071493C" w:rsidSect="0007431B">
      <w:footerReference w:type="default" r:id="rId33"/>
      <w:pgSz w:w="10319" w:h="14571" w:code="13"/>
      <w:pgMar w:top="1417" w:right="1139" w:bottom="1417"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0BB6" w:rsidRDefault="004C0BB6" w:rsidP="00BF1388">
      <w:pPr>
        <w:spacing w:after="0" w:line="240" w:lineRule="auto"/>
      </w:pPr>
      <w:r>
        <w:separator/>
      </w:r>
    </w:p>
  </w:endnote>
  <w:endnote w:type="continuationSeparator" w:id="0">
    <w:p w:rsidR="004C0BB6" w:rsidRDefault="004C0BB6" w:rsidP="00BF13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NE BUCURAM IMPREUNA">
    <w:altName w:val="Times New Roman"/>
    <w:panose1 w:val="00000000000000000000"/>
    <w:charset w:val="00"/>
    <w:family w:val="roman"/>
    <w:notTrueType/>
    <w:pitch w:val="default"/>
    <w:sig w:usb0="00000003" w:usb1="00000000" w:usb2="00000000" w:usb3="00000000" w:csb0="00000001" w:csb1="00000000"/>
  </w:font>
  <w:font w:name="TimesROM">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0BB6" w:rsidRDefault="004C0BB6">
    <w:pPr>
      <w:pStyle w:val="Footer"/>
    </w:pPr>
    <w:fldSimple w:instr=" PAGE   \* MERGEFORMAT ">
      <w:r>
        <w:rPr>
          <w:noProof/>
        </w:rPr>
        <w:t>15</w:t>
      </w:r>
    </w:fldSimple>
  </w:p>
  <w:p w:rsidR="004C0BB6" w:rsidRDefault="004C0BB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0BB6" w:rsidRDefault="004C0BB6" w:rsidP="00BF1388">
      <w:pPr>
        <w:spacing w:after="0" w:line="240" w:lineRule="auto"/>
      </w:pPr>
      <w:r>
        <w:separator/>
      </w:r>
    </w:p>
  </w:footnote>
  <w:footnote w:type="continuationSeparator" w:id="0">
    <w:p w:rsidR="004C0BB6" w:rsidRDefault="004C0BB6" w:rsidP="00BF1388">
      <w:pPr>
        <w:spacing w:after="0" w:line="240" w:lineRule="auto"/>
      </w:pPr>
      <w:r>
        <w:continuationSeparator/>
      </w:r>
    </w:p>
  </w:footnote>
  <w:footnote w:id="1">
    <w:p w:rsidR="004C0BB6" w:rsidRDefault="004C0BB6" w:rsidP="008D1257">
      <w:pPr>
        <w:pStyle w:val="sdfootnote"/>
        <w:spacing w:before="0" w:beforeAutospacing="0"/>
        <w:ind w:left="0" w:firstLine="0"/>
      </w:pPr>
      <w:r w:rsidRPr="0058402F">
        <w:rPr>
          <w:rStyle w:val="Caracterelenoteidesubsol"/>
          <w:rFonts w:ascii="Arial" w:hAnsi="Arial" w:cs="Arial"/>
          <w:sz w:val="16"/>
          <w:szCs w:val="16"/>
        </w:rPr>
        <w:footnoteRef/>
      </w:r>
      <w:r w:rsidRPr="0058402F">
        <w:rPr>
          <w:sz w:val="16"/>
          <w:szCs w:val="16"/>
          <w:lang w:val="fr-FR"/>
        </w:rPr>
        <w:t xml:space="preserve">  Alexandru Ştefulescu, </w:t>
      </w:r>
      <w:r w:rsidRPr="0058402F">
        <w:rPr>
          <w:i/>
          <w:iCs/>
          <w:sz w:val="16"/>
          <w:szCs w:val="16"/>
          <w:lang w:val="fr-FR"/>
        </w:rPr>
        <w:t>Gorjul istoric şi pitoresc</w:t>
      </w:r>
      <w:r w:rsidRPr="0058402F">
        <w:rPr>
          <w:sz w:val="16"/>
          <w:szCs w:val="16"/>
          <w:lang w:val="fr-FR"/>
        </w:rPr>
        <w:t>, Tg-Jiu, 1904, pag. 6</w:t>
      </w:r>
    </w:p>
  </w:footnote>
  <w:footnote w:id="2">
    <w:p w:rsidR="004C0BB6" w:rsidRDefault="004C0BB6" w:rsidP="008D1257">
      <w:pPr>
        <w:pStyle w:val="FootnoteText"/>
        <w:ind w:left="0" w:firstLine="0"/>
      </w:pPr>
      <w:r w:rsidRPr="0058402F">
        <w:rPr>
          <w:rStyle w:val="Caracterelenoteidesubsol"/>
          <w:rFonts w:ascii="Arial" w:hAnsi="Arial" w:cs="Arial"/>
          <w:sz w:val="16"/>
          <w:szCs w:val="16"/>
        </w:rPr>
        <w:footnoteRef/>
      </w:r>
      <w:r w:rsidRPr="0058402F">
        <w:rPr>
          <w:sz w:val="16"/>
          <w:szCs w:val="16"/>
          <w:lang w:val="ro-RO"/>
        </w:rPr>
        <w:t xml:space="preserve"> </w:t>
      </w:r>
      <w:r w:rsidRPr="0058402F">
        <w:rPr>
          <w:sz w:val="16"/>
          <w:szCs w:val="16"/>
          <w:lang w:val="fr-FR"/>
        </w:rPr>
        <w:t xml:space="preserve">De la o scândurică, </w:t>
      </w:r>
      <w:r w:rsidRPr="0058402F">
        <w:rPr>
          <w:i/>
          <w:iCs/>
          <w:sz w:val="16"/>
          <w:szCs w:val="16"/>
          <w:lang w:val="fr-FR"/>
        </w:rPr>
        <w:t>panachidă/panahidă</w:t>
      </w:r>
      <w:r w:rsidRPr="0058402F">
        <w:rPr>
          <w:sz w:val="16"/>
          <w:szCs w:val="16"/>
          <w:lang w:val="fr-FR"/>
        </w:rPr>
        <w:t xml:space="preserve"> din lemn moale, de obicei de păr, pe care scriau şcolarii slovele, înaintea folosirii tăbliţelor cu nisip, cu un cui sau o bucată de geam pe care apoi o foloseau răzuind ceea ce scriseseră ca să poată scrie din nou. Acestea se foloseau din generaţie în generaţie până ce se găureau.</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F16716"/>
    <w:multiLevelType w:val="multilevel"/>
    <w:tmpl w:val="F31048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24306D06"/>
    <w:multiLevelType w:val="multilevel"/>
    <w:tmpl w:val="8490F568"/>
    <w:lvl w:ilvl="0">
      <w:start w:val="1"/>
      <w:numFmt w:val="bullet"/>
      <w:lvlText w:val=""/>
      <w:lvlJc w:val="left"/>
      <w:pPr>
        <w:tabs>
          <w:tab w:val="num" w:pos="360"/>
        </w:tabs>
        <w:ind w:left="360" w:hanging="360"/>
      </w:pPr>
      <w:rPr>
        <w:rFonts w:ascii="Symbol" w:hAnsi="Symbol" w:cs="Symbol" w:hint="default"/>
        <w:sz w:val="20"/>
        <w:szCs w:val="20"/>
      </w:rPr>
    </w:lvl>
    <w:lvl w:ilvl="1">
      <w:start w:val="1"/>
      <w:numFmt w:val="bullet"/>
      <w:lvlText w:val="o"/>
      <w:lvlJc w:val="left"/>
      <w:pPr>
        <w:tabs>
          <w:tab w:val="num" w:pos="1080"/>
        </w:tabs>
        <w:ind w:left="1080" w:hanging="360"/>
      </w:pPr>
      <w:rPr>
        <w:rFonts w:ascii="Courier New" w:hAnsi="Courier New" w:cs="Courier New" w:hint="default"/>
        <w:sz w:val="20"/>
        <w:szCs w:val="20"/>
      </w:rPr>
    </w:lvl>
    <w:lvl w:ilvl="2">
      <w:start w:val="1"/>
      <w:numFmt w:val="bullet"/>
      <w:lvlText w:val=""/>
      <w:lvlJc w:val="left"/>
      <w:pPr>
        <w:tabs>
          <w:tab w:val="num" w:pos="1800"/>
        </w:tabs>
        <w:ind w:left="1800" w:hanging="360"/>
      </w:pPr>
      <w:rPr>
        <w:rFonts w:ascii="Wingdings" w:hAnsi="Wingdings" w:cs="Wingdings" w:hint="default"/>
        <w:sz w:val="20"/>
        <w:szCs w:val="20"/>
      </w:rPr>
    </w:lvl>
    <w:lvl w:ilvl="3">
      <w:start w:val="1"/>
      <w:numFmt w:val="bullet"/>
      <w:lvlText w:val=""/>
      <w:lvlJc w:val="left"/>
      <w:pPr>
        <w:tabs>
          <w:tab w:val="num" w:pos="2520"/>
        </w:tabs>
        <w:ind w:left="2520" w:hanging="360"/>
      </w:pPr>
      <w:rPr>
        <w:rFonts w:ascii="Wingdings" w:hAnsi="Wingdings" w:cs="Wingdings" w:hint="default"/>
        <w:sz w:val="20"/>
        <w:szCs w:val="20"/>
      </w:rPr>
    </w:lvl>
    <w:lvl w:ilvl="4">
      <w:start w:val="1"/>
      <w:numFmt w:val="bullet"/>
      <w:lvlText w:val=""/>
      <w:lvlJc w:val="left"/>
      <w:pPr>
        <w:tabs>
          <w:tab w:val="num" w:pos="3240"/>
        </w:tabs>
        <w:ind w:left="3240" w:hanging="360"/>
      </w:pPr>
      <w:rPr>
        <w:rFonts w:ascii="Wingdings" w:hAnsi="Wingdings" w:cs="Wingdings" w:hint="default"/>
        <w:sz w:val="20"/>
        <w:szCs w:val="20"/>
      </w:rPr>
    </w:lvl>
    <w:lvl w:ilvl="5">
      <w:start w:val="1"/>
      <w:numFmt w:val="bullet"/>
      <w:lvlText w:val=""/>
      <w:lvlJc w:val="left"/>
      <w:pPr>
        <w:tabs>
          <w:tab w:val="num" w:pos="3960"/>
        </w:tabs>
        <w:ind w:left="3960" w:hanging="360"/>
      </w:pPr>
      <w:rPr>
        <w:rFonts w:ascii="Wingdings" w:hAnsi="Wingdings" w:cs="Wingdings" w:hint="default"/>
        <w:sz w:val="20"/>
        <w:szCs w:val="20"/>
      </w:rPr>
    </w:lvl>
    <w:lvl w:ilvl="6">
      <w:start w:val="1"/>
      <w:numFmt w:val="bullet"/>
      <w:lvlText w:val=""/>
      <w:lvlJc w:val="left"/>
      <w:pPr>
        <w:tabs>
          <w:tab w:val="num" w:pos="4680"/>
        </w:tabs>
        <w:ind w:left="4680" w:hanging="360"/>
      </w:pPr>
      <w:rPr>
        <w:rFonts w:ascii="Wingdings" w:hAnsi="Wingdings" w:cs="Wingdings" w:hint="default"/>
        <w:sz w:val="20"/>
        <w:szCs w:val="20"/>
      </w:rPr>
    </w:lvl>
    <w:lvl w:ilvl="7">
      <w:start w:val="1"/>
      <w:numFmt w:val="bullet"/>
      <w:lvlText w:val=""/>
      <w:lvlJc w:val="left"/>
      <w:pPr>
        <w:tabs>
          <w:tab w:val="num" w:pos="5400"/>
        </w:tabs>
        <w:ind w:left="5400" w:hanging="360"/>
      </w:pPr>
      <w:rPr>
        <w:rFonts w:ascii="Wingdings" w:hAnsi="Wingdings" w:cs="Wingdings" w:hint="default"/>
        <w:sz w:val="20"/>
        <w:szCs w:val="20"/>
      </w:rPr>
    </w:lvl>
    <w:lvl w:ilvl="8">
      <w:start w:val="1"/>
      <w:numFmt w:val="bullet"/>
      <w:lvlText w:val=""/>
      <w:lvlJc w:val="left"/>
      <w:pPr>
        <w:tabs>
          <w:tab w:val="num" w:pos="6120"/>
        </w:tabs>
        <w:ind w:left="6120" w:hanging="360"/>
      </w:pPr>
      <w:rPr>
        <w:rFonts w:ascii="Wingdings" w:hAnsi="Wingdings" w:cs="Wingdings" w:hint="default"/>
        <w:sz w:val="20"/>
        <w:szCs w:val="20"/>
      </w:rPr>
    </w:lvl>
  </w:abstractNum>
  <w:abstractNum w:abstractNumId="2">
    <w:nsid w:val="25887983"/>
    <w:multiLevelType w:val="hybridMultilevel"/>
    <w:tmpl w:val="CEB8FC48"/>
    <w:lvl w:ilvl="0" w:tplc="04090007">
      <w:start w:val="1"/>
      <w:numFmt w:val="bullet"/>
      <w:lvlText w:val=""/>
      <w:lvlJc w:val="left"/>
      <w:pPr>
        <w:tabs>
          <w:tab w:val="num" w:pos="1507"/>
        </w:tabs>
        <w:ind w:left="1507" w:hanging="360"/>
      </w:pPr>
      <w:rPr>
        <w:rFonts w:ascii="Symbol" w:hAnsi="Symbol" w:cs="Symbol" w:hint="default"/>
      </w:rPr>
    </w:lvl>
    <w:lvl w:ilvl="1" w:tplc="04090003">
      <w:start w:val="1"/>
      <w:numFmt w:val="bullet"/>
      <w:lvlText w:val="o"/>
      <w:lvlJc w:val="left"/>
      <w:pPr>
        <w:tabs>
          <w:tab w:val="num" w:pos="2227"/>
        </w:tabs>
        <w:ind w:left="2227" w:hanging="360"/>
      </w:pPr>
      <w:rPr>
        <w:rFonts w:ascii="Courier New" w:hAnsi="Courier New" w:cs="Courier New" w:hint="default"/>
      </w:rPr>
    </w:lvl>
    <w:lvl w:ilvl="2" w:tplc="04090005">
      <w:start w:val="1"/>
      <w:numFmt w:val="bullet"/>
      <w:lvlText w:val=""/>
      <w:lvlJc w:val="left"/>
      <w:pPr>
        <w:tabs>
          <w:tab w:val="num" w:pos="2947"/>
        </w:tabs>
        <w:ind w:left="2947" w:hanging="360"/>
      </w:pPr>
      <w:rPr>
        <w:rFonts w:ascii="Wingdings" w:hAnsi="Wingdings" w:cs="Wingdings" w:hint="default"/>
      </w:rPr>
    </w:lvl>
    <w:lvl w:ilvl="3" w:tplc="04090001">
      <w:start w:val="1"/>
      <w:numFmt w:val="bullet"/>
      <w:lvlText w:val=""/>
      <w:lvlJc w:val="left"/>
      <w:pPr>
        <w:tabs>
          <w:tab w:val="num" w:pos="3667"/>
        </w:tabs>
        <w:ind w:left="3667" w:hanging="360"/>
      </w:pPr>
      <w:rPr>
        <w:rFonts w:ascii="Symbol" w:hAnsi="Symbol" w:cs="Symbol" w:hint="default"/>
      </w:rPr>
    </w:lvl>
    <w:lvl w:ilvl="4" w:tplc="04090003">
      <w:start w:val="1"/>
      <w:numFmt w:val="bullet"/>
      <w:lvlText w:val="o"/>
      <w:lvlJc w:val="left"/>
      <w:pPr>
        <w:tabs>
          <w:tab w:val="num" w:pos="4387"/>
        </w:tabs>
        <w:ind w:left="4387" w:hanging="360"/>
      </w:pPr>
      <w:rPr>
        <w:rFonts w:ascii="Courier New" w:hAnsi="Courier New" w:cs="Courier New" w:hint="default"/>
      </w:rPr>
    </w:lvl>
    <w:lvl w:ilvl="5" w:tplc="04090005">
      <w:start w:val="1"/>
      <w:numFmt w:val="bullet"/>
      <w:lvlText w:val=""/>
      <w:lvlJc w:val="left"/>
      <w:pPr>
        <w:tabs>
          <w:tab w:val="num" w:pos="5107"/>
        </w:tabs>
        <w:ind w:left="5107" w:hanging="360"/>
      </w:pPr>
      <w:rPr>
        <w:rFonts w:ascii="Wingdings" w:hAnsi="Wingdings" w:cs="Wingdings" w:hint="default"/>
      </w:rPr>
    </w:lvl>
    <w:lvl w:ilvl="6" w:tplc="04090001">
      <w:start w:val="1"/>
      <w:numFmt w:val="bullet"/>
      <w:lvlText w:val=""/>
      <w:lvlJc w:val="left"/>
      <w:pPr>
        <w:tabs>
          <w:tab w:val="num" w:pos="5827"/>
        </w:tabs>
        <w:ind w:left="5827" w:hanging="360"/>
      </w:pPr>
      <w:rPr>
        <w:rFonts w:ascii="Symbol" w:hAnsi="Symbol" w:cs="Symbol" w:hint="default"/>
      </w:rPr>
    </w:lvl>
    <w:lvl w:ilvl="7" w:tplc="04090003">
      <w:start w:val="1"/>
      <w:numFmt w:val="bullet"/>
      <w:lvlText w:val="o"/>
      <w:lvlJc w:val="left"/>
      <w:pPr>
        <w:tabs>
          <w:tab w:val="num" w:pos="6547"/>
        </w:tabs>
        <w:ind w:left="6547" w:hanging="360"/>
      </w:pPr>
      <w:rPr>
        <w:rFonts w:ascii="Courier New" w:hAnsi="Courier New" w:cs="Courier New" w:hint="default"/>
      </w:rPr>
    </w:lvl>
    <w:lvl w:ilvl="8" w:tplc="04090005">
      <w:start w:val="1"/>
      <w:numFmt w:val="bullet"/>
      <w:lvlText w:val=""/>
      <w:lvlJc w:val="left"/>
      <w:pPr>
        <w:tabs>
          <w:tab w:val="num" w:pos="7267"/>
        </w:tabs>
        <w:ind w:left="7267" w:hanging="360"/>
      </w:pPr>
      <w:rPr>
        <w:rFonts w:ascii="Wingdings" w:hAnsi="Wingdings" w:cs="Wingdings" w:hint="default"/>
      </w:rPr>
    </w:lvl>
  </w:abstractNum>
  <w:abstractNum w:abstractNumId="3">
    <w:nsid w:val="2D9208E5"/>
    <w:multiLevelType w:val="hybridMultilevel"/>
    <w:tmpl w:val="C95A3DF2"/>
    <w:lvl w:ilvl="0" w:tplc="EB4A01B4">
      <w:start w:val="18"/>
      <w:numFmt w:val="bullet"/>
      <w:lvlText w:val="-"/>
      <w:lvlJc w:val="left"/>
      <w:pPr>
        <w:ind w:left="1140" w:hanging="360"/>
      </w:pPr>
      <w:rPr>
        <w:rFonts w:ascii="Calibri" w:eastAsia="Times New Roman" w:hAnsi="Calibri" w:hint="default"/>
        <w:sz w:val="22"/>
        <w:szCs w:val="22"/>
      </w:rPr>
    </w:lvl>
    <w:lvl w:ilvl="1" w:tplc="04090003">
      <w:start w:val="1"/>
      <w:numFmt w:val="bullet"/>
      <w:lvlText w:val="o"/>
      <w:lvlJc w:val="left"/>
      <w:pPr>
        <w:ind w:left="1860" w:hanging="360"/>
      </w:pPr>
      <w:rPr>
        <w:rFonts w:ascii="Courier New" w:hAnsi="Courier New" w:cs="Courier New" w:hint="default"/>
      </w:rPr>
    </w:lvl>
    <w:lvl w:ilvl="2" w:tplc="04090005">
      <w:start w:val="1"/>
      <w:numFmt w:val="bullet"/>
      <w:lvlText w:val=""/>
      <w:lvlJc w:val="left"/>
      <w:pPr>
        <w:ind w:left="2580" w:hanging="360"/>
      </w:pPr>
      <w:rPr>
        <w:rFonts w:ascii="Wingdings" w:hAnsi="Wingdings" w:cs="Wingdings" w:hint="default"/>
      </w:rPr>
    </w:lvl>
    <w:lvl w:ilvl="3" w:tplc="04090001">
      <w:start w:val="1"/>
      <w:numFmt w:val="bullet"/>
      <w:lvlText w:val=""/>
      <w:lvlJc w:val="left"/>
      <w:pPr>
        <w:ind w:left="3300" w:hanging="360"/>
      </w:pPr>
      <w:rPr>
        <w:rFonts w:ascii="Symbol" w:hAnsi="Symbol" w:cs="Symbol" w:hint="default"/>
      </w:rPr>
    </w:lvl>
    <w:lvl w:ilvl="4" w:tplc="04090003">
      <w:start w:val="1"/>
      <w:numFmt w:val="bullet"/>
      <w:lvlText w:val="o"/>
      <w:lvlJc w:val="left"/>
      <w:pPr>
        <w:ind w:left="4020" w:hanging="360"/>
      </w:pPr>
      <w:rPr>
        <w:rFonts w:ascii="Courier New" w:hAnsi="Courier New" w:cs="Courier New" w:hint="default"/>
      </w:rPr>
    </w:lvl>
    <w:lvl w:ilvl="5" w:tplc="04090005">
      <w:start w:val="1"/>
      <w:numFmt w:val="bullet"/>
      <w:lvlText w:val=""/>
      <w:lvlJc w:val="left"/>
      <w:pPr>
        <w:ind w:left="4740" w:hanging="360"/>
      </w:pPr>
      <w:rPr>
        <w:rFonts w:ascii="Wingdings" w:hAnsi="Wingdings" w:cs="Wingdings" w:hint="default"/>
      </w:rPr>
    </w:lvl>
    <w:lvl w:ilvl="6" w:tplc="04090001">
      <w:start w:val="1"/>
      <w:numFmt w:val="bullet"/>
      <w:lvlText w:val=""/>
      <w:lvlJc w:val="left"/>
      <w:pPr>
        <w:ind w:left="5460" w:hanging="360"/>
      </w:pPr>
      <w:rPr>
        <w:rFonts w:ascii="Symbol" w:hAnsi="Symbol" w:cs="Symbol" w:hint="default"/>
      </w:rPr>
    </w:lvl>
    <w:lvl w:ilvl="7" w:tplc="04090003">
      <w:start w:val="1"/>
      <w:numFmt w:val="bullet"/>
      <w:lvlText w:val="o"/>
      <w:lvlJc w:val="left"/>
      <w:pPr>
        <w:ind w:left="6180" w:hanging="360"/>
      </w:pPr>
      <w:rPr>
        <w:rFonts w:ascii="Courier New" w:hAnsi="Courier New" w:cs="Courier New" w:hint="default"/>
      </w:rPr>
    </w:lvl>
    <w:lvl w:ilvl="8" w:tplc="04090005">
      <w:start w:val="1"/>
      <w:numFmt w:val="bullet"/>
      <w:lvlText w:val=""/>
      <w:lvlJc w:val="left"/>
      <w:pPr>
        <w:ind w:left="6900" w:hanging="360"/>
      </w:pPr>
      <w:rPr>
        <w:rFonts w:ascii="Wingdings" w:hAnsi="Wingdings" w:cs="Wingdings" w:hint="default"/>
      </w:rPr>
    </w:lvl>
  </w:abstractNum>
  <w:abstractNum w:abstractNumId="4">
    <w:nsid w:val="30B133F7"/>
    <w:multiLevelType w:val="hybridMultilevel"/>
    <w:tmpl w:val="72046D70"/>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5">
    <w:nsid w:val="31926ABC"/>
    <w:multiLevelType w:val="hybridMultilevel"/>
    <w:tmpl w:val="F25EC33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6">
    <w:nsid w:val="33B740CB"/>
    <w:multiLevelType w:val="hybridMultilevel"/>
    <w:tmpl w:val="FD041680"/>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7">
    <w:nsid w:val="366913DF"/>
    <w:multiLevelType w:val="hybridMultilevel"/>
    <w:tmpl w:val="8086FB64"/>
    <w:lvl w:ilvl="0" w:tplc="18329F94">
      <w:start w:val="1"/>
      <w:numFmt w:val="lowerLetter"/>
      <w:lvlText w:val="%1)"/>
      <w:lvlJc w:val="left"/>
      <w:pPr>
        <w:tabs>
          <w:tab w:val="num" w:pos="735"/>
        </w:tabs>
        <w:ind w:left="735" w:hanging="375"/>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nsid w:val="38D578A4"/>
    <w:multiLevelType w:val="multilevel"/>
    <w:tmpl w:val="E65E2192"/>
    <w:lvl w:ilvl="0">
      <w:start w:val="1"/>
      <w:numFmt w:val="bullet"/>
      <w:lvlText w:val=""/>
      <w:lvlJc w:val="left"/>
      <w:pPr>
        <w:tabs>
          <w:tab w:val="num" w:pos="360"/>
        </w:tabs>
        <w:ind w:left="360" w:hanging="360"/>
      </w:pPr>
      <w:rPr>
        <w:rFonts w:ascii="Symbol" w:hAnsi="Symbol" w:cs="Symbol" w:hint="default"/>
        <w:sz w:val="20"/>
        <w:szCs w:val="20"/>
      </w:rPr>
    </w:lvl>
    <w:lvl w:ilvl="1">
      <w:start w:val="1"/>
      <w:numFmt w:val="bullet"/>
      <w:lvlText w:val="o"/>
      <w:lvlJc w:val="left"/>
      <w:pPr>
        <w:tabs>
          <w:tab w:val="num" w:pos="1080"/>
        </w:tabs>
        <w:ind w:left="1080" w:hanging="360"/>
      </w:pPr>
      <w:rPr>
        <w:rFonts w:ascii="Courier New" w:hAnsi="Courier New" w:cs="Courier New" w:hint="default"/>
        <w:sz w:val="20"/>
        <w:szCs w:val="20"/>
      </w:rPr>
    </w:lvl>
    <w:lvl w:ilvl="2">
      <w:start w:val="1"/>
      <w:numFmt w:val="bullet"/>
      <w:lvlText w:val=""/>
      <w:lvlJc w:val="left"/>
      <w:pPr>
        <w:tabs>
          <w:tab w:val="num" w:pos="1800"/>
        </w:tabs>
        <w:ind w:left="1800" w:hanging="360"/>
      </w:pPr>
      <w:rPr>
        <w:rFonts w:ascii="Wingdings" w:hAnsi="Wingdings" w:cs="Wingdings" w:hint="default"/>
        <w:sz w:val="20"/>
        <w:szCs w:val="20"/>
      </w:rPr>
    </w:lvl>
    <w:lvl w:ilvl="3">
      <w:start w:val="1"/>
      <w:numFmt w:val="bullet"/>
      <w:lvlText w:val=""/>
      <w:lvlJc w:val="left"/>
      <w:pPr>
        <w:tabs>
          <w:tab w:val="num" w:pos="2520"/>
        </w:tabs>
        <w:ind w:left="2520" w:hanging="360"/>
      </w:pPr>
      <w:rPr>
        <w:rFonts w:ascii="Wingdings" w:hAnsi="Wingdings" w:cs="Wingdings" w:hint="default"/>
        <w:sz w:val="20"/>
        <w:szCs w:val="20"/>
      </w:rPr>
    </w:lvl>
    <w:lvl w:ilvl="4">
      <w:start w:val="1"/>
      <w:numFmt w:val="bullet"/>
      <w:lvlText w:val=""/>
      <w:lvlJc w:val="left"/>
      <w:pPr>
        <w:tabs>
          <w:tab w:val="num" w:pos="3240"/>
        </w:tabs>
        <w:ind w:left="3240" w:hanging="360"/>
      </w:pPr>
      <w:rPr>
        <w:rFonts w:ascii="Wingdings" w:hAnsi="Wingdings" w:cs="Wingdings" w:hint="default"/>
        <w:sz w:val="20"/>
        <w:szCs w:val="20"/>
      </w:rPr>
    </w:lvl>
    <w:lvl w:ilvl="5">
      <w:start w:val="1"/>
      <w:numFmt w:val="bullet"/>
      <w:lvlText w:val=""/>
      <w:lvlJc w:val="left"/>
      <w:pPr>
        <w:tabs>
          <w:tab w:val="num" w:pos="3960"/>
        </w:tabs>
        <w:ind w:left="3960" w:hanging="360"/>
      </w:pPr>
      <w:rPr>
        <w:rFonts w:ascii="Wingdings" w:hAnsi="Wingdings" w:cs="Wingdings" w:hint="default"/>
        <w:sz w:val="20"/>
        <w:szCs w:val="20"/>
      </w:rPr>
    </w:lvl>
    <w:lvl w:ilvl="6">
      <w:start w:val="1"/>
      <w:numFmt w:val="bullet"/>
      <w:lvlText w:val=""/>
      <w:lvlJc w:val="left"/>
      <w:pPr>
        <w:tabs>
          <w:tab w:val="num" w:pos="4680"/>
        </w:tabs>
        <w:ind w:left="4680" w:hanging="360"/>
      </w:pPr>
      <w:rPr>
        <w:rFonts w:ascii="Wingdings" w:hAnsi="Wingdings" w:cs="Wingdings" w:hint="default"/>
        <w:sz w:val="20"/>
        <w:szCs w:val="20"/>
      </w:rPr>
    </w:lvl>
    <w:lvl w:ilvl="7">
      <w:start w:val="1"/>
      <w:numFmt w:val="bullet"/>
      <w:lvlText w:val=""/>
      <w:lvlJc w:val="left"/>
      <w:pPr>
        <w:tabs>
          <w:tab w:val="num" w:pos="5400"/>
        </w:tabs>
        <w:ind w:left="5400" w:hanging="360"/>
      </w:pPr>
      <w:rPr>
        <w:rFonts w:ascii="Wingdings" w:hAnsi="Wingdings" w:cs="Wingdings" w:hint="default"/>
        <w:sz w:val="20"/>
        <w:szCs w:val="20"/>
      </w:rPr>
    </w:lvl>
    <w:lvl w:ilvl="8">
      <w:start w:val="1"/>
      <w:numFmt w:val="bullet"/>
      <w:lvlText w:val=""/>
      <w:lvlJc w:val="left"/>
      <w:pPr>
        <w:tabs>
          <w:tab w:val="num" w:pos="6120"/>
        </w:tabs>
        <w:ind w:left="6120" w:hanging="360"/>
      </w:pPr>
      <w:rPr>
        <w:rFonts w:ascii="Wingdings" w:hAnsi="Wingdings" w:cs="Wingdings" w:hint="default"/>
        <w:sz w:val="20"/>
        <w:szCs w:val="20"/>
      </w:rPr>
    </w:lvl>
  </w:abstractNum>
  <w:abstractNum w:abstractNumId="9">
    <w:nsid w:val="3DD25A32"/>
    <w:multiLevelType w:val="singleLevel"/>
    <w:tmpl w:val="0409000B"/>
    <w:lvl w:ilvl="0">
      <w:start w:val="1"/>
      <w:numFmt w:val="bullet"/>
      <w:lvlText w:val=""/>
      <w:lvlJc w:val="left"/>
      <w:pPr>
        <w:tabs>
          <w:tab w:val="num" w:pos="360"/>
        </w:tabs>
        <w:ind w:left="360" w:hanging="360"/>
      </w:pPr>
      <w:rPr>
        <w:rFonts w:ascii="Wingdings" w:hAnsi="Wingdings" w:cs="Wingdings" w:hint="default"/>
      </w:rPr>
    </w:lvl>
  </w:abstractNum>
  <w:abstractNum w:abstractNumId="10">
    <w:nsid w:val="40506C17"/>
    <w:multiLevelType w:val="hybridMultilevel"/>
    <w:tmpl w:val="0F58FB4E"/>
    <w:lvl w:ilvl="0" w:tplc="AD260512">
      <w:start w:val="1"/>
      <w:numFmt w:val="bullet"/>
      <w:lvlText w:val="•"/>
      <w:lvlJc w:val="left"/>
      <w:pPr>
        <w:tabs>
          <w:tab w:val="num" w:pos="720"/>
        </w:tabs>
        <w:ind w:left="720" w:hanging="360"/>
      </w:pPr>
      <w:rPr>
        <w:rFonts w:ascii="Times New Roman" w:hAnsi="Times New Roman" w:cs="Times New Roman" w:hint="default"/>
      </w:rPr>
    </w:lvl>
    <w:lvl w:ilvl="1" w:tplc="E7D0D410">
      <w:start w:val="1"/>
      <w:numFmt w:val="bullet"/>
      <w:lvlText w:val="•"/>
      <w:lvlJc w:val="left"/>
      <w:pPr>
        <w:tabs>
          <w:tab w:val="num" w:pos="1440"/>
        </w:tabs>
        <w:ind w:left="1440" w:hanging="360"/>
      </w:pPr>
      <w:rPr>
        <w:rFonts w:ascii="Times New Roman" w:hAnsi="Times New Roman" w:cs="Times New Roman" w:hint="default"/>
      </w:rPr>
    </w:lvl>
    <w:lvl w:ilvl="2" w:tplc="F132D2F8">
      <w:start w:val="1"/>
      <w:numFmt w:val="bullet"/>
      <w:lvlText w:val="•"/>
      <w:lvlJc w:val="left"/>
      <w:pPr>
        <w:tabs>
          <w:tab w:val="num" w:pos="2160"/>
        </w:tabs>
        <w:ind w:left="2160" w:hanging="360"/>
      </w:pPr>
      <w:rPr>
        <w:rFonts w:ascii="Times New Roman" w:hAnsi="Times New Roman" w:cs="Times New Roman" w:hint="default"/>
      </w:rPr>
    </w:lvl>
    <w:lvl w:ilvl="3" w:tplc="23664570">
      <w:start w:val="1"/>
      <w:numFmt w:val="bullet"/>
      <w:lvlText w:val="•"/>
      <w:lvlJc w:val="left"/>
      <w:pPr>
        <w:tabs>
          <w:tab w:val="num" w:pos="2880"/>
        </w:tabs>
        <w:ind w:left="2880" w:hanging="360"/>
      </w:pPr>
      <w:rPr>
        <w:rFonts w:ascii="Times New Roman" w:hAnsi="Times New Roman" w:cs="Times New Roman" w:hint="default"/>
      </w:rPr>
    </w:lvl>
    <w:lvl w:ilvl="4" w:tplc="6A222956">
      <w:start w:val="1"/>
      <w:numFmt w:val="bullet"/>
      <w:lvlText w:val="•"/>
      <w:lvlJc w:val="left"/>
      <w:pPr>
        <w:tabs>
          <w:tab w:val="num" w:pos="3600"/>
        </w:tabs>
        <w:ind w:left="3600" w:hanging="360"/>
      </w:pPr>
      <w:rPr>
        <w:rFonts w:ascii="Times New Roman" w:hAnsi="Times New Roman" w:cs="Times New Roman" w:hint="default"/>
      </w:rPr>
    </w:lvl>
    <w:lvl w:ilvl="5" w:tplc="477E1816">
      <w:start w:val="1"/>
      <w:numFmt w:val="bullet"/>
      <w:lvlText w:val="•"/>
      <w:lvlJc w:val="left"/>
      <w:pPr>
        <w:tabs>
          <w:tab w:val="num" w:pos="4320"/>
        </w:tabs>
        <w:ind w:left="4320" w:hanging="360"/>
      </w:pPr>
      <w:rPr>
        <w:rFonts w:ascii="Times New Roman" w:hAnsi="Times New Roman" w:cs="Times New Roman" w:hint="default"/>
      </w:rPr>
    </w:lvl>
    <w:lvl w:ilvl="6" w:tplc="5A701128">
      <w:start w:val="1"/>
      <w:numFmt w:val="bullet"/>
      <w:lvlText w:val="•"/>
      <w:lvlJc w:val="left"/>
      <w:pPr>
        <w:tabs>
          <w:tab w:val="num" w:pos="5040"/>
        </w:tabs>
        <w:ind w:left="5040" w:hanging="360"/>
      </w:pPr>
      <w:rPr>
        <w:rFonts w:ascii="Times New Roman" w:hAnsi="Times New Roman" w:cs="Times New Roman" w:hint="default"/>
      </w:rPr>
    </w:lvl>
    <w:lvl w:ilvl="7" w:tplc="6756E0F4">
      <w:start w:val="1"/>
      <w:numFmt w:val="bullet"/>
      <w:lvlText w:val="•"/>
      <w:lvlJc w:val="left"/>
      <w:pPr>
        <w:tabs>
          <w:tab w:val="num" w:pos="5760"/>
        </w:tabs>
        <w:ind w:left="5760" w:hanging="360"/>
      </w:pPr>
      <w:rPr>
        <w:rFonts w:ascii="Times New Roman" w:hAnsi="Times New Roman" w:cs="Times New Roman" w:hint="default"/>
      </w:rPr>
    </w:lvl>
    <w:lvl w:ilvl="8" w:tplc="9DDEFF38">
      <w:start w:val="1"/>
      <w:numFmt w:val="bullet"/>
      <w:lvlText w:val="•"/>
      <w:lvlJc w:val="left"/>
      <w:pPr>
        <w:tabs>
          <w:tab w:val="num" w:pos="6480"/>
        </w:tabs>
        <w:ind w:left="6480" w:hanging="360"/>
      </w:pPr>
      <w:rPr>
        <w:rFonts w:ascii="Times New Roman" w:hAnsi="Times New Roman" w:cs="Times New Roman" w:hint="default"/>
      </w:rPr>
    </w:lvl>
  </w:abstractNum>
  <w:abstractNum w:abstractNumId="11">
    <w:nsid w:val="426B44EC"/>
    <w:multiLevelType w:val="hybridMultilevel"/>
    <w:tmpl w:val="8456721C"/>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12">
    <w:nsid w:val="463C3A2A"/>
    <w:multiLevelType w:val="hybridMultilevel"/>
    <w:tmpl w:val="51F0D598"/>
    <w:lvl w:ilvl="0" w:tplc="3B6627C6">
      <w:start w:val="1"/>
      <w:numFmt w:val="bullet"/>
      <w:lvlText w:val=""/>
      <w:lvlJc w:val="left"/>
      <w:pPr>
        <w:tabs>
          <w:tab w:val="num" w:pos="360"/>
        </w:tabs>
        <w:ind w:left="360" w:hanging="360"/>
      </w:pPr>
      <w:rPr>
        <w:rFonts w:ascii="Wingdings" w:hAnsi="Wingdings" w:cs="Wingdings"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cs="Wingdings" w:hint="default"/>
      </w:rPr>
    </w:lvl>
    <w:lvl w:ilvl="3" w:tplc="04090001">
      <w:start w:val="1"/>
      <w:numFmt w:val="bullet"/>
      <w:lvlText w:val=""/>
      <w:lvlJc w:val="left"/>
      <w:pPr>
        <w:tabs>
          <w:tab w:val="num" w:pos="1800"/>
        </w:tabs>
        <w:ind w:left="1800" w:hanging="360"/>
      </w:pPr>
      <w:rPr>
        <w:rFonts w:ascii="Symbol" w:hAnsi="Symbol" w:cs="Symbol"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3240"/>
        </w:tabs>
        <w:ind w:left="3240" w:hanging="360"/>
      </w:pPr>
      <w:rPr>
        <w:rFonts w:ascii="Wingdings" w:hAnsi="Wingdings" w:cs="Wingdings" w:hint="default"/>
      </w:rPr>
    </w:lvl>
    <w:lvl w:ilvl="6" w:tplc="04090001">
      <w:start w:val="1"/>
      <w:numFmt w:val="bullet"/>
      <w:lvlText w:val=""/>
      <w:lvlJc w:val="left"/>
      <w:pPr>
        <w:tabs>
          <w:tab w:val="num" w:pos="3960"/>
        </w:tabs>
        <w:ind w:left="3960" w:hanging="360"/>
      </w:pPr>
      <w:rPr>
        <w:rFonts w:ascii="Symbol" w:hAnsi="Symbol" w:cs="Symbol" w:hint="default"/>
      </w:rPr>
    </w:lvl>
    <w:lvl w:ilvl="7" w:tplc="04090003">
      <w:start w:val="1"/>
      <w:numFmt w:val="bullet"/>
      <w:lvlText w:val="o"/>
      <w:lvlJc w:val="left"/>
      <w:pPr>
        <w:tabs>
          <w:tab w:val="num" w:pos="4680"/>
        </w:tabs>
        <w:ind w:left="4680" w:hanging="360"/>
      </w:pPr>
      <w:rPr>
        <w:rFonts w:ascii="Courier New" w:hAnsi="Courier New" w:cs="Courier New" w:hint="default"/>
      </w:rPr>
    </w:lvl>
    <w:lvl w:ilvl="8" w:tplc="04090005">
      <w:start w:val="1"/>
      <w:numFmt w:val="bullet"/>
      <w:lvlText w:val=""/>
      <w:lvlJc w:val="left"/>
      <w:pPr>
        <w:tabs>
          <w:tab w:val="num" w:pos="5400"/>
        </w:tabs>
        <w:ind w:left="5400" w:hanging="360"/>
      </w:pPr>
      <w:rPr>
        <w:rFonts w:ascii="Wingdings" w:hAnsi="Wingdings" w:cs="Wingdings" w:hint="default"/>
      </w:rPr>
    </w:lvl>
  </w:abstractNum>
  <w:abstractNum w:abstractNumId="13">
    <w:nsid w:val="4A6C5D01"/>
    <w:multiLevelType w:val="hybridMultilevel"/>
    <w:tmpl w:val="8168D396"/>
    <w:lvl w:ilvl="0" w:tplc="C28C2ACE">
      <w:start w:val="1"/>
      <w:numFmt w:val="decimal"/>
      <w:lvlText w:val="%1."/>
      <w:lvlJc w:val="left"/>
      <w:pPr>
        <w:tabs>
          <w:tab w:val="num" w:pos="360"/>
        </w:tabs>
        <w:ind w:left="360" w:hanging="360"/>
      </w:pPr>
    </w:lvl>
    <w:lvl w:ilvl="1" w:tplc="690C4F34">
      <w:start w:val="1"/>
      <w:numFmt w:val="decimal"/>
      <w:lvlText w:val="%2."/>
      <w:lvlJc w:val="left"/>
      <w:pPr>
        <w:tabs>
          <w:tab w:val="num" w:pos="1080"/>
        </w:tabs>
        <w:ind w:left="1080" w:hanging="360"/>
      </w:pPr>
    </w:lvl>
    <w:lvl w:ilvl="2" w:tplc="FFAE3AB8">
      <w:start w:val="1"/>
      <w:numFmt w:val="decimal"/>
      <w:lvlText w:val="%3."/>
      <w:lvlJc w:val="left"/>
      <w:pPr>
        <w:tabs>
          <w:tab w:val="num" w:pos="1800"/>
        </w:tabs>
        <w:ind w:left="1800" w:hanging="360"/>
      </w:pPr>
    </w:lvl>
    <w:lvl w:ilvl="3" w:tplc="F088172E">
      <w:start w:val="1"/>
      <w:numFmt w:val="decimal"/>
      <w:lvlText w:val="%4."/>
      <w:lvlJc w:val="left"/>
      <w:pPr>
        <w:tabs>
          <w:tab w:val="num" w:pos="2520"/>
        </w:tabs>
        <w:ind w:left="2520" w:hanging="360"/>
      </w:pPr>
    </w:lvl>
    <w:lvl w:ilvl="4" w:tplc="942613EA">
      <w:start w:val="1"/>
      <w:numFmt w:val="decimal"/>
      <w:lvlText w:val="%5."/>
      <w:lvlJc w:val="left"/>
      <w:pPr>
        <w:tabs>
          <w:tab w:val="num" w:pos="3240"/>
        </w:tabs>
        <w:ind w:left="3240" w:hanging="360"/>
      </w:pPr>
    </w:lvl>
    <w:lvl w:ilvl="5" w:tplc="4002F56C">
      <w:start w:val="1"/>
      <w:numFmt w:val="decimal"/>
      <w:lvlText w:val="%6."/>
      <w:lvlJc w:val="left"/>
      <w:pPr>
        <w:tabs>
          <w:tab w:val="num" w:pos="3960"/>
        </w:tabs>
        <w:ind w:left="3960" w:hanging="360"/>
      </w:pPr>
    </w:lvl>
    <w:lvl w:ilvl="6" w:tplc="B0B45A80">
      <w:start w:val="1"/>
      <w:numFmt w:val="decimal"/>
      <w:lvlText w:val="%7."/>
      <w:lvlJc w:val="left"/>
      <w:pPr>
        <w:tabs>
          <w:tab w:val="num" w:pos="4680"/>
        </w:tabs>
        <w:ind w:left="4680" w:hanging="360"/>
      </w:pPr>
    </w:lvl>
    <w:lvl w:ilvl="7" w:tplc="661846D6">
      <w:start w:val="1"/>
      <w:numFmt w:val="decimal"/>
      <w:lvlText w:val="%8."/>
      <w:lvlJc w:val="left"/>
      <w:pPr>
        <w:tabs>
          <w:tab w:val="num" w:pos="5400"/>
        </w:tabs>
        <w:ind w:left="5400" w:hanging="360"/>
      </w:pPr>
    </w:lvl>
    <w:lvl w:ilvl="8" w:tplc="F718E128">
      <w:start w:val="1"/>
      <w:numFmt w:val="decimal"/>
      <w:lvlText w:val="%9."/>
      <w:lvlJc w:val="left"/>
      <w:pPr>
        <w:tabs>
          <w:tab w:val="num" w:pos="6120"/>
        </w:tabs>
        <w:ind w:left="6120" w:hanging="360"/>
      </w:pPr>
    </w:lvl>
  </w:abstractNum>
  <w:abstractNum w:abstractNumId="14">
    <w:nsid w:val="567B7040"/>
    <w:multiLevelType w:val="hybridMultilevel"/>
    <w:tmpl w:val="EE70D5EA"/>
    <w:lvl w:ilvl="0" w:tplc="04090001">
      <w:start w:val="1"/>
      <w:numFmt w:val="bullet"/>
      <w:lvlText w:val=""/>
      <w:lvlJc w:val="left"/>
      <w:pPr>
        <w:tabs>
          <w:tab w:val="num" w:pos="720"/>
        </w:tabs>
        <w:ind w:left="720" w:hanging="360"/>
      </w:pPr>
      <w:rPr>
        <w:rFonts w:ascii="Symbol" w:hAnsi="Symbol" w:cs="Symbol" w:hint="default"/>
      </w:rPr>
    </w:lvl>
    <w:lvl w:ilvl="1" w:tplc="3B6627C6">
      <w:start w:val="1"/>
      <w:numFmt w:val="bullet"/>
      <w:lvlText w:val=""/>
      <w:lvlJc w:val="left"/>
      <w:pPr>
        <w:tabs>
          <w:tab w:val="num" w:pos="1080"/>
        </w:tabs>
        <w:ind w:left="1080" w:hanging="360"/>
      </w:pPr>
      <w:rPr>
        <w:rFonts w:ascii="Wingdings" w:hAnsi="Wingdings" w:cs="Wingdings"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5">
    <w:nsid w:val="5BBD2227"/>
    <w:multiLevelType w:val="hybridMultilevel"/>
    <w:tmpl w:val="1C345FFE"/>
    <w:lvl w:ilvl="0" w:tplc="04090017">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nsid w:val="5F917785"/>
    <w:multiLevelType w:val="hybridMultilevel"/>
    <w:tmpl w:val="DA02066C"/>
    <w:lvl w:ilvl="0" w:tplc="3B6627C6">
      <w:start w:val="1"/>
      <w:numFmt w:val="bullet"/>
      <w:lvlText w:val=""/>
      <w:lvlJc w:val="left"/>
      <w:pPr>
        <w:tabs>
          <w:tab w:val="num" w:pos="360"/>
        </w:tabs>
        <w:ind w:left="360" w:hanging="360"/>
      </w:pPr>
      <w:rPr>
        <w:rFonts w:ascii="Wingdings" w:hAnsi="Wingdings" w:cs="Wingdings" w:hint="default"/>
      </w:rPr>
    </w:lvl>
    <w:lvl w:ilvl="1" w:tplc="04090001">
      <w:start w:val="1"/>
      <w:numFmt w:val="bullet"/>
      <w:lvlText w:val=""/>
      <w:lvlJc w:val="left"/>
      <w:pPr>
        <w:tabs>
          <w:tab w:val="num" w:pos="360"/>
        </w:tabs>
        <w:ind w:left="360" w:hanging="360"/>
      </w:pPr>
      <w:rPr>
        <w:rFonts w:ascii="Symbol" w:hAnsi="Symbol" w:cs="Symbol" w:hint="default"/>
      </w:rPr>
    </w:lvl>
    <w:lvl w:ilvl="2" w:tplc="04090005">
      <w:start w:val="1"/>
      <w:numFmt w:val="bullet"/>
      <w:lvlText w:val=""/>
      <w:lvlJc w:val="left"/>
      <w:pPr>
        <w:tabs>
          <w:tab w:val="num" w:pos="1080"/>
        </w:tabs>
        <w:ind w:left="1080" w:hanging="360"/>
      </w:pPr>
      <w:rPr>
        <w:rFonts w:ascii="Wingdings" w:hAnsi="Wingdings" w:cs="Wingdings" w:hint="default"/>
      </w:rPr>
    </w:lvl>
    <w:lvl w:ilvl="3" w:tplc="04090001">
      <w:start w:val="1"/>
      <w:numFmt w:val="bullet"/>
      <w:lvlText w:val=""/>
      <w:lvlJc w:val="left"/>
      <w:pPr>
        <w:tabs>
          <w:tab w:val="num" w:pos="1800"/>
        </w:tabs>
        <w:ind w:left="1800" w:hanging="360"/>
      </w:pPr>
      <w:rPr>
        <w:rFonts w:ascii="Symbol" w:hAnsi="Symbol" w:cs="Symbol"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3240"/>
        </w:tabs>
        <w:ind w:left="3240" w:hanging="360"/>
      </w:pPr>
      <w:rPr>
        <w:rFonts w:ascii="Wingdings" w:hAnsi="Wingdings" w:cs="Wingdings" w:hint="default"/>
      </w:rPr>
    </w:lvl>
    <w:lvl w:ilvl="6" w:tplc="04090001">
      <w:start w:val="1"/>
      <w:numFmt w:val="bullet"/>
      <w:lvlText w:val=""/>
      <w:lvlJc w:val="left"/>
      <w:pPr>
        <w:tabs>
          <w:tab w:val="num" w:pos="3960"/>
        </w:tabs>
        <w:ind w:left="3960" w:hanging="360"/>
      </w:pPr>
      <w:rPr>
        <w:rFonts w:ascii="Symbol" w:hAnsi="Symbol" w:cs="Symbol" w:hint="default"/>
      </w:rPr>
    </w:lvl>
    <w:lvl w:ilvl="7" w:tplc="04090003">
      <w:start w:val="1"/>
      <w:numFmt w:val="bullet"/>
      <w:lvlText w:val="o"/>
      <w:lvlJc w:val="left"/>
      <w:pPr>
        <w:tabs>
          <w:tab w:val="num" w:pos="4680"/>
        </w:tabs>
        <w:ind w:left="4680" w:hanging="360"/>
      </w:pPr>
      <w:rPr>
        <w:rFonts w:ascii="Courier New" w:hAnsi="Courier New" w:cs="Courier New" w:hint="default"/>
      </w:rPr>
    </w:lvl>
    <w:lvl w:ilvl="8" w:tplc="04090005">
      <w:start w:val="1"/>
      <w:numFmt w:val="bullet"/>
      <w:lvlText w:val=""/>
      <w:lvlJc w:val="left"/>
      <w:pPr>
        <w:tabs>
          <w:tab w:val="num" w:pos="5400"/>
        </w:tabs>
        <w:ind w:left="5400" w:hanging="360"/>
      </w:pPr>
      <w:rPr>
        <w:rFonts w:ascii="Wingdings" w:hAnsi="Wingdings" w:cs="Wingdings" w:hint="default"/>
      </w:rPr>
    </w:lvl>
  </w:abstractNum>
  <w:abstractNum w:abstractNumId="17">
    <w:nsid w:val="677846FA"/>
    <w:multiLevelType w:val="singleLevel"/>
    <w:tmpl w:val="0409000B"/>
    <w:lvl w:ilvl="0">
      <w:start w:val="1"/>
      <w:numFmt w:val="bullet"/>
      <w:lvlText w:val=""/>
      <w:lvlJc w:val="left"/>
      <w:pPr>
        <w:tabs>
          <w:tab w:val="num" w:pos="360"/>
        </w:tabs>
        <w:ind w:left="360" w:hanging="360"/>
      </w:pPr>
      <w:rPr>
        <w:rFonts w:ascii="Wingdings" w:hAnsi="Wingdings" w:cs="Wingdings" w:hint="default"/>
      </w:rPr>
    </w:lvl>
  </w:abstractNum>
  <w:abstractNum w:abstractNumId="18">
    <w:nsid w:val="6CBD5925"/>
    <w:multiLevelType w:val="multilevel"/>
    <w:tmpl w:val="344EDB8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9">
    <w:nsid w:val="6DEB0FCE"/>
    <w:multiLevelType w:val="hybridMultilevel"/>
    <w:tmpl w:val="B852C31C"/>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nsid w:val="711D38F9"/>
    <w:multiLevelType w:val="hybridMultilevel"/>
    <w:tmpl w:val="F126F9D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1">
    <w:nsid w:val="755B6BA0"/>
    <w:multiLevelType w:val="hybridMultilevel"/>
    <w:tmpl w:val="EEBC2A92"/>
    <w:lvl w:ilvl="0" w:tplc="04090007">
      <w:start w:val="1"/>
      <w:numFmt w:val="bullet"/>
      <w:lvlText w:val=""/>
      <w:lvlJc w:val="left"/>
      <w:pPr>
        <w:tabs>
          <w:tab w:val="num" w:pos="1507"/>
        </w:tabs>
        <w:ind w:left="1507" w:hanging="360"/>
      </w:pPr>
      <w:rPr>
        <w:rFonts w:ascii="Symbol" w:hAnsi="Symbol" w:cs="Symbol" w:hint="default"/>
      </w:rPr>
    </w:lvl>
    <w:lvl w:ilvl="1" w:tplc="04090003">
      <w:start w:val="1"/>
      <w:numFmt w:val="bullet"/>
      <w:lvlText w:val="o"/>
      <w:lvlJc w:val="left"/>
      <w:pPr>
        <w:tabs>
          <w:tab w:val="num" w:pos="2227"/>
        </w:tabs>
        <w:ind w:left="2227" w:hanging="360"/>
      </w:pPr>
      <w:rPr>
        <w:rFonts w:ascii="Courier New" w:hAnsi="Courier New" w:cs="Courier New" w:hint="default"/>
      </w:rPr>
    </w:lvl>
    <w:lvl w:ilvl="2" w:tplc="04090005">
      <w:start w:val="1"/>
      <w:numFmt w:val="bullet"/>
      <w:lvlText w:val=""/>
      <w:lvlJc w:val="left"/>
      <w:pPr>
        <w:tabs>
          <w:tab w:val="num" w:pos="2947"/>
        </w:tabs>
        <w:ind w:left="2947" w:hanging="360"/>
      </w:pPr>
      <w:rPr>
        <w:rFonts w:ascii="Wingdings" w:hAnsi="Wingdings" w:cs="Wingdings" w:hint="default"/>
      </w:rPr>
    </w:lvl>
    <w:lvl w:ilvl="3" w:tplc="04090001">
      <w:start w:val="1"/>
      <w:numFmt w:val="bullet"/>
      <w:lvlText w:val=""/>
      <w:lvlJc w:val="left"/>
      <w:pPr>
        <w:tabs>
          <w:tab w:val="num" w:pos="3667"/>
        </w:tabs>
        <w:ind w:left="3667" w:hanging="360"/>
      </w:pPr>
      <w:rPr>
        <w:rFonts w:ascii="Symbol" w:hAnsi="Symbol" w:cs="Symbol" w:hint="default"/>
      </w:rPr>
    </w:lvl>
    <w:lvl w:ilvl="4" w:tplc="04090003">
      <w:start w:val="1"/>
      <w:numFmt w:val="bullet"/>
      <w:lvlText w:val="o"/>
      <w:lvlJc w:val="left"/>
      <w:pPr>
        <w:tabs>
          <w:tab w:val="num" w:pos="4387"/>
        </w:tabs>
        <w:ind w:left="4387" w:hanging="360"/>
      </w:pPr>
      <w:rPr>
        <w:rFonts w:ascii="Courier New" w:hAnsi="Courier New" w:cs="Courier New" w:hint="default"/>
      </w:rPr>
    </w:lvl>
    <w:lvl w:ilvl="5" w:tplc="04090005">
      <w:start w:val="1"/>
      <w:numFmt w:val="bullet"/>
      <w:lvlText w:val=""/>
      <w:lvlJc w:val="left"/>
      <w:pPr>
        <w:tabs>
          <w:tab w:val="num" w:pos="5107"/>
        </w:tabs>
        <w:ind w:left="5107" w:hanging="360"/>
      </w:pPr>
      <w:rPr>
        <w:rFonts w:ascii="Wingdings" w:hAnsi="Wingdings" w:cs="Wingdings" w:hint="default"/>
      </w:rPr>
    </w:lvl>
    <w:lvl w:ilvl="6" w:tplc="04090001">
      <w:start w:val="1"/>
      <w:numFmt w:val="bullet"/>
      <w:lvlText w:val=""/>
      <w:lvlJc w:val="left"/>
      <w:pPr>
        <w:tabs>
          <w:tab w:val="num" w:pos="5827"/>
        </w:tabs>
        <w:ind w:left="5827" w:hanging="360"/>
      </w:pPr>
      <w:rPr>
        <w:rFonts w:ascii="Symbol" w:hAnsi="Symbol" w:cs="Symbol" w:hint="default"/>
      </w:rPr>
    </w:lvl>
    <w:lvl w:ilvl="7" w:tplc="04090003">
      <w:start w:val="1"/>
      <w:numFmt w:val="bullet"/>
      <w:lvlText w:val="o"/>
      <w:lvlJc w:val="left"/>
      <w:pPr>
        <w:tabs>
          <w:tab w:val="num" w:pos="6547"/>
        </w:tabs>
        <w:ind w:left="6547" w:hanging="360"/>
      </w:pPr>
      <w:rPr>
        <w:rFonts w:ascii="Courier New" w:hAnsi="Courier New" w:cs="Courier New" w:hint="default"/>
      </w:rPr>
    </w:lvl>
    <w:lvl w:ilvl="8" w:tplc="04090005">
      <w:start w:val="1"/>
      <w:numFmt w:val="bullet"/>
      <w:lvlText w:val=""/>
      <w:lvlJc w:val="left"/>
      <w:pPr>
        <w:tabs>
          <w:tab w:val="num" w:pos="7267"/>
        </w:tabs>
        <w:ind w:left="7267" w:hanging="360"/>
      </w:pPr>
      <w:rPr>
        <w:rFonts w:ascii="Wingdings" w:hAnsi="Wingdings" w:cs="Wingdings" w:hint="default"/>
      </w:rPr>
    </w:lvl>
  </w:abstractNum>
  <w:abstractNum w:abstractNumId="22">
    <w:nsid w:val="7BB1140E"/>
    <w:multiLevelType w:val="multilevel"/>
    <w:tmpl w:val="19EA8A2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num w:numId="1">
    <w:abstractNumId w:val="4"/>
  </w:num>
  <w:num w:numId="2">
    <w:abstractNumId w:val="5"/>
  </w:num>
  <w:num w:numId="3">
    <w:abstractNumId w:val="20"/>
  </w:num>
  <w:num w:numId="4">
    <w:abstractNumId w:val="6"/>
  </w:num>
  <w:num w:numId="5">
    <w:abstractNumId w:val="11"/>
  </w:num>
  <w:num w:numId="6">
    <w:abstractNumId w:val="0"/>
  </w:num>
  <w:num w:numId="7">
    <w:abstractNumId w:val="13"/>
  </w:num>
  <w:num w:numId="8">
    <w:abstractNumId w:val="10"/>
  </w:num>
  <w:num w:numId="9">
    <w:abstractNumId w:val="18"/>
  </w:num>
  <w:num w:numId="10">
    <w:abstractNumId w:val="9"/>
  </w:num>
  <w:num w:numId="11">
    <w:abstractNumId w:val="17"/>
  </w:num>
  <w:num w:numId="12">
    <w:abstractNumId w:val="3"/>
  </w:num>
  <w:num w:numId="13">
    <w:abstractNumId w:val="7"/>
  </w:num>
  <w:num w:numId="14">
    <w:abstractNumId w:val="15"/>
  </w:num>
  <w:num w:numId="15">
    <w:abstractNumId w:val="22"/>
  </w:num>
  <w:num w:numId="16">
    <w:abstractNumId w:val="19"/>
  </w:num>
  <w:num w:numId="17">
    <w:abstractNumId w:val="2"/>
  </w:num>
  <w:num w:numId="18">
    <w:abstractNumId w:val="21"/>
  </w:num>
  <w:num w:numId="19">
    <w:abstractNumId w:val="8"/>
  </w:num>
  <w:num w:numId="20">
    <w:abstractNumId w:val="1"/>
  </w:num>
  <w:num w:numId="21">
    <w:abstractNumId w:val="14"/>
  </w:num>
  <w:num w:numId="22">
    <w:abstractNumId w:val="16"/>
  </w:num>
  <w:num w:numId="2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defaultTabStop w:val="720"/>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41143"/>
    <w:rsid w:val="000005F1"/>
    <w:rsid w:val="00004BF7"/>
    <w:rsid w:val="000078DE"/>
    <w:rsid w:val="00007A3C"/>
    <w:rsid w:val="00022222"/>
    <w:rsid w:val="000249AA"/>
    <w:rsid w:val="00030A38"/>
    <w:rsid w:val="00033AF6"/>
    <w:rsid w:val="00035C17"/>
    <w:rsid w:val="0004244D"/>
    <w:rsid w:val="00046844"/>
    <w:rsid w:val="00066286"/>
    <w:rsid w:val="00067879"/>
    <w:rsid w:val="00071698"/>
    <w:rsid w:val="000720FF"/>
    <w:rsid w:val="00072DA2"/>
    <w:rsid w:val="0007431B"/>
    <w:rsid w:val="00074776"/>
    <w:rsid w:val="00076E80"/>
    <w:rsid w:val="0007734D"/>
    <w:rsid w:val="000808DB"/>
    <w:rsid w:val="00090B22"/>
    <w:rsid w:val="00090E68"/>
    <w:rsid w:val="000A6D35"/>
    <w:rsid w:val="000B648D"/>
    <w:rsid w:val="000C2AA0"/>
    <w:rsid w:val="000C3FDB"/>
    <w:rsid w:val="000C6E1E"/>
    <w:rsid w:val="000D1F30"/>
    <w:rsid w:val="000E11A0"/>
    <w:rsid w:val="000E175D"/>
    <w:rsid w:val="000E6690"/>
    <w:rsid w:val="000F6883"/>
    <w:rsid w:val="001006EB"/>
    <w:rsid w:val="00102688"/>
    <w:rsid w:val="0011729A"/>
    <w:rsid w:val="00121A57"/>
    <w:rsid w:val="00121D0B"/>
    <w:rsid w:val="00124F16"/>
    <w:rsid w:val="0013272B"/>
    <w:rsid w:val="001349B8"/>
    <w:rsid w:val="00135E84"/>
    <w:rsid w:val="0014027D"/>
    <w:rsid w:val="001448A5"/>
    <w:rsid w:val="00153FB9"/>
    <w:rsid w:val="001576A1"/>
    <w:rsid w:val="0016190C"/>
    <w:rsid w:val="001718CE"/>
    <w:rsid w:val="0018656F"/>
    <w:rsid w:val="00186C68"/>
    <w:rsid w:val="001960EE"/>
    <w:rsid w:val="001A2EA0"/>
    <w:rsid w:val="001A4FF9"/>
    <w:rsid w:val="001A5EE4"/>
    <w:rsid w:val="001B2B01"/>
    <w:rsid w:val="001B538D"/>
    <w:rsid w:val="001B6FC4"/>
    <w:rsid w:val="001C0073"/>
    <w:rsid w:val="001C1C61"/>
    <w:rsid w:val="001D26B2"/>
    <w:rsid w:val="001E085D"/>
    <w:rsid w:val="001E63A8"/>
    <w:rsid w:val="001E72C5"/>
    <w:rsid w:val="001F0A33"/>
    <w:rsid w:val="001F3908"/>
    <w:rsid w:val="001F68C0"/>
    <w:rsid w:val="001F7A91"/>
    <w:rsid w:val="001F7FDF"/>
    <w:rsid w:val="0020356A"/>
    <w:rsid w:val="00203E80"/>
    <w:rsid w:val="002044AD"/>
    <w:rsid w:val="002068A2"/>
    <w:rsid w:val="002108AD"/>
    <w:rsid w:val="00211345"/>
    <w:rsid w:val="0021158F"/>
    <w:rsid w:val="00214339"/>
    <w:rsid w:val="00215306"/>
    <w:rsid w:val="00223D70"/>
    <w:rsid w:val="002266F0"/>
    <w:rsid w:val="002302CF"/>
    <w:rsid w:val="002304CD"/>
    <w:rsid w:val="00230BEC"/>
    <w:rsid w:val="0023384D"/>
    <w:rsid w:val="00251D01"/>
    <w:rsid w:val="00253BED"/>
    <w:rsid w:val="00254C78"/>
    <w:rsid w:val="00274EFD"/>
    <w:rsid w:val="00296BE8"/>
    <w:rsid w:val="002A53F0"/>
    <w:rsid w:val="002B2DE6"/>
    <w:rsid w:val="002B75ED"/>
    <w:rsid w:val="002C3329"/>
    <w:rsid w:val="002C50A8"/>
    <w:rsid w:val="002D21CF"/>
    <w:rsid w:val="002D4849"/>
    <w:rsid w:val="002E4432"/>
    <w:rsid w:val="002E5FB8"/>
    <w:rsid w:val="00302656"/>
    <w:rsid w:val="00305E37"/>
    <w:rsid w:val="00310736"/>
    <w:rsid w:val="00311DB7"/>
    <w:rsid w:val="00311DE6"/>
    <w:rsid w:val="00322060"/>
    <w:rsid w:val="00337466"/>
    <w:rsid w:val="003411E5"/>
    <w:rsid w:val="0034267E"/>
    <w:rsid w:val="00342A3D"/>
    <w:rsid w:val="003437D6"/>
    <w:rsid w:val="00350438"/>
    <w:rsid w:val="003620A9"/>
    <w:rsid w:val="00365E78"/>
    <w:rsid w:val="003827CE"/>
    <w:rsid w:val="003A1DE0"/>
    <w:rsid w:val="003B3297"/>
    <w:rsid w:val="003C18C2"/>
    <w:rsid w:val="003C736B"/>
    <w:rsid w:val="003C7EAE"/>
    <w:rsid w:val="003D406E"/>
    <w:rsid w:val="003E163F"/>
    <w:rsid w:val="003E1B40"/>
    <w:rsid w:val="003E7324"/>
    <w:rsid w:val="003F438F"/>
    <w:rsid w:val="003F66BC"/>
    <w:rsid w:val="00405D33"/>
    <w:rsid w:val="004175B0"/>
    <w:rsid w:val="00422A7D"/>
    <w:rsid w:val="0042729B"/>
    <w:rsid w:val="004337AD"/>
    <w:rsid w:val="00434B07"/>
    <w:rsid w:val="00440E28"/>
    <w:rsid w:val="00441725"/>
    <w:rsid w:val="00444D50"/>
    <w:rsid w:val="00446F4D"/>
    <w:rsid w:val="004474DF"/>
    <w:rsid w:val="004501B9"/>
    <w:rsid w:val="00450BC1"/>
    <w:rsid w:val="00460B74"/>
    <w:rsid w:val="004623A3"/>
    <w:rsid w:val="00463B7D"/>
    <w:rsid w:val="00465F5E"/>
    <w:rsid w:val="00473DB8"/>
    <w:rsid w:val="00473F00"/>
    <w:rsid w:val="00476748"/>
    <w:rsid w:val="00492130"/>
    <w:rsid w:val="004A5EA8"/>
    <w:rsid w:val="004B333C"/>
    <w:rsid w:val="004B55B6"/>
    <w:rsid w:val="004C0BB6"/>
    <w:rsid w:val="004D1D1A"/>
    <w:rsid w:val="004D7E37"/>
    <w:rsid w:val="004E630D"/>
    <w:rsid w:val="004E728F"/>
    <w:rsid w:val="00506FC4"/>
    <w:rsid w:val="00525A1F"/>
    <w:rsid w:val="005266F7"/>
    <w:rsid w:val="00530955"/>
    <w:rsid w:val="00531A90"/>
    <w:rsid w:val="00531FA1"/>
    <w:rsid w:val="00533CA3"/>
    <w:rsid w:val="00537B82"/>
    <w:rsid w:val="00542F22"/>
    <w:rsid w:val="00551650"/>
    <w:rsid w:val="00552469"/>
    <w:rsid w:val="00565E2D"/>
    <w:rsid w:val="0057571D"/>
    <w:rsid w:val="0058402F"/>
    <w:rsid w:val="00584A66"/>
    <w:rsid w:val="00594681"/>
    <w:rsid w:val="005A0DEF"/>
    <w:rsid w:val="005A7E76"/>
    <w:rsid w:val="005C492D"/>
    <w:rsid w:val="005C5BF2"/>
    <w:rsid w:val="005E6989"/>
    <w:rsid w:val="005F015A"/>
    <w:rsid w:val="005F13BD"/>
    <w:rsid w:val="005F1F81"/>
    <w:rsid w:val="005F6512"/>
    <w:rsid w:val="005F6565"/>
    <w:rsid w:val="00604E7E"/>
    <w:rsid w:val="00617D4E"/>
    <w:rsid w:val="00624A03"/>
    <w:rsid w:val="00625C11"/>
    <w:rsid w:val="00630663"/>
    <w:rsid w:val="00634622"/>
    <w:rsid w:val="00637BD7"/>
    <w:rsid w:val="0064025F"/>
    <w:rsid w:val="006417BB"/>
    <w:rsid w:val="0064564D"/>
    <w:rsid w:val="00651B49"/>
    <w:rsid w:val="0066364F"/>
    <w:rsid w:val="006641D7"/>
    <w:rsid w:val="006679A8"/>
    <w:rsid w:val="00670CF2"/>
    <w:rsid w:val="00671DAB"/>
    <w:rsid w:val="0067353D"/>
    <w:rsid w:val="00677E1E"/>
    <w:rsid w:val="0068218A"/>
    <w:rsid w:val="006849AD"/>
    <w:rsid w:val="00694C6E"/>
    <w:rsid w:val="006975FC"/>
    <w:rsid w:val="006A021B"/>
    <w:rsid w:val="006A72AD"/>
    <w:rsid w:val="006B1AD1"/>
    <w:rsid w:val="006D3CA7"/>
    <w:rsid w:val="006D767D"/>
    <w:rsid w:val="006E512A"/>
    <w:rsid w:val="006F0811"/>
    <w:rsid w:val="006F3DBF"/>
    <w:rsid w:val="006F45D2"/>
    <w:rsid w:val="00700B88"/>
    <w:rsid w:val="00711F51"/>
    <w:rsid w:val="0071493C"/>
    <w:rsid w:val="00732112"/>
    <w:rsid w:val="007331EB"/>
    <w:rsid w:val="00733458"/>
    <w:rsid w:val="00733653"/>
    <w:rsid w:val="007408DC"/>
    <w:rsid w:val="00741143"/>
    <w:rsid w:val="00762C37"/>
    <w:rsid w:val="0076338A"/>
    <w:rsid w:val="00767284"/>
    <w:rsid w:val="00770511"/>
    <w:rsid w:val="00770EEB"/>
    <w:rsid w:val="00771BBF"/>
    <w:rsid w:val="00783128"/>
    <w:rsid w:val="0078471C"/>
    <w:rsid w:val="00791615"/>
    <w:rsid w:val="00793D1E"/>
    <w:rsid w:val="00793F32"/>
    <w:rsid w:val="007A3082"/>
    <w:rsid w:val="007A499E"/>
    <w:rsid w:val="007B1AC4"/>
    <w:rsid w:val="007B7AD2"/>
    <w:rsid w:val="007C16F9"/>
    <w:rsid w:val="007C2837"/>
    <w:rsid w:val="007C6E6A"/>
    <w:rsid w:val="007D27AB"/>
    <w:rsid w:val="007E0792"/>
    <w:rsid w:val="007E672A"/>
    <w:rsid w:val="007F0750"/>
    <w:rsid w:val="007F3443"/>
    <w:rsid w:val="007F5991"/>
    <w:rsid w:val="008025B4"/>
    <w:rsid w:val="00803BEE"/>
    <w:rsid w:val="00806A84"/>
    <w:rsid w:val="00807FA0"/>
    <w:rsid w:val="00813B48"/>
    <w:rsid w:val="00813BEA"/>
    <w:rsid w:val="00823A43"/>
    <w:rsid w:val="00826EB9"/>
    <w:rsid w:val="00832B88"/>
    <w:rsid w:val="00834A7C"/>
    <w:rsid w:val="008449C3"/>
    <w:rsid w:val="00852D8E"/>
    <w:rsid w:val="00854342"/>
    <w:rsid w:val="00855635"/>
    <w:rsid w:val="008558E9"/>
    <w:rsid w:val="00863F16"/>
    <w:rsid w:val="008679CC"/>
    <w:rsid w:val="008821A2"/>
    <w:rsid w:val="00886952"/>
    <w:rsid w:val="00893A07"/>
    <w:rsid w:val="008964CE"/>
    <w:rsid w:val="008B0C54"/>
    <w:rsid w:val="008B20AD"/>
    <w:rsid w:val="008B3905"/>
    <w:rsid w:val="008B744C"/>
    <w:rsid w:val="008C25CA"/>
    <w:rsid w:val="008D1257"/>
    <w:rsid w:val="008D447E"/>
    <w:rsid w:val="008D7F58"/>
    <w:rsid w:val="008E16F8"/>
    <w:rsid w:val="008E20A9"/>
    <w:rsid w:val="008F1313"/>
    <w:rsid w:val="008F2BDF"/>
    <w:rsid w:val="009063F3"/>
    <w:rsid w:val="00911572"/>
    <w:rsid w:val="00917EC6"/>
    <w:rsid w:val="00921AAA"/>
    <w:rsid w:val="00922A19"/>
    <w:rsid w:val="00931D9D"/>
    <w:rsid w:val="00933725"/>
    <w:rsid w:val="009366A4"/>
    <w:rsid w:val="00940FA2"/>
    <w:rsid w:val="00944CCD"/>
    <w:rsid w:val="00950539"/>
    <w:rsid w:val="00954E79"/>
    <w:rsid w:val="0095580A"/>
    <w:rsid w:val="00960176"/>
    <w:rsid w:val="009633DC"/>
    <w:rsid w:val="00963C7B"/>
    <w:rsid w:val="009664BA"/>
    <w:rsid w:val="00973AD6"/>
    <w:rsid w:val="00973D70"/>
    <w:rsid w:val="00976397"/>
    <w:rsid w:val="00976DB5"/>
    <w:rsid w:val="00982C3B"/>
    <w:rsid w:val="00994FFA"/>
    <w:rsid w:val="00997714"/>
    <w:rsid w:val="009979FE"/>
    <w:rsid w:val="00997A6A"/>
    <w:rsid w:val="009B70CA"/>
    <w:rsid w:val="009C7BDD"/>
    <w:rsid w:val="009C7FC1"/>
    <w:rsid w:val="009D073D"/>
    <w:rsid w:val="009D6987"/>
    <w:rsid w:val="009E06B1"/>
    <w:rsid w:val="009E119E"/>
    <w:rsid w:val="009E2319"/>
    <w:rsid w:val="009E754A"/>
    <w:rsid w:val="009F7585"/>
    <w:rsid w:val="00A12402"/>
    <w:rsid w:val="00A23E2C"/>
    <w:rsid w:val="00A245A6"/>
    <w:rsid w:val="00A31961"/>
    <w:rsid w:val="00A421E9"/>
    <w:rsid w:val="00A4765A"/>
    <w:rsid w:val="00A51674"/>
    <w:rsid w:val="00A601B1"/>
    <w:rsid w:val="00A60519"/>
    <w:rsid w:val="00A7232D"/>
    <w:rsid w:val="00A72952"/>
    <w:rsid w:val="00A9407B"/>
    <w:rsid w:val="00A971F2"/>
    <w:rsid w:val="00A97331"/>
    <w:rsid w:val="00AA0645"/>
    <w:rsid w:val="00AA4E50"/>
    <w:rsid w:val="00AB5184"/>
    <w:rsid w:val="00AC30A8"/>
    <w:rsid w:val="00AC349E"/>
    <w:rsid w:val="00AC5692"/>
    <w:rsid w:val="00AC5F88"/>
    <w:rsid w:val="00AC6CF1"/>
    <w:rsid w:val="00AD6C23"/>
    <w:rsid w:val="00AE59B7"/>
    <w:rsid w:val="00AE6302"/>
    <w:rsid w:val="00AE7987"/>
    <w:rsid w:val="00AF19B6"/>
    <w:rsid w:val="00AF58CA"/>
    <w:rsid w:val="00B157B1"/>
    <w:rsid w:val="00B1610C"/>
    <w:rsid w:val="00B24D8F"/>
    <w:rsid w:val="00B31F9D"/>
    <w:rsid w:val="00B370EE"/>
    <w:rsid w:val="00B445FB"/>
    <w:rsid w:val="00B45D10"/>
    <w:rsid w:val="00B52154"/>
    <w:rsid w:val="00B53993"/>
    <w:rsid w:val="00B57FF7"/>
    <w:rsid w:val="00B63D64"/>
    <w:rsid w:val="00B71F4B"/>
    <w:rsid w:val="00B74FC2"/>
    <w:rsid w:val="00B82E11"/>
    <w:rsid w:val="00B83E51"/>
    <w:rsid w:val="00B86881"/>
    <w:rsid w:val="00B914D6"/>
    <w:rsid w:val="00B933FC"/>
    <w:rsid w:val="00B95430"/>
    <w:rsid w:val="00B974B4"/>
    <w:rsid w:val="00BE0509"/>
    <w:rsid w:val="00BE163F"/>
    <w:rsid w:val="00BE3E93"/>
    <w:rsid w:val="00BF1388"/>
    <w:rsid w:val="00C00C23"/>
    <w:rsid w:val="00C04793"/>
    <w:rsid w:val="00C122BE"/>
    <w:rsid w:val="00C249FC"/>
    <w:rsid w:val="00C265BC"/>
    <w:rsid w:val="00C3057C"/>
    <w:rsid w:val="00C33DC8"/>
    <w:rsid w:val="00C430AC"/>
    <w:rsid w:val="00C55ECE"/>
    <w:rsid w:val="00C5736E"/>
    <w:rsid w:val="00C642B6"/>
    <w:rsid w:val="00C729E4"/>
    <w:rsid w:val="00C74A40"/>
    <w:rsid w:val="00C77AA7"/>
    <w:rsid w:val="00C927F2"/>
    <w:rsid w:val="00CA17FB"/>
    <w:rsid w:val="00CA3B8C"/>
    <w:rsid w:val="00CA4F92"/>
    <w:rsid w:val="00CB0766"/>
    <w:rsid w:val="00CB18B1"/>
    <w:rsid w:val="00CB5063"/>
    <w:rsid w:val="00CD0895"/>
    <w:rsid w:val="00CD376E"/>
    <w:rsid w:val="00CE04DF"/>
    <w:rsid w:val="00CF1877"/>
    <w:rsid w:val="00CF627E"/>
    <w:rsid w:val="00D07FD8"/>
    <w:rsid w:val="00D1097E"/>
    <w:rsid w:val="00D15D50"/>
    <w:rsid w:val="00D262E4"/>
    <w:rsid w:val="00D3377E"/>
    <w:rsid w:val="00D33DC9"/>
    <w:rsid w:val="00D37979"/>
    <w:rsid w:val="00D4171D"/>
    <w:rsid w:val="00D442A9"/>
    <w:rsid w:val="00D444C3"/>
    <w:rsid w:val="00D45707"/>
    <w:rsid w:val="00D46FDC"/>
    <w:rsid w:val="00D52A38"/>
    <w:rsid w:val="00D63976"/>
    <w:rsid w:val="00D721F9"/>
    <w:rsid w:val="00D80B90"/>
    <w:rsid w:val="00D92EDB"/>
    <w:rsid w:val="00DA17B4"/>
    <w:rsid w:val="00DA5723"/>
    <w:rsid w:val="00DB0375"/>
    <w:rsid w:val="00DB039B"/>
    <w:rsid w:val="00DB1D4B"/>
    <w:rsid w:val="00DB1DB7"/>
    <w:rsid w:val="00DB40F2"/>
    <w:rsid w:val="00DC5B99"/>
    <w:rsid w:val="00DC6DAA"/>
    <w:rsid w:val="00DC75CA"/>
    <w:rsid w:val="00DD0583"/>
    <w:rsid w:val="00DD23EC"/>
    <w:rsid w:val="00DD5D2C"/>
    <w:rsid w:val="00DD770D"/>
    <w:rsid w:val="00DE7F46"/>
    <w:rsid w:val="00DF34CA"/>
    <w:rsid w:val="00DF68FF"/>
    <w:rsid w:val="00E0476D"/>
    <w:rsid w:val="00E066BD"/>
    <w:rsid w:val="00E17A35"/>
    <w:rsid w:val="00E21486"/>
    <w:rsid w:val="00E2429B"/>
    <w:rsid w:val="00E24526"/>
    <w:rsid w:val="00E24F40"/>
    <w:rsid w:val="00E25FD7"/>
    <w:rsid w:val="00E30D3C"/>
    <w:rsid w:val="00E32E26"/>
    <w:rsid w:val="00E34A0A"/>
    <w:rsid w:val="00E44439"/>
    <w:rsid w:val="00E45256"/>
    <w:rsid w:val="00E4537B"/>
    <w:rsid w:val="00E50487"/>
    <w:rsid w:val="00E51B70"/>
    <w:rsid w:val="00E523C9"/>
    <w:rsid w:val="00E65083"/>
    <w:rsid w:val="00E66552"/>
    <w:rsid w:val="00E702F6"/>
    <w:rsid w:val="00E7363D"/>
    <w:rsid w:val="00E830CA"/>
    <w:rsid w:val="00E834D1"/>
    <w:rsid w:val="00E849DE"/>
    <w:rsid w:val="00E852C7"/>
    <w:rsid w:val="00E91764"/>
    <w:rsid w:val="00EB5A3A"/>
    <w:rsid w:val="00EC3A87"/>
    <w:rsid w:val="00ED0222"/>
    <w:rsid w:val="00ED301A"/>
    <w:rsid w:val="00EE1D28"/>
    <w:rsid w:val="00EE2492"/>
    <w:rsid w:val="00EE40F3"/>
    <w:rsid w:val="00EE73DE"/>
    <w:rsid w:val="00EF6876"/>
    <w:rsid w:val="00F00EC7"/>
    <w:rsid w:val="00F142C7"/>
    <w:rsid w:val="00F3095F"/>
    <w:rsid w:val="00F34313"/>
    <w:rsid w:val="00F430A3"/>
    <w:rsid w:val="00F45C41"/>
    <w:rsid w:val="00F5313E"/>
    <w:rsid w:val="00F57DED"/>
    <w:rsid w:val="00F659ED"/>
    <w:rsid w:val="00F70764"/>
    <w:rsid w:val="00F70D25"/>
    <w:rsid w:val="00F71536"/>
    <w:rsid w:val="00F85319"/>
    <w:rsid w:val="00F8651D"/>
    <w:rsid w:val="00FA00CB"/>
    <w:rsid w:val="00FA0540"/>
    <w:rsid w:val="00FB113B"/>
    <w:rsid w:val="00FB422C"/>
    <w:rsid w:val="00FB6044"/>
    <w:rsid w:val="00FC3301"/>
    <w:rsid w:val="00FC3B96"/>
    <w:rsid w:val="00FD1158"/>
    <w:rsid w:val="00FD1FE2"/>
    <w:rsid w:val="00FE0601"/>
    <w:rsid w:val="00FE1314"/>
    <w:rsid w:val="00FE3376"/>
    <w:rsid w:val="00FF1902"/>
    <w:rsid w:val="00FF20AD"/>
    <w:rsid w:val="00FF4D65"/>
    <w:rsid w:val="00FF5C7C"/>
    <w:rsid w:val="00FF70E4"/>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1143"/>
    <w:pPr>
      <w:spacing w:after="200" w:line="276" w:lineRule="auto"/>
    </w:pPr>
    <w:rPr>
      <w:color w:val="000000"/>
      <w:kern w:val="3"/>
      <w:sz w:val="24"/>
      <w:szCs w:val="24"/>
    </w:rPr>
  </w:style>
  <w:style w:type="paragraph" w:styleId="Heading1">
    <w:name w:val="heading 1"/>
    <w:basedOn w:val="Normal"/>
    <w:next w:val="Normal"/>
    <w:link w:val="Heading1Char"/>
    <w:uiPriority w:val="99"/>
    <w:qFormat/>
    <w:locked/>
    <w:rsid w:val="00444D50"/>
    <w:pPr>
      <w:keepNext/>
      <w:spacing w:before="240" w:after="60"/>
      <w:outlineLvl w:val="0"/>
    </w:pPr>
    <w:rPr>
      <w:rFonts w:ascii="Arial" w:hAnsi="Arial" w:cs="Arial"/>
      <w:b/>
      <w:bCs/>
      <w:kern w:val="32"/>
      <w:sz w:val="32"/>
      <w:szCs w:val="32"/>
    </w:rPr>
  </w:style>
  <w:style w:type="paragraph" w:styleId="Heading2">
    <w:name w:val="heading 2"/>
    <w:basedOn w:val="Normal"/>
    <w:link w:val="Heading2Char"/>
    <w:uiPriority w:val="99"/>
    <w:qFormat/>
    <w:rsid w:val="00AF19B6"/>
    <w:pPr>
      <w:spacing w:before="100" w:beforeAutospacing="1" w:after="100" w:afterAutospacing="1" w:line="240" w:lineRule="auto"/>
      <w:outlineLvl w:val="1"/>
    </w:pPr>
    <w:rPr>
      <w:rFonts w:eastAsia="Times New Roman"/>
      <w:b/>
      <w:bCs/>
      <w:color w:val="auto"/>
      <w:kern w:val="0"/>
      <w:sz w:val="36"/>
      <w:szCs w:val="36"/>
    </w:rPr>
  </w:style>
  <w:style w:type="paragraph" w:styleId="Heading3">
    <w:name w:val="heading 3"/>
    <w:basedOn w:val="Normal"/>
    <w:next w:val="Normal"/>
    <w:link w:val="Heading3Char"/>
    <w:uiPriority w:val="99"/>
    <w:qFormat/>
    <w:rsid w:val="00322060"/>
    <w:pPr>
      <w:keepNext/>
      <w:keepLines/>
      <w:spacing w:before="200" w:after="0"/>
      <w:outlineLvl w:val="2"/>
    </w:pPr>
    <w:rPr>
      <w:rFonts w:ascii="Cambria" w:eastAsia="Times New Roman" w:hAnsi="Cambria" w:cs="Cambria"/>
      <w:b/>
      <w:bCs/>
      <w:color w:val="4F81BD"/>
    </w:rPr>
  </w:style>
  <w:style w:type="paragraph" w:styleId="Heading5">
    <w:name w:val="heading 5"/>
    <w:basedOn w:val="Normal"/>
    <w:next w:val="Normal"/>
    <w:link w:val="Heading5Char"/>
    <w:uiPriority w:val="99"/>
    <w:qFormat/>
    <w:locked/>
    <w:rsid w:val="00B370EE"/>
    <w:pPr>
      <w:spacing w:before="240" w:after="60"/>
      <w:outlineLvl w:val="4"/>
    </w:pPr>
    <w:rPr>
      <w:b/>
      <w:bCs/>
      <w:i/>
      <w:i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74EFD"/>
    <w:rPr>
      <w:rFonts w:ascii="Cambria" w:hAnsi="Cambria" w:cs="Cambria"/>
      <w:b/>
      <w:bCs/>
      <w:color w:val="000000"/>
      <w:kern w:val="32"/>
      <w:sz w:val="32"/>
      <w:szCs w:val="32"/>
    </w:rPr>
  </w:style>
  <w:style w:type="character" w:customStyle="1" w:styleId="Heading2Char">
    <w:name w:val="Heading 2 Char"/>
    <w:basedOn w:val="DefaultParagraphFont"/>
    <w:link w:val="Heading2"/>
    <w:uiPriority w:val="99"/>
    <w:locked/>
    <w:rsid w:val="00AF19B6"/>
    <w:rPr>
      <w:rFonts w:eastAsia="Times New Roman"/>
      <w:b/>
      <w:bCs/>
      <w:color w:val="auto"/>
      <w:kern w:val="0"/>
      <w:sz w:val="36"/>
      <w:szCs w:val="36"/>
    </w:rPr>
  </w:style>
  <w:style w:type="character" w:customStyle="1" w:styleId="Heading3Char">
    <w:name w:val="Heading 3 Char"/>
    <w:basedOn w:val="DefaultParagraphFont"/>
    <w:link w:val="Heading3"/>
    <w:uiPriority w:val="99"/>
    <w:locked/>
    <w:rsid w:val="00322060"/>
    <w:rPr>
      <w:rFonts w:ascii="Cambria" w:hAnsi="Cambria" w:cs="Cambria"/>
      <w:b/>
      <w:bCs/>
      <w:color w:val="4F81BD"/>
    </w:rPr>
  </w:style>
  <w:style w:type="character" w:customStyle="1" w:styleId="Heading5Char">
    <w:name w:val="Heading 5 Char"/>
    <w:basedOn w:val="DefaultParagraphFont"/>
    <w:link w:val="Heading5"/>
    <w:uiPriority w:val="99"/>
    <w:semiHidden/>
    <w:locked/>
    <w:rsid w:val="008449C3"/>
    <w:rPr>
      <w:rFonts w:ascii="Calibri" w:hAnsi="Calibri" w:cs="Calibri"/>
      <w:b/>
      <w:bCs/>
      <w:i/>
      <w:iCs/>
      <w:color w:val="000000"/>
      <w:kern w:val="3"/>
      <w:sz w:val="26"/>
      <w:szCs w:val="26"/>
    </w:rPr>
  </w:style>
  <w:style w:type="paragraph" w:customStyle="1" w:styleId="Standard">
    <w:name w:val="Standard"/>
    <w:uiPriority w:val="99"/>
    <w:rsid w:val="00741143"/>
    <w:pPr>
      <w:widowControl w:val="0"/>
      <w:suppressAutoHyphens/>
      <w:autoSpaceDN w:val="0"/>
      <w:textAlignment w:val="baseline"/>
    </w:pPr>
    <w:rPr>
      <w:color w:val="000000"/>
      <w:kern w:val="3"/>
      <w:sz w:val="24"/>
      <w:szCs w:val="24"/>
    </w:rPr>
  </w:style>
  <w:style w:type="paragraph" w:styleId="NormalWeb">
    <w:name w:val="Normal (Web)"/>
    <w:basedOn w:val="Normal"/>
    <w:link w:val="NormalWebChar"/>
    <w:uiPriority w:val="99"/>
    <w:rsid w:val="00741143"/>
    <w:pPr>
      <w:spacing w:before="100" w:beforeAutospacing="1" w:after="100" w:afterAutospacing="1" w:line="240" w:lineRule="auto"/>
    </w:pPr>
    <w:rPr>
      <w:rFonts w:eastAsia="Times New Roman"/>
      <w:color w:val="auto"/>
      <w:kern w:val="0"/>
      <w:sz w:val="20"/>
      <w:szCs w:val="20"/>
    </w:rPr>
  </w:style>
  <w:style w:type="paragraph" w:styleId="BodyTextIndent">
    <w:name w:val="Body Text Indent"/>
    <w:basedOn w:val="Normal"/>
    <w:link w:val="BodyTextIndentChar"/>
    <w:uiPriority w:val="99"/>
    <w:rsid w:val="00741143"/>
    <w:pPr>
      <w:spacing w:after="0" w:line="240" w:lineRule="auto"/>
      <w:ind w:firstLine="720"/>
      <w:jc w:val="both"/>
    </w:pPr>
    <w:rPr>
      <w:rFonts w:eastAsia="Times New Roman"/>
      <w:color w:val="auto"/>
      <w:kern w:val="0"/>
      <w:lang w:val="ro-RO" w:eastAsia="ro-RO"/>
    </w:rPr>
  </w:style>
  <w:style w:type="character" w:customStyle="1" w:styleId="BodyTextIndentChar">
    <w:name w:val="Body Text Indent Char"/>
    <w:basedOn w:val="DefaultParagraphFont"/>
    <w:link w:val="BodyTextIndent"/>
    <w:uiPriority w:val="99"/>
    <w:locked/>
    <w:rsid w:val="00741143"/>
    <w:rPr>
      <w:rFonts w:eastAsia="Times New Roman"/>
      <w:color w:val="auto"/>
      <w:kern w:val="0"/>
      <w:sz w:val="20"/>
      <w:szCs w:val="20"/>
      <w:lang w:val="ro-RO" w:eastAsia="ro-RO"/>
    </w:rPr>
  </w:style>
  <w:style w:type="character" w:styleId="Emphasis">
    <w:name w:val="Emphasis"/>
    <w:basedOn w:val="DefaultParagraphFont"/>
    <w:uiPriority w:val="99"/>
    <w:qFormat/>
    <w:rsid w:val="00741143"/>
    <w:rPr>
      <w:i/>
      <w:iCs/>
    </w:rPr>
  </w:style>
  <w:style w:type="paragraph" w:styleId="BodyText">
    <w:name w:val="Body Text"/>
    <w:basedOn w:val="Normal"/>
    <w:link w:val="BodyTextChar"/>
    <w:uiPriority w:val="99"/>
    <w:rsid w:val="00741143"/>
    <w:pPr>
      <w:spacing w:after="120"/>
    </w:pPr>
  </w:style>
  <w:style w:type="character" w:customStyle="1" w:styleId="BodyTextChar">
    <w:name w:val="Body Text Char"/>
    <w:basedOn w:val="DefaultParagraphFont"/>
    <w:link w:val="BodyText"/>
    <w:uiPriority w:val="99"/>
    <w:locked/>
    <w:rsid w:val="00741143"/>
  </w:style>
  <w:style w:type="character" w:customStyle="1" w:styleId="darkgray1">
    <w:name w:val="darkgray1"/>
    <w:basedOn w:val="DefaultParagraphFont"/>
    <w:uiPriority w:val="99"/>
    <w:rsid w:val="00741143"/>
    <w:rPr>
      <w:color w:val="auto"/>
    </w:rPr>
  </w:style>
  <w:style w:type="paragraph" w:styleId="ListParagraph">
    <w:name w:val="List Paragraph"/>
    <w:basedOn w:val="Normal"/>
    <w:uiPriority w:val="99"/>
    <w:qFormat/>
    <w:rsid w:val="00741143"/>
    <w:pPr>
      <w:ind w:left="720"/>
    </w:pPr>
  </w:style>
  <w:style w:type="paragraph" w:styleId="BalloonText">
    <w:name w:val="Balloon Text"/>
    <w:basedOn w:val="Normal"/>
    <w:link w:val="BalloonTextChar"/>
    <w:uiPriority w:val="99"/>
    <w:semiHidden/>
    <w:rsid w:val="007411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41143"/>
    <w:rPr>
      <w:rFonts w:ascii="Tahoma" w:hAnsi="Tahoma" w:cs="Tahoma"/>
      <w:sz w:val="16"/>
      <w:szCs w:val="16"/>
    </w:rPr>
  </w:style>
  <w:style w:type="paragraph" w:styleId="Header">
    <w:name w:val="header"/>
    <w:basedOn w:val="Normal"/>
    <w:link w:val="HeaderChar"/>
    <w:uiPriority w:val="99"/>
    <w:semiHidden/>
    <w:rsid w:val="00BF138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BF1388"/>
  </w:style>
  <w:style w:type="paragraph" w:styleId="Footer">
    <w:name w:val="footer"/>
    <w:basedOn w:val="Normal"/>
    <w:link w:val="FooterChar"/>
    <w:uiPriority w:val="99"/>
    <w:rsid w:val="00BF1388"/>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BF1388"/>
  </w:style>
  <w:style w:type="paragraph" w:styleId="NoSpacing">
    <w:name w:val="No Spacing"/>
    <w:link w:val="NoSpacingChar"/>
    <w:uiPriority w:val="99"/>
    <w:qFormat/>
    <w:rsid w:val="00DB039B"/>
    <w:rPr>
      <w:rFonts w:ascii="Calibri" w:eastAsia="Times New Roman" w:hAnsi="Calibri" w:cs="Calibri"/>
      <w:lang w:val="ro-RO"/>
    </w:rPr>
  </w:style>
  <w:style w:type="character" w:customStyle="1" w:styleId="NoSpacingChar">
    <w:name w:val="No Spacing Char"/>
    <w:basedOn w:val="DefaultParagraphFont"/>
    <w:link w:val="NoSpacing"/>
    <w:uiPriority w:val="99"/>
    <w:locked/>
    <w:rsid w:val="00DB039B"/>
    <w:rPr>
      <w:rFonts w:ascii="Calibri" w:hAnsi="Calibri" w:cs="Calibri"/>
      <w:sz w:val="22"/>
      <w:szCs w:val="22"/>
      <w:lang w:val="ro-RO" w:eastAsia="en-US"/>
    </w:rPr>
  </w:style>
  <w:style w:type="character" w:styleId="PlaceholderText">
    <w:name w:val="Placeholder Text"/>
    <w:basedOn w:val="DefaultParagraphFont"/>
    <w:uiPriority w:val="99"/>
    <w:semiHidden/>
    <w:rsid w:val="00465F5E"/>
    <w:rPr>
      <w:color w:val="808080"/>
    </w:rPr>
  </w:style>
  <w:style w:type="paragraph" w:customStyle="1" w:styleId="StyleNormalWeb11ptCustomColorRGB62">
    <w:name w:val="Style Normal (Web) + 11 pt Custom Color(RGB(62"/>
    <w:aliases w:val="61,61))"/>
    <w:basedOn w:val="NormalWeb"/>
    <w:uiPriority w:val="99"/>
    <w:rsid w:val="00A601B1"/>
    <w:pPr>
      <w:spacing w:after="119" w:afterAutospacing="0"/>
    </w:pPr>
    <w:rPr>
      <w:color w:val="000000"/>
      <w:sz w:val="22"/>
      <w:szCs w:val="22"/>
      <w:lang w:val="en-AU" w:eastAsia="en-AU"/>
    </w:rPr>
  </w:style>
  <w:style w:type="character" w:customStyle="1" w:styleId="NormalWebChar">
    <w:name w:val="Normal (Web) Char"/>
    <w:link w:val="NormalWeb"/>
    <w:uiPriority w:val="99"/>
    <w:locked/>
    <w:rsid w:val="00A601B1"/>
    <w:rPr>
      <w:rFonts w:eastAsia="Times New Roman"/>
      <w:color w:val="auto"/>
      <w:kern w:val="0"/>
    </w:rPr>
  </w:style>
  <w:style w:type="character" w:customStyle="1" w:styleId="Caracterelenoteidesubsol">
    <w:name w:val="Caracterele notei de subsol"/>
    <w:uiPriority w:val="99"/>
    <w:rsid w:val="00A601B1"/>
    <w:rPr>
      <w:vertAlign w:val="superscript"/>
    </w:rPr>
  </w:style>
  <w:style w:type="paragraph" w:styleId="FootnoteText">
    <w:name w:val="footnote text"/>
    <w:basedOn w:val="Normal"/>
    <w:link w:val="FootnoteTextChar"/>
    <w:uiPriority w:val="99"/>
    <w:semiHidden/>
    <w:rsid w:val="00A601B1"/>
    <w:pPr>
      <w:suppressLineNumbers/>
      <w:suppressAutoHyphens/>
      <w:spacing w:after="0" w:line="240" w:lineRule="auto"/>
      <w:ind w:left="283" w:hanging="283"/>
    </w:pPr>
    <w:rPr>
      <w:rFonts w:eastAsia="Times New Roman"/>
      <w:color w:val="auto"/>
      <w:kern w:val="0"/>
      <w:sz w:val="20"/>
      <w:szCs w:val="20"/>
    </w:rPr>
  </w:style>
  <w:style w:type="character" w:customStyle="1" w:styleId="FootnoteTextChar">
    <w:name w:val="Footnote Text Char"/>
    <w:basedOn w:val="DefaultParagraphFont"/>
    <w:link w:val="FootnoteText"/>
    <w:uiPriority w:val="99"/>
    <w:semiHidden/>
    <w:locked/>
    <w:rsid w:val="00A601B1"/>
    <w:rPr>
      <w:rFonts w:eastAsia="Times New Roman"/>
      <w:color w:val="auto"/>
      <w:kern w:val="0"/>
      <w:sz w:val="20"/>
      <w:szCs w:val="20"/>
    </w:rPr>
  </w:style>
  <w:style w:type="paragraph" w:customStyle="1" w:styleId="sdfootnote">
    <w:name w:val="sdfootnote"/>
    <w:basedOn w:val="Normal"/>
    <w:uiPriority w:val="99"/>
    <w:rsid w:val="00976397"/>
    <w:pPr>
      <w:spacing w:before="100" w:beforeAutospacing="1" w:after="0" w:line="240" w:lineRule="auto"/>
      <w:ind w:left="284" w:hanging="284"/>
    </w:pPr>
    <w:rPr>
      <w:rFonts w:eastAsia="Times New Roman"/>
      <w:color w:val="auto"/>
      <w:kern w:val="0"/>
      <w:sz w:val="20"/>
      <w:szCs w:val="20"/>
      <w:lang w:val="en-AU" w:eastAsia="en-AU"/>
    </w:rPr>
  </w:style>
  <w:style w:type="character" w:styleId="Strong">
    <w:name w:val="Strong"/>
    <w:basedOn w:val="DefaultParagraphFont"/>
    <w:uiPriority w:val="99"/>
    <w:qFormat/>
    <w:rsid w:val="00976397"/>
    <w:rPr>
      <w:b/>
      <w:bCs/>
    </w:rPr>
  </w:style>
  <w:style w:type="character" w:customStyle="1" w:styleId="a">
    <w:name w:val="a"/>
    <w:basedOn w:val="DefaultParagraphFont"/>
    <w:uiPriority w:val="99"/>
    <w:rsid w:val="005F6512"/>
  </w:style>
  <w:style w:type="character" w:customStyle="1" w:styleId="l6">
    <w:name w:val="l6"/>
    <w:basedOn w:val="DefaultParagraphFont"/>
    <w:uiPriority w:val="99"/>
    <w:rsid w:val="005F6512"/>
  </w:style>
  <w:style w:type="character" w:customStyle="1" w:styleId="l7">
    <w:name w:val="l7"/>
    <w:basedOn w:val="DefaultParagraphFont"/>
    <w:uiPriority w:val="99"/>
    <w:rsid w:val="005F6512"/>
  </w:style>
  <w:style w:type="character" w:customStyle="1" w:styleId="apple-converted-space">
    <w:name w:val="apple-converted-space"/>
    <w:basedOn w:val="DefaultParagraphFont"/>
    <w:uiPriority w:val="99"/>
    <w:rsid w:val="00BE163F"/>
  </w:style>
  <w:style w:type="character" w:styleId="Hyperlink">
    <w:name w:val="Hyperlink"/>
    <w:basedOn w:val="DefaultParagraphFont"/>
    <w:uiPriority w:val="99"/>
    <w:rsid w:val="00BE163F"/>
    <w:rPr>
      <w:color w:val="0000FF"/>
      <w:u w:val="single"/>
    </w:rPr>
  </w:style>
</w:styles>
</file>

<file path=word/webSettings.xml><?xml version="1.0" encoding="utf-8"?>
<w:webSettings xmlns:r="http://schemas.openxmlformats.org/officeDocument/2006/relationships" xmlns:w="http://schemas.openxmlformats.org/wordprocessingml/2006/main">
  <w:divs>
    <w:div w:id="1514032966">
      <w:marLeft w:val="0"/>
      <w:marRight w:val="0"/>
      <w:marTop w:val="0"/>
      <w:marBottom w:val="0"/>
      <w:divBdr>
        <w:top w:val="none" w:sz="0" w:space="0" w:color="auto"/>
        <w:left w:val="none" w:sz="0" w:space="0" w:color="auto"/>
        <w:bottom w:val="none" w:sz="0" w:space="0" w:color="auto"/>
        <w:right w:val="none" w:sz="0" w:space="0" w:color="auto"/>
      </w:divBdr>
    </w:div>
    <w:div w:id="1514032967">
      <w:marLeft w:val="0"/>
      <w:marRight w:val="0"/>
      <w:marTop w:val="0"/>
      <w:marBottom w:val="0"/>
      <w:divBdr>
        <w:top w:val="none" w:sz="0" w:space="0" w:color="auto"/>
        <w:left w:val="none" w:sz="0" w:space="0" w:color="auto"/>
        <w:bottom w:val="none" w:sz="0" w:space="0" w:color="auto"/>
        <w:right w:val="none" w:sz="0" w:space="0" w:color="auto"/>
      </w:divBdr>
      <w:divsChild>
        <w:div w:id="1514032972">
          <w:marLeft w:val="0"/>
          <w:marRight w:val="0"/>
          <w:marTop w:val="0"/>
          <w:marBottom w:val="0"/>
          <w:divBdr>
            <w:top w:val="none" w:sz="0" w:space="0" w:color="auto"/>
            <w:left w:val="none" w:sz="0" w:space="0" w:color="auto"/>
            <w:bottom w:val="none" w:sz="0" w:space="0" w:color="auto"/>
            <w:right w:val="none" w:sz="0" w:space="0" w:color="auto"/>
          </w:divBdr>
        </w:div>
      </w:divsChild>
    </w:div>
    <w:div w:id="1514032968">
      <w:marLeft w:val="0"/>
      <w:marRight w:val="0"/>
      <w:marTop w:val="0"/>
      <w:marBottom w:val="0"/>
      <w:divBdr>
        <w:top w:val="none" w:sz="0" w:space="0" w:color="auto"/>
        <w:left w:val="none" w:sz="0" w:space="0" w:color="auto"/>
        <w:bottom w:val="none" w:sz="0" w:space="0" w:color="auto"/>
        <w:right w:val="none" w:sz="0" w:space="0" w:color="auto"/>
      </w:divBdr>
      <w:divsChild>
        <w:div w:id="1514032974">
          <w:marLeft w:val="0"/>
          <w:marRight w:val="0"/>
          <w:marTop w:val="0"/>
          <w:marBottom w:val="0"/>
          <w:divBdr>
            <w:top w:val="none" w:sz="0" w:space="0" w:color="auto"/>
            <w:left w:val="none" w:sz="0" w:space="0" w:color="auto"/>
            <w:bottom w:val="none" w:sz="0" w:space="0" w:color="auto"/>
            <w:right w:val="none" w:sz="0" w:space="0" w:color="auto"/>
          </w:divBdr>
        </w:div>
      </w:divsChild>
    </w:div>
    <w:div w:id="1514032969">
      <w:marLeft w:val="0"/>
      <w:marRight w:val="0"/>
      <w:marTop w:val="0"/>
      <w:marBottom w:val="0"/>
      <w:divBdr>
        <w:top w:val="none" w:sz="0" w:space="0" w:color="auto"/>
        <w:left w:val="none" w:sz="0" w:space="0" w:color="auto"/>
        <w:bottom w:val="none" w:sz="0" w:space="0" w:color="auto"/>
        <w:right w:val="none" w:sz="0" w:space="0" w:color="auto"/>
      </w:divBdr>
      <w:divsChild>
        <w:div w:id="1514032971">
          <w:marLeft w:val="0"/>
          <w:marRight w:val="0"/>
          <w:marTop w:val="0"/>
          <w:marBottom w:val="0"/>
          <w:divBdr>
            <w:top w:val="none" w:sz="0" w:space="0" w:color="auto"/>
            <w:left w:val="none" w:sz="0" w:space="0" w:color="auto"/>
            <w:bottom w:val="none" w:sz="0" w:space="0" w:color="auto"/>
            <w:right w:val="none" w:sz="0" w:space="0" w:color="auto"/>
          </w:divBdr>
        </w:div>
      </w:divsChild>
    </w:div>
    <w:div w:id="1514032970">
      <w:marLeft w:val="0"/>
      <w:marRight w:val="0"/>
      <w:marTop w:val="0"/>
      <w:marBottom w:val="0"/>
      <w:divBdr>
        <w:top w:val="none" w:sz="0" w:space="0" w:color="auto"/>
        <w:left w:val="none" w:sz="0" w:space="0" w:color="auto"/>
        <w:bottom w:val="none" w:sz="0" w:space="0" w:color="auto"/>
        <w:right w:val="none" w:sz="0" w:space="0" w:color="auto"/>
      </w:divBdr>
      <w:divsChild>
        <w:div w:id="1514032973">
          <w:marLeft w:val="0"/>
          <w:marRight w:val="0"/>
          <w:marTop w:val="0"/>
          <w:marBottom w:val="0"/>
          <w:divBdr>
            <w:top w:val="none" w:sz="0" w:space="0" w:color="auto"/>
            <w:left w:val="none" w:sz="0" w:space="0" w:color="auto"/>
            <w:bottom w:val="none" w:sz="0" w:space="0" w:color="auto"/>
            <w:right w:val="none" w:sz="0" w:space="0" w:color="auto"/>
          </w:divBdr>
        </w:div>
      </w:divsChild>
    </w:div>
    <w:div w:id="1514032975">
      <w:marLeft w:val="0"/>
      <w:marRight w:val="0"/>
      <w:marTop w:val="0"/>
      <w:marBottom w:val="0"/>
      <w:divBdr>
        <w:top w:val="none" w:sz="0" w:space="0" w:color="auto"/>
        <w:left w:val="none" w:sz="0" w:space="0" w:color="auto"/>
        <w:bottom w:val="none" w:sz="0" w:space="0" w:color="auto"/>
        <w:right w:val="none" w:sz="0" w:space="0" w:color="auto"/>
      </w:divBdr>
    </w:div>
    <w:div w:id="1514032976">
      <w:marLeft w:val="0"/>
      <w:marRight w:val="0"/>
      <w:marTop w:val="0"/>
      <w:marBottom w:val="0"/>
      <w:divBdr>
        <w:top w:val="none" w:sz="0" w:space="0" w:color="auto"/>
        <w:left w:val="none" w:sz="0" w:space="0" w:color="auto"/>
        <w:bottom w:val="none" w:sz="0" w:space="0" w:color="auto"/>
        <w:right w:val="none" w:sz="0" w:space="0" w:color="auto"/>
      </w:divBdr>
    </w:div>
    <w:div w:id="1514032977">
      <w:marLeft w:val="0"/>
      <w:marRight w:val="0"/>
      <w:marTop w:val="0"/>
      <w:marBottom w:val="0"/>
      <w:divBdr>
        <w:top w:val="none" w:sz="0" w:space="0" w:color="auto"/>
        <w:left w:val="none" w:sz="0" w:space="0" w:color="auto"/>
        <w:bottom w:val="none" w:sz="0" w:space="0" w:color="auto"/>
        <w:right w:val="none" w:sz="0" w:space="0" w:color="auto"/>
      </w:divBdr>
    </w:div>
    <w:div w:id="1514032978">
      <w:marLeft w:val="0"/>
      <w:marRight w:val="0"/>
      <w:marTop w:val="0"/>
      <w:marBottom w:val="0"/>
      <w:divBdr>
        <w:top w:val="none" w:sz="0" w:space="0" w:color="auto"/>
        <w:left w:val="none" w:sz="0" w:space="0" w:color="auto"/>
        <w:bottom w:val="none" w:sz="0" w:space="0" w:color="auto"/>
        <w:right w:val="none" w:sz="0" w:space="0" w:color="auto"/>
      </w:divBdr>
    </w:div>
    <w:div w:id="1514032979">
      <w:marLeft w:val="0"/>
      <w:marRight w:val="0"/>
      <w:marTop w:val="0"/>
      <w:marBottom w:val="0"/>
      <w:divBdr>
        <w:top w:val="none" w:sz="0" w:space="0" w:color="auto"/>
        <w:left w:val="none" w:sz="0" w:space="0" w:color="auto"/>
        <w:bottom w:val="none" w:sz="0" w:space="0" w:color="auto"/>
        <w:right w:val="none" w:sz="0" w:space="0" w:color="auto"/>
      </w:divBdr>
    </w:div>
    <w:div w:id="151403298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image" Target="https://scontent.ftsr1-1.fna.fbcdn.net/v/t1.0-9/32323117_1582435085212701_5799187309756678144_n.jpg?_nc_cat=0&amp;oh=fbd7b3258e9815aac7093409d8e9e19d&amp;oe=5B914D32" TargetMode="Externa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image" Target="media/image1.wmf"/><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https://retete.unica.ro/wp-content/uploads/2017/07/Ardei-umplu%C8%9Bi-cu-carne-de-pui-1024x683.jpg" TargetMode="External"/><Relationship Id="rId5" Type="http://schemas.openxmlformats.org/officeDocument/2006/relationships/footnotes" Target="footnotes.xml"/><Relationship Id="rId15" Type="http://schemas.openxmlformats.org/officeDocument/2006/relationships/image" Target="https://ziarulunirea.ro/wp-content/uploads/2018/02/lasata_secului_de_branza.jpg" TargetMode="External"/><Relationship Id="rId23" Type="http://schemas.openxmlformats.org/officeDocument/2006/relationships/image" Target="media/image16.jpeg"/><Relationship Id="rId28" Type="http://schemas.openxmlformats.org/officeDocument/2006/relationships/image" Target="https://scontent.ftsr1-1.fna.fbcdn.net/v/t1.0-9/32456162_1582435121879364_8757723171659972608_n.jpg?_nc_cat=0&amp;oh=a520e093bc98d4bc236b3eb041050433&amp;oe=5B97D995" TargetMode="Externa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image" Target="media/image19.jpeg"/><Relationship Id="rId30" Type="http://schemas.openxmlformats.org/officeDocument/2006/relationships/image" Target="https://scontent.ftsr1-1.fna.fbcdn.net/v/t1.0-9/32336729_1582435231879353_4472475859097223168_n.jpg?_nc_cat=0&amp;oh=4196557dee06fbdd7a4ed275e5908a69&amp;oe=5B55F193"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15</Pages>
  <Words>4674</Words>
  <Characters>26647</Characters>
  <Application>Microsoft Office Outlook</Application>
  <DocSecurity>0</DocSecurity>
  <Lines>0</Lines>
  <Paragraphs>0</Paragraphs>
  <ScaleCrop>false</ScaleCrop>
  <Company>Unitate Scolara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MUGURAŞII</dc:title>
  <dc:subject/>
  <dc:creator>  ANUL V, NR. 9 </dc:creator>
  <cp:keywords/>
  <dc:description/>
  <cp:lastModifiedBy>Intel</cp:lastModifiedBy>
  <cp:revision>2</cp:revision>
  <dcterms:created xsi:type="dcterms:W3CDTF">2018-05-22T20:39:00Z</dcterms:created>
  <dcterms:modified xsi:type="dcterms:W3CDTF">2018-05-22T20:39:00Z</dcterms:modified>
</cp:coreProperties>
</file>