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491" w:rsidRDefault="00EE6491" w:rsidP="00B57786">
      <w:pPr>
        <w:jc w:val="center"/>
        <w:rPr>
          <w:rFonts w:cs="Times New Roman"/>
          <w:b/>
          <w:bCs/>
          <w:sz w:val="48"/>
          <w:szCs w:val="48"/>
          <w:lang w:val="ro-RO"/>
        </w:rPr>
      </w:pPr>
      <w:r w:rsidRPr="00C66BE3">
        <w:rPr>
          <w:rFonts w:ascii="Times New Roman" w:hAnsi="Times New Roman" w:cs="Times New Roman"/>
          <w:sz w:val="28"/>
          <w:szCs w:val="28"/>
          <w:lang w:val="it-IT"/>
        </w:rPr>
        <w:t xml:space="preserve">        </w:t>
      </w:r>
      <w:r w:rsidRPr="008714FE">
        <w:rPr>
          <w:b/>
          <w:bCs/>
          <w:sz w:val="48"/>
          <w:szCs w:val="48"/>
          <w:lang w:val="it-IT"/>
        </w:rPr>
        <w:t>CREATIVITATEA</w:t>
      </w:r>
    </w:p>
    <w:p w:rsidR="00EE6491" w:rsidRDefault="00EE6491" w:rsidP="00B57786">
      <w:pPr>
        <w:jc w:val="center"/>
        <w:rPr>
          <w:rFonts w:cs="Times New Roman"/>
          <w:b/>
          <w:bCs/>
          <w:sz w:val="48"/>
          <w:szCs w:val="48"/>
          <w:lang w:val="ro-RO"/>
        </w:rPr>
      </w:pPr>
      <w:r>
        <w:rPr>
          <w:b/>
          <w:bCs/>
          <w:sz w:val="48"/>
          <w:szCs w:val="48"/>
          <w:lang w:val="ro-RO"/>
        </w:rPr>
        <w:t xml:space="preserve">  ÎN COMPUNERILE ȘCOLARE DIN ÎNVĂȚĂMÂNTUL PRIMAR</w:t>
      </w:r>
    </w:p>
    <w:p w:rsidR="00EE6491" w:rsidRPr="008714FE" w:rsidRDefault="00EE6491" w:rsidP="00B57786">
      <w:pPr>
        <w:rPr>
          <w:rFonts w:cs="Times New Roman"/>
          <w:sz w:val="24"/>
          <w:szCs w:val="24"/>
          <w:lang w:val="it-IT"/>
        </w:rPr>
      </w:pPr>
      <w:r>
        <w:rPr>
          <w:noProof/>
        </w:rPr>
        <w:pict>
          <v:rect id="_x0000_s1026" style="position:absolute;margin-left:126pt;margin-top:11.4pt;width:225pt;height:2in;z-index:251658240;mso-wrap-distance-left:2.88pt;mso-wrap-distance-top:2.88pt;mso-wrap-distance-right:2.88pt;mso-wrap-distance-bottom:2.88pt" o:preferrelative="t" filled="f" stroked="f" insetpen="t" o:cliptowrap="t">
            <v:imagedata r:id="rId5" o:title=""/>
            <v:shadow color="#ccc"/>
            <v:path o:extrusionok="f"/>
            <o:lock v:ext="edit" aspectratio="t"/>
          </v:rect>
        </w:pict>
      </w:r>
    </w:p>
    <w:p w:rsidR="00EE6491" w:rsidRPr="008714FE" w:rsidRDefault="00EE6491" w:rsidP="00B57786">
      <w:pPr>
        <w:jc w:val="center"/>
        <w:rPr>
          <w:rFonts w:cs="Times New Roman"/>
          <w:color w:val="0000FF"/>
          <w:lang w:val="it-IT"/>
        </w:rPr>
      </w:pPr>
    </w:p>
    <w:p w:rsidR="00EE6491" w:rsidRPr="008714FE" w:rsidRDefault="00EE6491" w:rsidP="00B57786">
      <w:pPr>
        <w:jc w:val="both"/>
        <w:rPr>
          <w:rFonts w:cs="Times New Roman"/>
          <w:color w:val="800000"/>
          <w:lang w:val="it-IT"/>
        </w:rPr>
      </w:pPr>
    </w:p>
    <w:p w:rsidR="00EE6491" w:rsidRPr="008714FE" w:rsidRDefault="00EE6491" w:rsidP="00B57786">
      <w:pPr>
        <w:jc w:val="both"/>
        <w:rPr>
          <w:rFonts w:cs="Times New Roman"/>
          <w:color w:val="000000"/>
          <w:lang w:val="it-IT"/>
        </w:rPr>
      </w:pPr>
    </w:p>
    <w:p w:rsidR="00EE6491" w:rsidRPr="008714FE" w:rsidRDefault="00EE6491" w:rsidP="00B57786">
      <w:pPr>
        <w:tabs>
          <w:tab w:val="left" w:pos="3552"/>
        </w:tabs>
        <w:jc w:val="both"/>
        <w:rPr>
          <w:rFonts w:cs="Times New Roman"/>
          <w:color w:val="000000"/>
          <w:lang w:val="it-IT"/>
        </w:rPr>
      </w:pPr>
      <w:r w:rsidRPr="008714FE">
        <w:rPr>
          <w:rFonts w:cs="Times New Roman"/>
          <w:color w:val="000000"/>
          <w:lang w:val="it-IT"/>
        </w:rPr>
        <w:tab/>
      </w:r>
    </w:p>
    <w:p w:rsidR="00EE6491" w:rsidRPr="008714FE" w:rsidRDefault="00EE6491" w:rsidP="00B57786">
      <w:pPr>
        <w:tabs>
          <w:tab w:val="left" w:pos="945"/>
        </w:tabs>
        <w:jc w:val="both"/>
        <w:rPr>
          <w:rFonts w:cs="Times New Roman"/>
          <w:color w:val="000000"/>
          <w:lang w:val="it-IT"/>
        </w:rPr>
      </w:pPr>
    </w:p>
    <w:p w:rsidR="00EE6491" w:rsidRDefault="00EE6491" w:rsidP="00B57786">
      <w:pPr>
        <w:tabs>
          <w:tab w:val="left" w:pos="945"/>
        </w:tabs>
        <w:ind w:left="540"/>
        <w:jc w:val="both"/>
        <w:rPr>
          <w:rFonts w:cs="Times New Roman"/>
          <w:color w:val="000000"/>
        </w:rPr>
      </w:pPr>
      <w:r>
        <w:rPr>
          <w:b/>
          <w:bCs/>
          <w:color w:val="000000"/>
        </w:rPr>
        <w:t>Autor</w:t>
      </w:r>
      <w:r>
        <w:rPr>
          <w:color w:val="000000"/>
        </w:rPr>
        <w:t>:</w:t>
      </w:r>
      <w:r w:rsidRPr="008714FE">
        <w:rPr>
          <w:b/>
          <w:bCs/>
          <w:color w:val="000000"/>
        </w:rPr>
        <w:t>PINTICAN ALINA</w:t>
      </w:r>
    </w:p>
    <w:p w:rsidR="00EE6491" w:rsidRDefault="00EE6491" w:rsidP="00B57786">
      <w:pPr>
        <w:tabs>
          <w:tab w:val="left" w:pos="945"/>
        </w:tabs>
        <w:ind w:left="540"/>
        <w:jc w:val="both"/>
        <w:rPr>
          <w:rFonts w:cs="Times New Roman"/>
          <w:color w:val="000000"/>
        </w:rPr>
      </w:pPr>
      <w:r>
        <w:rPr>
          <w:b/>
          <w:bCs/>
          <w:color w:val="000000"/>
        </w:rPr>
        <w:t xml:space="preserve">            MARIAN GINA  MARIANA</w:t>
      </w:r>
    </w:p>
    <w:p w:rsidR="00EE6491" w:rsidRDefault="00EE6491" w:rsidP="00B57786">
      <w:pPr>
        <w:pStyle w:val="ListParagraph"/>
        <w:spacing w:after="0" w:line="360" w:lineRule="auto"/>
        <w:ind w:left="540"/>
        <w:jc w:val="both"/>
        <w:rPr>
          <w:rFonts w:cs="Times New Roman"/>
          <w:b/>
          <w:bCs/>
          <w:color w:val="000000"/>
          <w:sz w:val="24"/>
          <w:szCs w:val="24"/>
        </w:rPr>
      </w:pPr>
    </w:p>
    <w:p w:rsidR="00EE6491" w:rsidRDefault="00EE6491" w:rsidP="00B57786">
      <w:pPr>
        <w:pStyle w:val="ListParagraph"/>
        <w:spacing w:after="0" w:line="360" w:lineRule="auto"/>
        <w:ind w:left="540"/>
        <w:jc w:val="both"/>
        <w:rPr>
          <w:rFonts w:ascii="Times New Roman" w:hAnsi="Times New Roman" w:cs="Times New Roman"/>
          <w:sz w:val="24"/>
          <w:szCs w:val="24"/>
        </w:rPr>
      </w:pPr>
      <w:r>
        <w:rPr>
          <w:b/>
          <w:bCs/>
          <w:color w:val="000000"/>
          <w:sz w:val="24"/>
          <w:szCs w:val="24"/>
        </w:rPr>
        <w:t xml:space="preserve"> Biblografie</w:t>
      </w:r>
      <w:r>
        <w:rPr>
          <w:color w:val="000000"/>
          <w:sz w:val="24"/>
          <w:szCs w:val="24"/>
        </w:rPr>
        <w:t>:</w:t>
      </w:r>
      <w:r>
        <w:rPr>
          <w:rFonts w:ascii="Times New Roman" w:hAnsi="Times New Roman" w:cs="Times New Roman"/>
          <w:sz w:val="24"/>
          <w:szCs w:val="24"/>
        </w:rPr>
        <w:t xml:space="preserve"> Popescu, Mihăieşti, A., 1997 </w:t>
      </w:r>
      <w:r>
        <w:rPr>
          <w:rFonts w:ascii="Times New Roman" w:hAnsi="Times New Roman" w:cs="Times New Roman"/>
          <w:i/>
          <w:iCs/>
          <w:sz w:val="24"/>
          <w:szCs w:val="24"/>
        </w:rPr>
        <w:t>Formarea şi dezvoltarea creativităţii verbale la elevi</w:t>
      </w:r>
      <w:r>
        <w:rPr>
          <w:rFonts w:ascii="Times New Roman" w:hAnsi="Times New Roman" w:cs="Times New Roman"/>
          <w:sz w:val="24"/>
          <w:szCs w:val="24"/>
        </w:rPr>
        <w:t xml:space="preserve">, Învăţământul primar, Rodari, G., 2009 </w:t>
      </w:r>
      <w:r>
        <w:rPr>
          <w:rFonts w:ascii="Times New Roman" w:hAnsi="Times New Roman" w:cs="Times New Roman"/>
          <w:i/>
          <w:iCs/>
          <w:sz w:val="24"/>
          <w:szCs w:val="24"/>
        </w:rPr>
        <w:t>Gramatica fanteziei</w:t>
      </w:r>
      <w:r>
        <w:rPr>
          <w:rFonts w:ascii="Times New Roman" w:hAnsi="Times New Roman" w:cs="Times New Roman"/>
          <w:sz w:val="24"/>
          <w:szCs w:val="24"/>
        </w:rPr>
        <w:t>, Editura Humanitas, Bucure</w:t>
      </w:r>
      <w:r>
        <w:rPr>
          <w:rFonts w:ascii="Tahoma" w:hAnsi="Tahoma" w:cs="Tahoma"/>
          <w:sz w:val="24"/>
          <w:szCs w:val="24"/>
        </w:rPr>
        <w:t>ș</w:t>
      </w:r>
      <w:r>
        <w:rPr>
          <w:rFonts w:ascii="Times New Roman" w:hAnsi="Times New Roman" w:cs="Times New Roman"/>
          <w:sz w:val="24"/>
          <w:szCs w:val="24"/>
        </w:rPr>
        <w:t xml:space="preserve">ti, </w:t>
      </w:r>
    </w:p>
    <w:p w:rsidR="00EE6491" w:rsidRPr="008714FE" w:rsidRDefault="00EE6491" w:rsidP="00B57786">
      <w:pPr>
        <w:pStyle w:val="ListParagraph"/>
        <w:spacing w:after="0" w:line="360" w:lineRule="auto"/>
        <w:ind w:left="540"/>
        <w:jc w:val="both"/>
        <w:rPr>
          <w:rFonts w:ascii="Times New Roman" w:hAnsi="Times New Roman" w:cs="Times New Roman"/>
          <w:sz w:val="24"/>
          <w:szCs w:val="24"/>
          <w:lang w:val="it-IT"/>
        </w:rPr>
      </w:pPr>
      <w:r w:rsidRPr="008714FE">
        <w:rPr>
          <w:rFonts w:ascii="Times New Roman" w:hAnsi="Times New Roman" w:cs="Times New Roman"/>
          <w:sz w:val="24"/>
          <w:szCs w:val="24"/>
          <w:lang w:val="it-IT"/>
        </w:rPr>
        <w:t xml:space="preserve">Roşca, A., </w:t>
      </w:r>
      <w:r w:rsidRPr="008714FE">
        <w:rPr>
          <w:rFonts w:ascii="Times New Roman" w:hAnsi="Times New Roman" w:cs="Times New Roman"/>
          <w:i/>
          <w:iCs/>
          <w:sz w:val="24"/>
          <w:szCs w:val="24"/>
          <w:lang w:val="it-IT"/>
        </w:rPr>
        <w:t>Creativitatea</w:t>
      </w:r>
      <w:r w:rsidRPr="008714FE">
        <w:rPr>
          <w:rFonts w:ascii="Times New Roman" w:hAnsi="Times New Roman" w:cs="Times New Roman"/>
          <w:sz w:val="24"/>
          <w:szCs w:val="24"/>
          <w:lang w:val="it-IT"/>
        </w:rPr>
        <w:t xml:space="preserve">, 1972  Ed. Enciclopedică Română, Bucureşti, </w:t>
      </w:r>
    </w:p>
    <w:p w:rsidR="00EE6491" w:rsidRDefault="00EE6491" w:rsidP="00B57786">
      <w:pPr>
        <w:tabs>
          <w:tab w:val="left" w:pos="7560"/>
        </w:tabs>
        <w:spacing w:line="360" w:lineRule="auto"/>
        <w:jc w:val="both"/>
        <w:rPr>
          <w:rFonts w:ascii="Times New Roman" w:hAnsi="Times New Roman" w:cs="Times New Roman"/>
          <w:color w:val="000000"/>
          <w:sz w:val="28"/>
          <w:szCs w:val="28"/>
          <w:lang w:val="ro-RO"/>
        </w:rPr>
      </w:pPr>
    </w:p>
    <w:p w:rsidR="00EE6491" w:rsidRPr="00B57786" w:rsidRDefault="00EE6491" w:rsidP="00B57786">
      <w:pPr>
        <w:tabs>
          <w:tab w:val="left" w:pos="945"/>
        </w:tabs>
        <w:jc w:val="both"/>
        <w:rPr>
          <w:rFonts w:cs="Times New Roman"/>
          <w:b/>
          <w:bCs/>
          <w:color w:val="000000"/>
          <w:sz w:val="20"/>
          <w:szCs w:val="20"/>
          <w:lang w:val="it-IT"/>
        </w:rPr>
      </w:pPr>
      <w:r w:rsidRPr="008714FE">
        <w:rPr>
          <w:b/>
          <w:bCs/>
          <w:color w:val="000000"/>
          <w:sz w:val="20"/>
          <w:szCs w:val="20"/>
          <w:lang w:val="it-IT"/>
        </w:rPr>
        <w:t xml:space="preserve">                                  </w:t>
      </w:r>
      <w:r w:rsidRPr="008E747A">
        <w:rPr>
          <w:b/>
          <w:bCs/>
          <w:color w:val="000000"/>
          <w:sz w:val="20"/>
          <w:szCs w:val="20"/>
          <w:lang w:val="it-IT"/>
        </w:rPr>
        <w:t>IMAGINI</w:t>
      </w:r>
      <w:r w:rsidRPr="008E747A">
        <w:rPr>
          <w:color w:val="000000"/>
          <w:sz w:val="20"/>
          <w:szCs w:val="20"/>
          <w:lang w:val="it-IT"/>
        </w:rPr>
        <w:t xml:space="preserve"> </w:t>
      </w:r>
      <w:r w:rsidRPr="008E747A">
        <w:rPr>
          <w:b/>
          <w:bCs/>
          <w:color w:val="000000"/>
          <w:sz w:val="20"/>
          <w:szCs w:val="20"/>
          <w:lang w:val="it-IT"/>
        </w:rPr>
        <w:t>:http://www.</w:t>
      </w:r>
      <w:r>
        <w:rPr>
          <w:b/>
          <w:bCs/>
          <w:color w:val="000000"/>
          <w:sz w:val="20"/>
          <w:szCs w:val="20"/>
          <w:lang w:val="it-IT"/>
        </w:rPr>
        <w:t>didactic.ro/fotografie/3905</w:t>
      </w:r>
    </w:p>
    <w:p w:rsidR="00EE6491" w:rsidRPr="00B57786" w:rsidRDefault="00EE6491" w:rsidP="00B57786">
      <w:pPr>
        <w:jc w:val="center"/>
        <w:rPr>
          <w:color w:val="000000"/>
          <w:sz w:val="32"/>
          <w:szCs w:val="32"/>
          <w:lang w:val="it-IT"/>
        </w:rPr>
      </w:pPr>
      <w:r w:rsidRPr="00B57786">
        <w:rPr>
          <w:color w:val="000000"/>
          <w:sz w:val="32"/>
          <w:szCs w:val="32"/>
          <w:lang w:val="it-IT"/>
        </w:rPr>
        <w:t>ZALAU</w:t>
      </w:r>
    </w:p>
    <w:p w:rsidR="00EE6491" w:rsidRPr="00B57786" w:rsidRDefault="00EE6491" w:rsidP="00B57786">
      <w:pPr>
        <w:jc w:val="center"/>
        <w:rPr>
          <w:color w:val="000000"/>
          <w:sz w:val="32"/>
          <w:szCs w:val="32"/>
          <w:lang w:val="it-IT"/>
        </w:rPr>
      </w:pPr>
      <w:r w:rsidRPr="00B57786">
        <w:rPr>
          <w:color w:val="000000"/>
          <w:sz w:val="32"/>
          <w:szCs w:val="32"/>
          <w:lang w:val="it-IT"/>
        </w:rPr>
        <w:t>2017</w:t>
      </w:r>
    </w:p>
    <w:p w:rsidR="00EE6491" w:rsidRPr="00B57786" w:rsidRDefault="00EE6491" w:rsidP="00B57786">
      <w:pPr>
        <w:rPr>
          <w:rFonts w:cs="Times New Roman"/>
          <w:sz w:val="24"/>
          <w:szCs w:val="24"/>
          <w:lang w:val="it-IT"/>
        </w:rPr>
      </w:pPr>
    </w:p>
    <w:p w:rsidR="00EE6491" w:rsidRPr="00B57786" w:rsidRDefault="00EE6491" w:rsidP="00B57786">
      <w:pPr>
        <w:rPr>
          <w:rFonts w:cs="Times New Roman"/>
          <w:lang w:val="it-IT"/>
        </w:rPr>
      </w:pPr>
    </w:p>
    <w:p w:rsidR="00EE6491" w:rsidRPr="00B57786" w:rsidRDefault="00EE6491" w:rsidP="00B57786">
      <w:pPr>
        <w:rPr>
          <w:rFonts w:cs="Times New Roman"/>
          <w:lang w:val="it-IT"/>
        </w:rPr>
      </w:pPr>
    </w:p>
    <w:p w:rsidR="00EE6491" w:rsidRPr="00B57786" w:rsidRDefault="00EE6491" w:rsidP="00B57786">
      <w:pPr>
        <w:rPr>
          <w:rFonts w:cs="Times New Roman"/>
          <w:lang w:val="it-IT"/>
        </w:rPr>
      </w:pPr>
    </w:p>
    <w:p w:rsidR="00EE6491" w:rsidRPr="00B57786" w:rsidRDefault="00EE6491" w:rsidP="00B57786">
      <w:pPr>
        <w:rPr>
          <w:rFonts w:cs="Times New Roman"/>
          <w:lang w:val="it-IT"/>
        </w:rPr>
      </w:pPr>
    </w:p>
    <w:p w:rsidR="00EE6491" w:rsidRPr="00B57786" w:rsidRDefault="00EE6491" w:rsidP="00B57786">
      <w:pPr>
        <w:rPr>
          <w:rFonts w:cs="Times New Roman"/>
          <w:lang w:val="it-IT"/>
        </w:rPr>
      </w:pPr>
    </w:p>
    <w:p w:rsidR="00EE6491" w:rsidRDefault="00EE6491" w:rsidP="00B57786">
      <w:pPr>
        <w:jc w:val="center"/>
        <w:rPr>
          <w:rFonts w:cs="Times New Roman"/>
          <w:color w:val="FF99CC"/>
          <w:sz w:val="32"/>
          <w:szCs w:val="32"/>
          <w:lang w:val="it-IT"/>
        </w:rPr>
      </w:pPr>
    </w:p>
    <w:p w:rsidR="00EE6491" w:rsidRPr="00C66BE3" w:rsidRDefault="00EE6491" w:rsidP="00ED1047">
      <w:pPr>
        <w:spacing w:after="0" w:line="360" w:lineRule="auto"/>
        <w:jc w:val="both"/>
        <w:rPr>
          <w:rFonts w:ascii="Times New Roman" w:hAnsi="Times New Roman" w:cs="Times New Roman"/>
          <w:sz w:val="28"/>
          <w:szCs w:val="28"/>
          <w:lang w:val="it-IT"/>
        </w:rPr>
      </w:pPr>
    </w:p>
    <w:p w:rsidR="00EE6491" w:rsidRDefault="00EE6491" w:rsidP="00C66BE3">
      <w:pPr>
        <w:spacing w:line="360" w:lineRule="auto"/>
        <w:jc w:val="both"/>
        <w:rPr>
          <w:rFonts w:ascii="Times New Roman" w:hAnsi="Times New Roman" w:cs="Times New Roman"/>
          <w:sz w:val="28"/>
          <w:szCs w:val="28"/>
          <w:lang w:val="it-IT"/>
        </w:rPr>
      </w:pPr>
      <w:r w:rsidRPr="00C66BE3">
        <w:rPr>
          <w:rFonts w:ascii="Times New Roman" w:hAnsi="Times New Roman" w:cs="Times New Roman"/>
          <w:sz w:val="28"/>
          <w:szCs w:val="28"/>
          <w:lang w:val="it-IT"/>
        </w:rPr>
        <w:t xml:space="preserve">        </w:t>
      </w:r>
    </w:p>
    <w:p w:rsidR="00EE6491" w:rsidRDefault="00EE6491" w:rsidP="00C66BE3">
      <w:pPr>
        <w:spacing w:line="360" w:lineRule="auto"/>
        <w:jc w:val="both"/>
        <w:rPr>
          <w:rFonts w:ascii="Times New Roman" w:hAnsi="Times New Roman" w:cs="Times New Roman"/>
          <w:sz w:val="28"/>
          <w:szCs w:val="28"/>
          <w:lang w:val="it-IT"/>
        </w:rPr>
      </w:pPr>
    </w:p>
    <w:p w:rsidR="00EE6491" w:rsidRPr="00C66BE3" w:rsidRDefault="00EE6491" w:rsidP="00C66BE3">
      <w:pPr>
        <w:spacing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        Trăim într-o societate în care creativitatea a devenit un indiciu  al calităţii în majoritatea domeniilor de activitate. </w:t>
      </w:r>
      <w:r w:rsidRPr="00C66BE3">
        <w:rPr>
          <w:rFonts w:ascii="Times New Roman" w:hAnsi="Times New Roman" w:cs="Times New Roman"/>
          <w:color w:val="171717"/>
          <w:sz w:val="36"/>
          <w:szCs w:val="36"/>
          <w:lang w:val="it-IT"/>
        </w:rPr>
        <w:t xml:space="preserve">Viziunea constructivist-pragmatică a educaţiei contemporane este  manifestată prin ceea ce se numeşte învăţare creativă, personalitate creatoare, motivaţie intrinsecă, acţiune eficientă autoformativă. </w:t>
      </w:r>
    </w:p>
    <w:p w:rsidR="00EE6491" w:rsidRPr="00C66BE3" w:rsidRDefault="00EE6491" w:rsidP="00C66BE3">
      <w:pPr>
        <w:spacing w:line="360" w:lineRule="auto"/>
        <w:jc w:val="both"/>
        <w:rPr>
          <w:rFonts w:ascii="Times New Roman" w:hAnsi="Times New Roman" w:cs="Times New Roman"/>
          <w:color w:val="171717"/>
          <w:sz w:val="36"/>
          <w:szCs w:val="36"/>
          <w:lang w:val="it-IT"/>
        </w:rPr>
      </w:pPr>
      <w:r w:rsidRPr="00C66BE3">
        <w:rPr>
          <w:rFonts w:ascii="Times New Roman" w:hAnsi="Times New Roman" w:cs="Times New Roman"/>
          <w:color w:val="171717"/>
          <w:sz w:val="36"/>
          <w:szCs w:val="36"/>
          <w:lang w:val="it-IT"/>
        </w:rPr>
        <w:t xml:space="preserve">          Dezvoltarea creativităţii şcolarilor, încă din clasa pregătitoare, a devenit o preocupare permanentă a cadrelor dicactice. Şcolarul stimulat să creeze va deveni un adult capabil să găsească soluţii şi să se adapteze într-o societate dinamică. Dascălul mileniului III e creativ, ingenios, bine informat şi organizat, dornic să ghideze elevul pe noi căi de abordare a fenomenului educaţional care să depăşească rutina sau şablonul.</w:t>
      </w:r>
    </w:p>
    <w:p w:rsidR="00EE6491" w:rsidRPr="00C66BE3" w:rsidRDefault="00EE6491" w:rsidP="00C66BE3">
      <w:pPr>
        <w:spacing w:after="0" w:line="360" w:lineRule="auto"/>
        <w:jc w:val="both"/>
        <w:rPr>
          <w:rFonts w:ascii="Times New Roman" w:hAnsi="Times New Roman" w:cs="Times New Roman"/>
          <w:color w:val="000000"/>
          <w:sz w:val="36"/>
          <w:szCs w:val="36"/>
          <w:lang w:val="fr-FR"/>
        </w:rPr>
      </w:pPr>
      <w:r w:rsidRPr="00C66BE3">
        <w:rPr>
          <w:rFonts w:ascii="Times New Roman" w:hAnsi="Times New Roman" w:cs="Times New Roman"/>
          <w:sz w:val="36"/>
          <w:szCs w:val="36"/>
          <w:lang w:val="it-IT"/>
        </w:rPr>
        <w:t xml:space="preserve">            Etimologic, termenul de creativitate derivă din latinescul ,,creare” care înseamnă a naşte,  a făuri. </w:t>
      </w:r>
      <w:r w:rsidRPr="00C66BE3">
        <w:rPr>
          <w:rFonts w:ascii="Times New Roman" w:hAnsi="Times New Roman" w:cs="Times New Roman"/>
          <w:sz w:val="36"/>
          <w:szCs w:val="36"/>
          <w:lang w:val="fr-FR"/>
        </w:rPr>
        <w:t xml:space="preserve">Acest termen a fost introdus în limbajul ştiiţific de G. W. Allport în 1937. </w:t>
      </w:r>
      <w:r w:rsidRPr="00C66BE3">
        <w:rPr>
          <w:rFonts w:ascii="Times New Roman" w:hAnsi="Times New Roman" w:cs="Times New Roman"/>
          <w:sz w:val="36"/>
          <w:szCs w:val="36"/>
          <w:shd w:val="clear" w:color="auto" w:fill="FFFFFF"/>
          <w:lang w:val="fr-FR"/>
        </w:rPr>
        <w:t xml:space="preserve"> Fenomenul creativităţii este de maximă actualitate şi interes în educaţia contemporană, focusată pe potenţialul de  expresie a personalităţii fiecărui individ. Depăşind, ca interes, ştiinţele educaţionale, creativitatea este o temă inter şi pluridisciplinară, un aspect existenţial al societății moderne.</w:t>
      </w:r>
    </w:p>
    <w:p w:rsidR="00EE6491" w:rsidRPr="00C66BE3" w:rsidRDefault="00EE6491" w:rsidP="00C66BE3">
      <w:pPr>
        <w:spacing w:after="0" w:line="360" w:lineRule="auto"/>
        <w:jc w:val="both"/>
        <w:rPr>
          <w:rFonts w:ascii="Times New Roman" w:hAnsi="Times New Roman" w:cs="Times New Roman"/>
          <w:sz w:val="36"/>
          <w:szCs w:val="36"/>
          <w:shd w:val="clear" w:color="auto" w:fill="FFFFFF"/>
          <w:lang w:val="fr-FR"/>
        </w:rPr>
      </w:pPr>
      <w:r w:rsidRPr="00C66BE3">
        <w:rPr>
          <w:rFonts w:ascii="Times New Roman" w:hAnsi="Times New Roman" w:cs="Times New Roman"/>
          <w:sz w:val="36"/>
          <w:szCs w:val="36"/>
          <w:shd w:val="clear" w:color="auto" w:fill="FFFFFF"/>
          <w:lang w:val="fr-FR"/>
        </w:rPr>
        <w:t xml:space="preserve">           O motivaţia pertinentă  pentru cercetarea asiduă şi  nuanţată  a acestui fenomen  o reprezintă complexitatea creativităţii. Putem pune pe seama naturii şi complexităţii creativităţii, faptul că  fenomenul, implicit conceptul de creativitate sunt, încă,  subiecte de controversă. </w:t>
      </w:r>
    </w:p>
    <w:p w:rsidR="00EE6491" w:rsidRPr="00C66BE3" w:rsidRDefault="00EE6491" w:rsidP="00C66BE3">
      <w:pPr>
        <w:spacing w:after="0" w:line="360" w:lineRule="auto"/>
        <w:jc w:val="both"/>
        <w:rPr>
          <w:rFonts w:ascii="Times New Roman" w:hAnsi="Times New Roman" w:cs="Times New Roman"/>
          <w:sz w:val="36"/>
          <w:szCs w:val="36"/>
          <w:shd w:val="clear" w:color="auto" w:fill="FFFFFF"/>
          <w:lang w:val="fr-FR"/>
        </w:rPr>
      </w:pPr>
      <w:r w:rsidRPr="00C66BE3">
        <w:rPr>
          <w:rFonts w:ascii="Times New Roman" w:hAnsi="Times New Roman" w:cs="Times New Roman"/>
          <w:sz w:val="36"/>
          <w:szCs w:val="36"/>
          <w:shd w:val="clear" w:color="auto" w:fill="FFFFFF"/>
          <w:lang w:val="fr-FR"/>
        </w:rPr>
        <w:t xml:space="preserve">          O definiție amplă a creativității a fost enunțată de Ellis Paul Torrance (1966): creativitatea este "un proces de sensibilizare la probleme, deficiențe, goluri în cunoștințe, elemente care lipsesc, dizarmonii etc.; identificarea dificultăților; căutarea de soluții sau formularea ipotezelor asupra deficiențelor: testarea și re-testarea acestor ipoteze și, posibil, modificarea și re-testarea lor, în final, comunicarea rezultatelor".</w:t>
      </w:r>
    </w:p>
    <w:p w:rsidR="00EE6491" w:rsidRPr="00C66BE3" w:rsidRDefault="00EE6491" w:rsidP="00C66BE3">
      <w:pPr>
        <w:spacing w:after="0" w:line="360" w:lineRule="auto"/>
        <w:jc w:val="both"/>
        <w:rPr>
          <w:rFonts w:ascii="Times New Roman" w:hAnsi="Times New Roman" w:cs="Times New Roman"/>
          <w:sz w:val="36"/>
          <w:szCs w:val="36"/>
          <w:lang w:val="it-IT"/>
        </w:rPr>
      </w:pPr>
      <w:r w:rsidRPr="00B57786">
        <w:rPr>
          <w:rFonts w:ascii="Times New Roman" w:hAnsi="Times New Roman" w:cs="Times New Roman"/>
          <w:sz w:val="36"/>
          <w:szCs w:val="36"/>
          <w:lang w:val="fr-FR"/>
        </w:rPr>
        <w:t xml:space="preserve">        </w:t>
      </w:r>
      <w:r w:rsidRPr="00C66BE3">
        <w:rPr>
          <w:rFonts w:ascii="Times New Roman" w:hAnsi="Times New Roman" w:cs="Times New Roman"/>
          <w:sz w:val="36"/>
          <w:szCs w:val="36"/>
          <w:lang w:val="it-IT"/>
        </w:rPr>
        <w:t>Evoluţia modului de înţelegere a creativităţii se poate pune în evidenţă din analiza raportului inteligenţă-creativitate. Unii cercetători consideră inteligenţa ca fiind  constituentul principal al activităţii creative. Depăşind tendinţa de a echivala  geniul cu inteligenţa, J.P. Guilford</w:t>
      </w:r>
      <w:r>
        <w:rPr>
          <w:rFonts w:ascii="Times New Roman" w:hAnsi="Times New Roman" w:cs="Times New Roman"/>
          <w:sz w:val="36"/>
          <w:szCs w:val="36"/>
          <w:lang w:val="it-IT"/>
        </w:rPr>
        <w:t xml:space="preserve"> (1950</w:t>
      </w:r>
      <w:r w:rsidRPr="00C66BE3">
        <w:rPr>
          <w:rFonts w:ascii="Times New Roman" w:hAnsi="Times New Roman" w:cs="Times New Roman"/>
          <w:sz w:val="36"/>
          <w:szCs w:val="36"/>
          <w:lang w:val="it-IT"/>
        </w:rPr>
        <w:t>)</w:t>
      </w:r>
      <w:r>
        <w:rPr>
          <w:rFonts w:ascii="Times New Roman" w:hAnsi="Times New Roman" w:cs="Times New Roman"/>
          <w:sz w:val="36"/>
          <w:szCs w:val="36"/>
          <w:lang w:val="it-IT"/>
        </w:rPr>
        <w:t xml:space="preserve"> </w:t>
      </w:r>
      <w:r w:rsidRPr="00C66BE3">
        <w:rPr>
          <w:rFonts w:ascii="Times New Roman" w:hAnsi="Times New Roman" w:cs="Times New Roman"/>
          <w:sz w:val="36"/>
          <w:szCs w:val="36"/>
          <w:lang w:val="it-IT"/>
        </w:rPr>
        <w:t>identifica creativitatea cu  gândirea divergentă. Testele de gândire divergentă devin metode specifice de cercetare, pe plan psihodiagnostic, a creativităţii.</w:t>
      </w:r>
    </w:p>
    <w:p w:rsidR="00EE6491" w:rsidRPr="00C66BE3" w:rsidRDefault="00EE6491" w:rsidP="00ED1047">
      <w:p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         Creativitatea și educarea ei reprezintă în zilele noastre o mare și interesantă provocare pentru toate domeniile de activitate. Prioritatea învățământului românesc este ,,construirea” omului de tip nou, cu stil eficient, a omului cu calități sedimentare și simț al datoriei; punerea în valoare a ,,aurului cenușiu”; dezvoltarea la maximum a potențialului individual de la cele mai fragede vârste.</w:t>
      </w:r>
    </w:p>
    <w:p w:rsidR="00EE6491" w:rsidRPr="00C66BE3" w:rsidRDefault="00EE6491" w:rsidP="00ED1047">
      <w:pPr>
        <w:spacing w:after="0" w:line="360" w:lineRule="auto"/>
        <w:jc w:val="both"/>
        <w:rPr>
          <w:rFonts w:ascii="Times New Roman" w:hAnsi="Times New Roman" w:cs="Times New Roman"/>
          <w:sz w:val="36"/>
          <w:szCs w:val="36"/>
          <w:lang w:val="ro-RO"/>
        </w:rPr>
      </w:pPr>
      <w:r w:rsidRPr="00C66BE3">
        <w:rPr>
          <w:rFonts w:ascii="Times New Roman" w:hAnsi="Times New Roman" w:cs="Times New Roman"/>
          <w:sz w:val="36"/>
          <w:szCs w:val="36"/>
          <w:lang w:val="it-IT"/>
        </w:rPr>
        <w:t xml:space="preserve">         Este incontestabil faptul că ,,un mediu ce provoacă şi, în acelaşi timp, recompensează  comportamentul creativ poate facilita apariţia unor comportamente originale  şi în alte sarcini decât cele pentru care a fost antrenată o anumită persoană” Mih, V., (2001). Mediu educaţional instituţional sau familial  este pepiniera care pregăteşte individul creativ de mâine.</w:t>
      </w:r>
    </w:p>
    <w:p w:rsidR="00EE6491" w:rsidRPr="00C66BE3" w:rsidRDefault="00EE6491" w:rsidP="00ED1047">
      <w:p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        Parcurgerea proceselor de învăţare şi formare prin exersarea spiritului creativ este  pentru şcoala contemporană un adevărat postulat. Este acceptată în unanimitate ideea că educaţia viitorului va fi una de tip creativ-cognitiv, iar învăţarea va fi de tip interactiv-creativ. În spiritul acestei idei sunt  preocupările tot mai sistematice în vederea studierii fenomenului creativităţii în şcoală.</w:t>
      </w:r>
    </w:p>
    <w:p w:rsidR="00EE6491" w:rsidRPr="00C66BE3" w:rsidRDefault="00EE6491" w:rsidP="00ED1047">
      <w:pPr>
        <w:spacing w:after="0" w:line="360" w:lineRule="auto"/>
        <w:jc w:val="both"/>
        <w:rPr>
          <w:rFonts w:ascii="Times New Roman" w:hAnsi="Times New Roman" w:cs="Times New Roman"/>
          <w:sz w:val="36"/>
          <w:szCs w:val="36"/>
        </w:rPr>
      </w:pPr>
      <w:r w:rsidRPr="00C66BE3">
        <w:rPr>
          <w:rFonts w:ascii="Times New Roman" w:hAnsi="Times New Roman" w:cs="Times New Roman"/>
          <w:sz w:val="36"/>
          <w:szCs w:val="36"/>
          <w:lang w:val="it-IT"/>
        </w:rPr>
        <w:t xml:space="preserve">         Mediul şcolar contribuie decisiv la valorificarea potenţialului creativ. Ridicarea  potențialului creativ al elevilor începe de la munca creatoare a dascălului, pentru aceasta fiind necesare cunoștințe multilaterale, eficiența în muncă și o bună pregătire.  Deşi nu poate fi vorba de existenţa unei creativităţi deosebite a şcolarului mic (în sensul de inventatori, artişti) în ciclul primar  se urmăreşte formarea şi cultivarea unor capacităţi de cunoaştere, a  unor premise pentru dezvoltarea ulterioară a creativităţii. Nu se pune accentul pe produsul elevilor ca valoare socială, ci pe nota de originalitate în soluţiile găsite pentru rezolvarea unor sarcini. Activităţile desfăşurate în mediul şcolar corespund şi răspund unor nevoi emoţionale ale elevilor- de a realiza şi de a se realiza, de a se modela şi împlini ca personalitate autonomă. </w:t>
      </w:r>
      <w:r w:rsidRPr="00C66BE3">
        <w:rPr>
          <w:rFonts w:ascii="Times New Roman" w:hAnsi="Times New Roman" w:cs="Times New Roman"/>
          <w:sz w:val="36"/>
          <w:szCs w:val="36"/>
        </w:rPr>
        <w:t xml:space="preserve">Pentru stimularea creativităţii în şcoală se are în vedere:  </w:t>
      </w:r>
    </w:p>
    <w:p w:rsidR="00EE6491" w:rsidRDefault="00EE6491" w:rsidP="00ED1047">
      <w:pPr>
        <w:numPr>
          <w:ilvl w:val="0"/>
          <w:numId w:val="1"/>
        </w:numPr>
        <w:spacing w:after="0" w:line="360" w:lineRule="auto"/>
        <w:ind w:left="720" w:hanging="360"/>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crearea unei atmosfere pozitive, permisive, constructive, deschise spre inovaţie;</w:t>
      </w:r>
    </w:p>
    <w:p w:rsidR="00EE6491" w:rsidRPr="00C66BE3" w:rsidRDefault="00EE6491" w:rsidP="00CF0D7D">
      <w:pPr>
        <w:spacing w:after="0" w:line="360" w:lineRule="auto"/>
        <w:ind w:left="720"/>
        <w:jc w:val="both"/>
        <w:rPr>
          <w:rFonts w:ascii="Times New Roman" w:hAnsi="Times New Roman" w:cs="Times New Roman"/>
          <w:sz w:val="36"/>
          <w:szCs w:val="36"/>
          <w:lang w:val="it-IT"/>
        </w:rPr>
      </w:pPr>
    </w:p>
    <w:p w:rsidR="00EE6491" w:rsidRPr="00C66BE3" w:rsidRDefault="00EE6491" w:rsidP="00ED1047">
      <w:pPr>
        <w:numPr>
          <w:ilvl w:val="0"/>
          <w:numId w:val="1"/>
        </w:numPr>
        <w:spacing w:after="0" w:line="360" w:lineRule="auto"/>
        <w:ind w:left="720" w:hanging="360"/>
        <w:jc w:val="both"/>
        <w:rPr>
          <w:rFonts w:ascii="Times New Roman" w:hAnsi="Times New Roman" w:cs="Times New Roman"/>
          <w:sz w:val="36"/>
          <w:szCs w:val="36"/>
        </w:rPr>
      </w:pPr>
      <w:r w:rsidRPr="00C66BE3">
        <w:rPr>
          <w:rFonts w:ascii="Times New Roman" w:hAnsi="Times New Roman" w:cs="Times New Roman"/>
          <w:sz w:val="36"/>
          <w:szCs w:val="36"/>
        </w:rPr>
        <w:t>stimularea permanentă a  gândirii elevilor;</w:t>
      </w:r>
    </w:p>
    <w:p w:rsidR="00EE6491" w:rsidRDefault="00EE6491" w:rsidP="00ED1047">
      <w:pPr>
        <w:numPr>
          <w:ilvl w:val="0"/>
          <w:numId w:val="1"/>
        </w:numPr>
        <w:spacing w:after="0" w:line="360" w:lineRule="auto"/>
        <w:ind w:left="720" w:hanging="360"/>
        <w:jc w:val="both"/>
        <w:rPr>
          <w:rFonts w:ascii="Times New Roman" w:hAnsi="Times New Roman" w:cs="Times New Roman"/>
          <w:sz w:val="36"/>
          <w:szCs w:val="36"/>
        </w:rPr>
      </w:pPr>
      <w:r w:rsidRPr="00C66BE3">
        <w:rPr>
          <w:rFonts w:ascii="Times New Roman" w:hAnsi="Times New Roman" w:cs="Times New Roman"/>
          <w:sz w:val="36"/>
          <w:szCs w:val="36"/>
        </w:rPr>
        <w:t>încurajarea elevilor să  pună şi să-şi pună întrebări;</w:t>
      </w:r>
    </w:p>
    <w:p w:rsidR="00EE6491" w:rsidRPr="00C66BE3" w:rsidRDefault="00EE6491" w:rsidP="00CF0D7D">
      <w:pPr>
        <w:spacing w:after="0" w:line="360" w:lineRule="auto"/>
        <w:ind w:left="720"/>
        <w:jc w:val="both"/>
        <w:rPr>
          <w:rFonts w:ascii="Times New Roman" w:hAnsi="Times New Roman" w:cs="Times New Roman"/>
          <w:sz w:val="36"/>
          <w:szCs w:val="36"/>
        </w:rPr>
      </w:pPr>
    </w:p>
    <w:p w:rsidR="00EE6491" w:rsidRDefault="00EE6491" w:rsidP="00ED1047">
      <w:pPr>
        <w:numPr>
          <w:ilvl w:val="0"/>
          <w:numId w:val="1"/>
        </w:numPr>
        <w:spacing w:after="0" w:line="360" w:lineRule="auto"/>
        <w:ind w:left="720" w:hanging="360"/>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solicitatea elevilor să  execute sarcini diverse;</w:t>
      </w:r>
    </w:p>
    <w:p w:rsidR="00EE6491" w:rsidRPr="00C66BE3" w:rsidRDefault="00EE6491" w:rsidP="00CF0D7D">
      <w:pPr>
        <w:spacing w:after="0" w:line="360" w:lineRule="auto"/>
        <w:jc w:val="both"/>
        <w:rPr>
          <w:rFonts w:ascii="Times New Roman" w:hAnsi="Times New Roman" w:cs="Times New Roman"/>
          <w:sz w:val="36"/>
          <w:szCs w:val="36"/>
          <w:lang w:val="it-IT"/>
        </w:rPr>
      </w:pPr>
    </w:p>
    <w:p w:rsidR="00EE6491" w:rsidRDefault="00EE6491" w:rsidP="00ED1047">
      <w:pPr>
        <w:numPr>
          <w:ilvl w:val="0"/>
          <w:numId w:val="1"/>
        </w:numPr>
        <w:spacing w:after="0" w:line="360" w:lineRule="auto"/>
        <w:ind w:left="720" w:hanging="360"/>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încurajarea elevilor să problematizeze, să formuleze probleme, să soluţioneze problemele prin cât  mai  multe variante;</w:t>
      </w:r>
    </w:p>
    <w:p w:rsidR="00EE6491" w:rsidRPr="00C66BE3" w:rsidRDefault="00EE6491" w:rsidP="00CF0D7D">
      <w:pPr>
        <w:spacing w:after="0" w:line="360" w:lineRule="auto"/>
        <w:jc w:val="both"/>
        <w:rPr>
          <w:rFonts w:ascii="Times New Roman" w:hAnsi="Times New Roman" w:cs="Times New Roman"/>
          <w:sz w:val="36"/>
          <w:szCs w:val="36"/>
          <w:lang w:val="it-IT"/>
        </w:rPr>
      </w:pPr>
    </w:p>
    <w:p w:rsidR="00EE6491" w:rsidRDefault="00EE6491" w:rsidP="00ED1047">
      <w:pPr>
        <w:numPr>
          <w:ilvl w:val="0"/>
          <w:numId w:val="1"/>
        </w:numPr>
        <w:spacing w:after="0" w:line="360" w:lineRule="auto"/>
        <w:ind w:left="720" w:hanging="360"/>
        <w:jc w:val="both"/>
        <w:rPr>
          <w:rFonts w:ascii="Times New Roman" w:hAnsi="Times New Roman" w:cs="Times New Roman"/>
          <w:sz w:val="36"/>
          <w:szCs w:val="36"/>
        </w:rPr>
      </w:pPr>
      <w:r w:rsidRPr="00C66BE3">
        <w:rPr>
          <w:rFonts w:ascii="Times New Roman" w:hAnsi="Times New Roman" w:cs="Times New Roman"/>
          <w:sz w:val="36"/>
          <w:szCs w:val="36"/>
        </w:rPr>
        <w:t>implicarea elevilor în activităţi de evaluare, autoevaluare şi interevaluare;</w:t>
      </w:r>
    </w:p>
    <w:p w:rsidR="00EE6491" w:rsidRPr="00C66BE3" w:rsidRDefault="00EE6491" w:rsidP="00CF0D7D">
      <w:pPr>
        <w:spacing w:after="0" w:line="360" w:lineRule="auto"/>
        <w:jc w:val="both"/>
        <w:rPr>
          <w:rFonts w:ascii="Times New Roman" w:hAnsi="Times New Roman" w:cs="Times New Roman"/>
          <w:sz w:val="36"/>
          <w:szCs w:val="36"/>
        </w:rPr>
      </w:pPr>
    </w:p>
    <w:p w:rsidR="00EE6491" w:rsidRPr="00C66BE3" w:rsidRDefault="00EE6491" w:rsidP="00ED1047">
      <w:pPr>
        <w:numPr>
          <w:ilvl w:val="0"/>
          <w:numId w:val="1"/>
        </w:numPr>
        <w:spacing w:after="0" w:line="360" w:lineRule="auto"/>
        <w:ind w:left="720" w:hanging="360"/>
        <w:jc w:val="both"/>
        <w:rPr>
          <w:rFonts w:ascii="Times New Roman" w:hAnsi="Times New Roman" w:cs="Times New Roman"/>
          <w:sz w:val="36"/>
          <w:szCs w:val="36"/>
        </w:rPr>
      </w:pPr>
      <w:r w:rsidRPr="00C66BE3">
        <w:rPr>
          <w:rFonts w:ascii="Times New Roman" w:hAnsi="Times New Roman" w:cs="Times New Roman"/>
          <w:sz w:val="36"/>
          <w:szCs w:val="36"/>
        </w:rPr>
        <w:t>oferirea sistematică de întăriri pozitive şi recompense verbale.</w:t>
      </w:r>
    </w:p>
    <w:p w:rsidR="00EE6491" w:rsidRPr="00C66BE3" w:rsidRDefault="00EE6491" w:rsidP="00ED1047">
      <w:pPr>
        <w:spacing w:after="0" w:line="360" w:lineRule="auto"/>
        <w:jc w:val="both"/>
        <w:rPr>
          <w:rFonts w:ascii="Times New Roman" w:hAnsi="Times New Roman" w:cs="Times New Roman"/>
          <w:sz w:val="36"/>
          <w:szCs w:val="36"/>
        </w:rPr>
      </w:pPr>
      <w:r w:rsidRPr="00C66BE3">
        <w:rPr>
          <w:rFonts w:ascii="Times New Roman" w:hAnsi="Times New Roman" w:cs="Times New Roman"/>
          <w:sz w:val="36"/>
          <w:szCs w:val="36"/>
        </w:rPr>
        <w:t xml:space="preserve">    </w:t>
      </w:r>
    </w:p>
    <w:p w:rsidR="00EE6491" w:rsidRPr="00CF0D7D" w:rsidRDefault="00EE6491" w:rsidP="00ED1047">
      <w:pPr>
        <w:spacing w:after="0" w:line="360" w:lineRule="auto"/>
        <w:jc w:val="both"/>
        <w:rPr>
          <w:rFonts w:ascii="Times New Roman" w:hAnsi="Times New Roman" w:cs="Times New Roman"/>
          <w:b/>
          <w:bCs/>
          <w:sz w:val="36"/>
          <w:szCs w:val="36"/>
        </w:rPr>
      </w:pPr>
      <w:r w:rsidRPr="00C66BE3">
        <w:rPr>
          <w:rFonts w:ascii="Times New Roman" w:hAnsi="Times New Roman" w:cs="Times New Roman"/>
          <w:sz w:val="36"/>
          <w:szCs w:val="36"/>
        </w:rPr>
        <w:t xml:space="preserve">      Alexandru Roşca arăta că ,,în funcţie de felul în care este organizat şi orientat procesul de învăţământ poate duce la dezvoltarea unei gândiri creatoare, după cum poate duce şi la formarea unei gândiri şablon”.  Dezvoltarea capacităţilor aptitudinale creatoare se realizează prin medote moderne, activ-participative care au în vedere formarea unor deprinderi de învăţare prin cercetare –descoperire şi efort intelectual propriu. </w:t>
      </w:r>
      <w:r>
        <w:rPr>
          <w:rFonts w:ascii="Times New Roman" w:hAnsi="Times New Roman" w:cs="Times New Roman"/>
          <w:sz w:val="36"/>
          <w:szCs w:val="36"/>
        </w:rPr>
        <w:t xml:space="preserve">        </w:t>
      </w:r>
      <w:r w:rsidRPr="00C66BE3">
        <w:rPr>
          <w:rFonts w:ascii="Times New Roman" w:hAnsi="Times New Roman" w:cs="Times New Roman"/>
          <w:sz w:val="36"/>
          <w:szCs w:val="36"/>
        </w:rPr>
        <w:t xml:space="preserve">Potenţialul creativ al elevilor poate fi  stimulat, dirijat şi  prin folosirea unor metode de creativitate în grup precum: </w:t>
      </w:r>
      <w:r>
        <w:rPr>
          <w:rFonts w:ascii="Times New Roman" w:hAnsi="Times New Roman" w:cs="Times New Roman"/>
          <w:sz w:val="36"/>
          <w:szCs w:val="36"/>
        </w:rPr>
        <w:t xml:space="preserve">  </w:t>
      </w:r>
      <w:r w:rsidRPr="00CF0D7D">
        <w:rPr>
          <w:rFonts w:ascii="Times New Roman" w:hAnsi="Times New Roman" w:cs="Times New Roman"/>
          <w:b/>
          <w:bCs/>
          <w:sz w:val="36"/>
          <w:szCs w:val="36"/>
        </w:rPr>
        <w:t>brainstorming; sinectica;</w:t>
      </w:r>
      <w:r>
        <w:rPr>
          <w:rFonts w:ascii="Times New Roman" w:hAnsi="Times New Roman" w:cs="Times New Roman"/>
          <w:b/>
          <w:bCs/>
          <w:sz w:val="36"/>
          <w:szCs w:val="36"/>
        </w:rPr>
        <w:t xml:space="preserve"> </w:t>
      </w:r>
      <w:r w:rsidRPr="00CF0D7D">
        <w:rPr>
          <w:rFonts w:ascii="Times New Roman" w:hAnsi="Times New Roman" w:cs="Times New Roman"/>
          <w:b/>
          <w:bCs/>
          <w:sz w:val="36"/>
          <w:szCs w:val="36"/>
        </w:rPr>
        <w:t xml:space="preserve"> metoda  6-3-5;</w:t>
      </w:r>
      <w:r>
        <w:rPr>
          <w:rFonts w:ascii="Times New Roman" w:hAnsi="Times New Roman" w:cs="Times New Roman"/>
          <w:b/>
          <w:bCs/>
          <w:sz w:val="36"/>
          <w:szCs w:val="36"/>
        </w:rPr>
        <w:t xml:space="preserve"> </w:t>
      </w:r>
      <w:r w:rsidRPr="00CF0D7D">
        <w:rPr>
          <w:rFonts w:ascii="Times New Roman" w:hAnsi="Times New Roman" w:cs="Times New Roman"/>
          <w:b/>
          <w:bCs/>
          <w:sz w:val="36"/>
          <w:szCs w:val="36"/>
        </w:rPr>
        <w:t xml:space="preserve"> metoda Philips 6-6; </w:t>
      </w:r>
      <w:r>
        <w:rPr>
          <w:rFonts w:ascii="Times New Roman" w:hAnsi="Times New Roman" w:cs="Times New Roman"/>
          <w:b/>
          <w:bCs/>
          <w:sz w:val="36"/>
          <w:szCs w:val="36"/>
        </w:rPr>
        <w:t xml:space="preserve"> </w:t>
      </w:r>
      <w:r w:rsidRPr="00CF0D7D">
        <w:rPr>
          <w:rFonts w:ascii="Times New Roman" w:hAnsi="Times New Roman" w:cs="Times New Roman"/>
          <w:b/>
          <w:bCs/>
          <w:sz w:val="36"/>
          <w:szCs w:val="36"/>
        </w:rPr>
        <w:t xml:space="preserve">metoda matricii morfologice; </w:t>
      </w:r>
      <w:r>
        <w:rPr>
          <w:rFonts w:ascii="Times New Roman" w:hAnsi="Times New Roman" w:cs="Times New Roman"/>
          <w:b/>
          <w:bCs/>
          <w:sz w:val="36"/>
          <w:szCs w:val="36"/>
        </w:rPr>
        <w:t xml:space="preserve"> </w:t>
      </w:r>
      <w:r w:rsidRPr="00CF0D7D">
        <w:rPr>
          <w:rFonts w:ascii="Times New Roman" w:hAnsi="Times New Roman" w:cs="Times New Roman"/>
          <w:b/>
          <w:bCs/>
          <w:sz w:val="36"/>
          <w:szCs w:val="36"/>
        </w:rPr>
        <w:t>diagrama Pareto; diagrama Ishikawa; diagrama Why-Why; metoda scenariilor; discuţia Panel.</w:t>
      </w:r>
    </w:p>
    <w:p w:rsidR="00EE6491" w:rsidRPr="00C66BE3" w:rsidRDefault="00EE6491" w:rsidP="00ED1047">
      <w:pPr>
        <w:spacing w:after="0" w:line="360" w:lineRule="auto"/>
        <w:jc w:val="both"/>
        <w:rPr>
          <w:rFonts w:ascii="Times New Roman" w:hAnsi="Times New Roman" w:cs="Times New Roman"/>
          <w:sz w:val="36"/>
          <w:szCs w:val="36"/>
        </w:rPr>
      </w:pPr>
      <w:r w:rsidRPr="00C66BE3">
        <w:rPr>
          <w:rFonts w:ascii="Times New Roman" w:hAnsi="Times New Roman" w:cs="Times New Roman"/>
          <w:sz w:val="36"/>
          <w:szCs w:val="36"/>
        </w:rPr>
        <w:t xml:space="preserve">      Decriptarea fenomenului creator  necesită un portofoliu amplu de metode, unele de uzanță comună oricărui proces psihic, altele focusate pe creativitate. </w:t>
      </w:r>
    </w:p>
    <w:p w:rsidR="00EE6491" w:rsidRPr="00C66BE3" w:rsidRDefault="00EE6491" w:rsidP="00ED1047">
      <w:pPr>
        <w:spacing w:after="0" w:line="360" w:lineRule="auto"/>
        <w:jc w:val="both"/>
        <w:rPr>
          <w:rFonts w:ascii="Times New Roman" w:hAnsi="Times New Roman" w:cs="Times New Roman"/>
          <w:sz w:val="36"/>
          <w:szCs w:val="36"/>
        </w:rPr>
      </w:pPr>
      <w:r w:rsidRPr="00C66BE3">
        <w:rPr>
          <w:rFonts w:ascii="Times New Roman" w:hAnsi="Times New Roman" w:cs="Times New Roman"/>
          <w:sz w:val="36"/>
          <w:szCs w:val="36"/>
        </w:rPr>
        <w:t xml:space="preserve">      Caracterul multidimensional și multidisciplinar al creativității determina diversitatea și multitudinea de metode pentru identificarea creativității elevilor  precumt: analiza produselor activității, studiul de caz, metoda aprecierii, metoda testelor.</w:t>
      </w:r>
    </w:p>
    <w:p w:rsidR="00EE6491" w:rsidRPr="00C66BE3" w:rsidRDefault="00EE6491" w:rsidP="00ED1047">
      <w:pPr>
        <w:spacing w:after="0" w:line="360" w:lineRule="auto"/>
        <w:jc w:val="both"/>
        <w:rPr>
          <w:rFonts w:ascii="Times New Roman" w:hAnsi="Times New Roman" w:cs="Times New Roman"/>
          <w:sz w:val="36"/>
          <w:szCs w:val="36"/>
        </w:rPr>
      </w:pPr>
      <w:r w:rsidRPr="00C66BE3">
        <w:rPr>
          <w:rFonts w:ascii="Times New Roman" w:hAnsi="Times New Roman" w:cs="Times New Roman"/>
          <w:sz w:val="36"/>
          <w:szCs w:val="36"/>
        </w:rPr>
        <w:t xml:space="preserve">       Metodele de stimulare a creativitățíi sunt definite ca un sistem de procedee specifice, polivalente care sunt orientate spre dezvoltarea psihică a elevului,  prin oferirea de oportunități pentru a căuta și  încerca idei noi. Aceste metode  combat blocajele în dezvoltarea spiritului creativ și favorizează asociația cât  mai liberă a ideilor.</w:t>
      </w:r>
    </w:p>
    <w:p w:rsidR="00EE6491" w:rsidRDefault="00EE6491" w:rsidP="00ED1047">
      <w:pPr>
        <w:spacing w:after="0" w:line="360" w:lineRule="auto"/>
        <w:jc w:val="both"/>
        <w:rPr>
          <w:rFonts w:ascii="Times New Roman" w:hAnsi="Times New Roman" w:cs="Times New Roman"/>
          <w:sz w:val="36"/>
          <w:szCs w:val="36"/>
        </w:rPr>
      </w:pPr>
      <w:r w:rsidRPr="00C66BE3">
        <w:rPr>
          <w:rFonts w:ascii="Times New Roman" w:hAnsi="Times New Roman" w:cs="Times New Roman"/>
          <w:sz w:val="36"/>
          <w:szCs w:val="36"/>
        </w:rPr>
        <w:t xml:space="preserve">       În clasa I predominante sunt activitățile de însușire a scrisului și  a cititului, iar dezvoltarea creativității se realizează mai mult sub formă de exerciții –joc de tipul : </w:t>
      </w:r>
    </w:p>
    <w:p w:rsidR="00EE6491" w:rsidRDefault="00EE6491" w:rsidP="00ED1047">
      <w:pPr>
        <w:spacing w:after="0" w:line="360" w:lineRule="auto"/>
        <w:jc w:val="both"/>
        <w:rPr>
          <w:rFonts w:ascii="Times New Roman" w:hAnsi="Times New Roman" w:cs="Times New Roman"/>
          <w:sz w:val="36"/>
          <w:szCs w:val="36"/>
        </w:rPr>
      </w:pPr>
    </w:p>
    <w:p w:rsidR="00EE6491" w:rsidRPr="00CF0D7D" w:rsidRDefault="00EE6491" w:rsidP="00CF0D7D">
      <w:pPr>
        <w:pStyle w:val="ListParagraph"/>
        <w:numPr>
          <w:ilvl w:val="0"/>
          <w:numId w:val="10"/>
        </w:numPr>
        <w:spacing w:after="0" w:line="360" w:lineRule="auto"/>
        <w:jc w:val="both"/>
        <w:rPr>
          <w:rFonts w:ascii="Times New Roman" w:hAnsi="Times New Roman" w:cs="Times New Roman"/>
          <w:sz w:val="36"/>
          <w:szCs w:val="36"/>
        </w:rPr>
      </w:pPr>
      <w:r w:rsidRPr="00CF0D7D">
        <w:rPr>
          <w:rFonts w:ascii="Times New Roman" w:hAnsi="Times New Roman" w:cs="Times New Roman"/>
          <w:sz w:val="36"/>
          <w:szCs w:val="36"/>
        </w:rPr>
        <w:t xml:space="preserve">găsiți cuvinte care să înceapă cu ...; să se termine cu...; să conțină...; </w:t>
      </w:r>
    </w:p>
    <w:p w:rsidR="00EE6491" w:rsidRDefault="00EE6491" w:rsidP="00CF0D7D">
      <w:pPr>
        <w:pStyle w:val="ListParagraph"/>
        <w:numPr>
          <w:ilvl w:val="0"/>
          <w:numId w:val="10"/>
        </w:numPr>
        <w:spacing w:after="0" w:line="360" w:lineRule="auto"/>
        <w:jc w:val="both"/>
        <w:rPr>
          <w:rFonts w:ascii="Times New Roman" w:hAnsi="Times New Roman" w:cs="Times New Roman"/>
          <w:sz w:val="36"/>
          <w:szCs w:val="36"/>
        </w:rPr>
      </w:pPr>
      <w:r w:rsidRPr="00CF0D7D">
        <w:rPr>
          <w:rFonts w:ascii="Times New Roman" w:hAnsi="Times New Roman" w:cs="Times New Roman"/>
          <w:sz w:val="36"/>
          <w:szCs w:val="36"/>
        </w:rPr>
        <w:t xml:space="preserve">alcătuiți enunțuri care să conțină cuvântul... sau cuvintele.... </w:t>
      </w:r>
    </w:p>
    <w:p w:rsidR="00EE6491" w:rsidRPr="00CF0D7D" w:rsidRDefault="00EE6491" w:rsidP="00CF0D7D">
      <w:pPr>
        <w:pStyle w:val="ListParagraph"/>
        <w:spacing w:after="0" w:line="360" w:lineRule="auto"/>
        <w:jc w:val="both"/>
        <w:rPr>
          <w:rFonts w:ascii="Times New Roman" w:hAnsi="Times New Roman" w:cs="Times New Roman"/>
          <w:sz w:val="36"/>
          <w:szCs w:val="36"/>
        </w:rPr>
      </w:pPr>
    </w:p>
    <w:p w:rsidR="00EE6491" w:rsidRDefault="00EE6491" w:rsidP="00ED1047">
      <w:p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rPr>
        <w:t xml:space="preserve">       </w:t>
      </w:r>
      <w:r w:rsidRPr="00C66BE3">
        <w:rPr>
          <w:rFonts w:ascii="Times New Roman" w:hAnsi="Times New Roman" w:cs="Times New Roman"/>
          <w:sz w:val="36"/>
          <w:szCs w:val="36"/>
          <w:lang w:val="it-IT"/>
        </w:rPr>
        <w:t xml:space="preserve">În clasa a II-a textele pe care se lucrează cresc ca dimensiune și conțin sinonime, antonime sau omonime. </w:t>
      </w:r>
    </w:p>
    <w:p w:rsidR="00EE6491" w:rsidRPr="00C66BE3" w:rsidRDefault="00EE6491" w:rsidP="00ED1047">
      <w:pPr>
        <w:spacing w:after="0" w:line="360" w:lineRule="auto"/>
        <w:jc w:val="both"/>
        <w:rPr>
          <w:rFonts w:ascii="Times New Roman" w:hAnsi="Times New Roman" w:cs="Times New Roman"/>
          <w:sz w:val="36"/>
          <w:szCs w:val="36"/>
          <w:lang w:val="it-IT"/>
        </w:rPr>
      </w:pPr>
    </w:p>
    <w:p w:rsidR="00EE6491" w:rsidRDefault="00EE6491" w:rsidP="00ED1047">
      <w:p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       Din clasa a III-a elevii identifică părțile principale ale unei compuneri și realizează compoziții literare scurte ca întindere.</w:t>
      </w:r>
    </w:p>
    <w:p w:rsidR="00EE6491" w:rsidRPr="00C66BE3" w:rsidRDefault="00EE6491" w:rsidP="00ED1047">
      <w:pPr>
        <w:spacing w:after="0" w:line="360" w:lineRule="auto"/>
        <w:jc w:val="both"/>
        <w:rPr>
          <w:rFonts w:ascii="Times New Roman" w:hAnsi="Times New Roman" w:cs="Times New Roman"/>
          <w:sz w:val="36"/>
          <w:szCs w:val="36"/>
          <w:lang w:val="it-IT"/>
        </w:rPr>
      </w:pPr>
    </w:p>
    <w:p w:rsidR="00EE6491" w:rsidRDefault="00EE6491" w:rsidP="00ED1047">
      <w:p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      Programa școlară a clasei a IV-a prevede  diverse tipuri de compuneri: compunerea cu început sau sfârșit dat, compunerea după un plan propriu de idei, compunere după suport vizual, compunere cu titlu dat, compunere pe baza unor cuvinte sau expresii date, compunerea liberă, compunerea în care se introduce dialogul și altele.</w:t>
      </w:r>
    </w:p>
    <w:p w:rsidR="00EE6491" w:rsidRPr="00C66BE3" w:rsidRDefault="00EE6491" w:rsidP="00ED1047">
      <w:pPr>
        <w:spacing w:after="0" w:line="360" w:lineRule="auto"/>
        <w:jc w:val="both"/>
        <w:rPr>
          <w:rFonts w:ascii="Times New Roman" w:hAnsi="Times New Roman" w:cs="Times New Roman"/>
          <w:sz w:val="36"/>
          <w:szCs w:val="36"/>
          <w:lang w:val="it-IT"/>
        </w:rPr>
      </w:pPr>
    </w:p>
    <w:p w:rsidR="00EE6491" w:rsidRPr="00C66BE3" w:rsidRDefault="00EE6491" w:rsidP="00ED1047">
      <w:p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       Compunerile școlare au un rol evident în cultivarea capacităților  de exprimare a elevilor  contribuind la formarea lor intelectuală, morală și estetică. </w:t>
      </w:r>
      <w:r w:rsidRPr="00C66BE3">
        <w:rPr>
          <w:rFonts w:ascii="Times New Roman" w:hAnsi="Times New Roman" w:cs="Times New Roman"/>
          <w:color w:val="000000"/>
          <w:sz w:val="36"/>
          <w:szCs w:val="36"/>
          <w:lang w:val="it-IT"/>
        </w:rPr>
        <w:t>Scopul compoziţiilor este identic cu scopul general al şcolii. Operaţiile implicate în  exercițiile de compoziţii se constituie că un proces instructiv- educativ, al cărui câmp de desfăşurare nu se limitează numai la studierea limbii şi litaraturii române, ci îmbrăţişează aproape toate disciplinele de învăţământ.</w:t>
      </w:r>
    </w:p>
    <w:p w:rsidR="00EE6491" w:rsidRPr="00C66BE3" w:rsidRDefault="00EE6491" w:rsidP="00ED1047">
      <w:pPr>
        <w:spacing w:after="0" w:line="360" w:lineRule="auto"/>
        <w:jc w:val="both"/>
        <w:rPr>
          <w:rFonts w:ascii="Times New Roman" w:hAnsi="Times New Roman" w:cs="Times New Roman"/>
          <w:sz w:val="36"/>
          <w:szCs w:val="36"/>
          <w:lang w:val="it-IT"/>
        </w:rPr>
      </w:pPr>
      <w:r w:rsidRPr="00C66BE3">
        <w:rPr>
          <w:rFonts w:ascii="Times New Roman" w:hAnsi="Times New Roman" w:cs="Times New Roman"/>
          <w:color w:val="000000"/>
          <w:sz w:val="36"/>
          <w:szCs w:val="36"/>
          <w:lang w:val="it-IT"/>
        </w:rPr>
        <w:t xml:space="preserve">  </w:t>
      </w:r>
      <w:r>
        <w:rPr>
          <w:rFonts w:ascii="Times New Roman" w:hAnsi="Times New Roman" w:cs="Times New Roman"/>
          <w:color w:val="000000"/>
          <w:sz w:val="36"/>
          <w:szCs w:val="36"/>
          <w:lang w:val="it-IT"/>
        </w:rPr>
        <w:t xml:space="preserve"> </w:t>
      </w:r>
      <w:r w:rsidRPr="00C66BE3">
        <w:rPr>
          <w:rFonts w:ascii="Times New Roman" w:hAnsi="Times New Roman" w:cs="Times New Roman"/>
          <w:color w:val="000000"/>
          <w:sz w:val="36"/>
          <w:szCs w:val="36"/>
          <w:lang w:val="it-IT"/>
        </w:rPr>
        <w:t xml:space="preserve">    Un prim aspect urmărit prin intermediul exerciţiilor de compoziţie este dezvoltarea spiritului de observaţie. Exerciţiile de compoziţie se combină cu preocuparea pentru cultivarea curiozităţii, cu formarea deprinderii de a observa. Există o disciplină a observării, care pune la contribuţie “toate părţile inteligenţei” (Robert Dottrens). A şti să observi înseamnă, printre altele, a fi capabil să distingi între </w:t>
      </w:r>
      <w:r w:rsidRPr="00C66BE3">
        <w:rPr>
          <w:rFonts w:ascii="Times New Roman" w:hAnsi="Times New Roman" w:cs="Times New Roman"/>
          <w:i/>
          <w:iCs/>
          <w:color w:val="000000"/>
          <w:sz w:val="36"/>
          <w:szCs w:val="36"/>
          <w:lang w:val="it-IT"/>
        </w:rPr>
        <w:t>a vedea</w:t>
      </w:r>
      <w:r w:rsidRPr="00C66BE3">
        <w:rPr>
          <w:rFonts w:ascii="Times New Roman" w:hAnsi="Times New Roman" w:cs="Times New Roman"/>
          <w:color w:val="000000"/>
          <w:sz w:val="36"/>
          <w:szCs w:val="36"/>
          <w:lang w:val="it-IT"/>
        </w:rPr>
        <w:t xml:space="preserve"> şi </w:t>
      </w:r>
      <w:r w:rsidRPr="00C66BE3">
        <w:rPr>
          <w:rFonts w:ascii="Times New Roman" w:hAnsi="Times New Roman" w:cs="Times New Roman"/>
          <w:i/>
          <w:iCs/>
          <w:color w:val="000000"/>
          <w:sz w:val="36"/>
          <w:szCs w:val="36"/>
          <w:lang w:val="it-IT"/>
        </w:rPr>
        <w:t>a privi</w:t>
      </w:r>
      <w:r w:rsidRPr="00C66BE3">
        <w:rPr>
          <w:rFonts w:ascii="Times New Roman" w:hAnsi="Times New Roman" w:cs="Times New Roman"/>
          <w:color w:val="000000"/>
          <w:sz w:val="36"/>
          <w:szCs w:val="36"/>
          <w:lang w:val="it-IT"/>
        </w:rPr>
        <w:t xml:space="preserve">, între </w:t>
      </w:r>
      <w:r w:rsidRPr="00C66BE3">
        <w:rPr>
          <w:rFonts w:ascii="Times New Roman" w:hAnsi="Times New Roman" w:cs="Times New Roman"/>
          <w:i/>
          <w:iCs/>
          <w:color w:val="000000"/>
          <w:sz w:val="36"/>
          <w:szCs w:val="36"/>
          <w:lang w:val="it-IT"/>
        </w:rPr>
        <w:t>a auzi</w:t>
      </w:r>
      <w:r w:rsidRPr="00C66BE3">
        <w:rPr>
          <w:rFonts w:ascii="Times New Roman" w:hAnsi="Times New Roman" w:cs="Times New Roman"/>
          <w:color w:val="000000"/>
          <w:sz w:val="36"/>
          <w:szCs w:val="36"/>
          <w:lang w:val="it-IT"/>
        </w:rPr>
        <w:t xml:space="preserve"> şi </w:t>
      </w:r>
      <w:r w:rsidRPr="00C66BE3">
        <w:rPr>
          <w:rFonts w:ascii="Times New Roman" w:hAnsi="Times New Roman" w:cs="Times New Roman"/>
          <w:i/>
          <w:iCs/>
          <w:color w:val="000000"/>
          <w:sz w:val="36"/>
          <w:szCs w:val="36"/>
          <w:lang w:val="it-IT"/>
        </w:rPr>
        <w:t>a ascultă</w:t>
      </w:r>
      <w:r w:rsidRPr="00C66BE3">
        <w:rPr>
          <w:rFonts w:ascii="Times New Roman" w:hAnsi="Times New Roman" w:cs="Times New Roman"/>
          <w:color w:val="000000"/>
          <w:sz w:val="36"/>
          <w:szCs w:val="36"/>
          <w:lang w:val="it-IT"/>
        </w:rPr>
        <w:t>. Procesul este sintetizat de Decroly în trilogia: a observă, a asocia, a exprima. Prin antrenarea elevilor în efectuarea unor compoziţii se cultivă spiritul de observaţie, în strânsă legătură cu deprinderea de a verbaliza observaţiile respective.</w:t>
      </w:r>
    </w:p>
    <w:p w:rsidR="00EE6491" w:rsidRPr="00C66BE3" w:rsidRDefault="00EE6491" w:rsidP="00ED1047">
      <w:pPr>
        <w:spacing w:after="0" w:line="360" w:lineRule="auto"/>
        <w:jc w:val="both"/>
        <w:rPr>
          <w:rFonts w:ascii="Times New Roman" w:hAnsi="Times New Roman" w:cs="Times New Roman"/>
          <w:color w:val="000000"/>
          <w:sz w:val="36"/>
          <w:szCs w:val="36"/>
          <w:lang w:val="it-IT"/>
        </w:rPr>
      </w:pPr>
      <w:r w:rsidRPr="00C66BE3">
        <w:rPr>
          <w:rFonts w:ascii="Times New Roman" w:hAnsi="Times New Roman" w:cs="Times New Roman"/>
          <w:color w:val="000000"/>
          <w:sz w:val="36"/>
          <w:szCs w:val="36"/>
          <w:lang w:val="it-IT"/>
        </w:rPr>
        <w:t xml:space="preserve">        Un alt aspect important al scopului compoziţiilor şcolare este cultivarea deprinderii de a gândi ce nu poate fi separată de deprinderea de a observa. Prin intervenţia gândirii, observaţiile sunt analizate, comparate, corelate, clasate. Pe baza observaţiilor, gândirea generalizează şi ajunge la abstractizări, limbajul însoţind permanent aceste operaţii.</w:t>
      </w:r>
    </w:p>
    <w:p w:rsidR="00EE6491" w:rsidRPr="00C66BE3" w:rsidRDefault="00EE6491" w:rsidP="00ED1047">
      <w:pPr>
        <w:spacing w:after="0" w:line="360" w:lineRule="auto"/>
        <w:jc w:val="both"/>
        <w:rPr>
          <w:rFonts w:ascii="Times New Roman" w:hAnsi="Times New Roman" w:cs="Times New Roman"/>
          <w:sz w:val="36"/>
          <w:szCs w:val="36"/>
          <w:lang w:val="it-IT"/>
        </w:rPr>
      </w:pPr>
      <w:r w:rsidRPr="00C66BE3">
        <w:rPr>
          <w:rFonts w:ascii="Times New Roman" w:hAnsi="Times New Roman" w:cs="Times New Roman"/>
          <w:color w:val="000000"/>
          <w:sz w:val="36"/>
          <w:szCs w:val="36"/>
          <w:lang w:val="it-IT"/>
        </w:rPr>
        <w:t xml:space="preserve">       ,,A gândi, nu este posibil fără a acţiona şi a forma, nici a acţiona fără a gândi şi a forma, şi nici a forma fără a gândi şi a acţiona.” afirma L.Pareyson.</w:t>
      </w:r>
    </w:p>
    <w:p w:rsidR="00EE6491" w:rsidRPr="00C66BE3" w:rsidRDefault="00EE6491" w:rsidP="00ED1047">
      <w:pPr>
        <w:spacing w:after="0" w:line="360" w:lineRule="auto"/>
        <w:jc w:val="both"/>
        <w:rPr>
          <w:rFonts w:ascii="Times New Roman" w:hAnsi="Times New Roman" w:cs="Times New Roman"/>
          <w:color w:val="000000"/>
          <w:sz w:val="36"/>
          <w:szCs w:val="36"/>
          <w:lang w:val="it-IT"/>
        </w:rPr>
      </w:pPr>
      <w:r w:rsidRPr="00C66BE3">
        <w:rPr>
          <w:rFonts w:ascii="Times New Roman" w:hAnsi="Times New Roman" w:cs="Times New Roman"/>
          <w:color w:val="000000"/>
          <w:sz w:val="36"/>
          <w:szCs w:val="36"/>
          <w:lang w:val="it-IT"/>
        </w:rPr>
        <w:t xml:space="preserve">        Dezvoltarea imaginaţiei este un alt aspect  al scopului complex al compozițiilor școlare. Exerciţii pregătitoare precum: povestirea orală sau scrisă a unor evenimente văzute, trăite, auzite sau citite, rezumatul și altele,  contribuie la atingerea acestui scop. </w:t>
      </w:r>
    </w:p>
    <w:p w:rsidR="00EE6491" w:rsidRPr="00C66BE3" w:rsidRDefault="00EE6491" w:rsidP="00ED1047">
      <w:pPr>
        <w:spacing w:after="0" w:line="360" w:lineRule="auto"/>
        <w:jc w:val="both"/>
        <w:rPr>
          <w:rFonts w:ascii="Times New Roman" w:hAnsi="Times New Roman" w:cs="Times New Roman"/>
          <w:color w:val="000000"/>
          <w:sz w:val="36"/>
          <w:szCs w:val="36"/>
          <w:lang w:val="it-IT"/>
        </w:rPr>
      </w:pPr>
      <w:r w:rsidRPr="00C66BE3">
        <w:rPr>
          <w:rFonts w:ascii="Times New Roman" w:hAnsi="Times New Roman" w:cs="Times New Roman"/>
          <w:color w:val="000000"/>
          <w:sz w:val="36"/>
          <w:szCs w:val="36"/>
          <w:lang w:val="it-IT"/>
        </w:rPr>
        <w:t xml:space="preserve">       Dezvoltând creativitatea elevilor și a capacității de reordonare, organizare personală, remodelare originală a cunoştinţelor despre mediul înconjurător compunerile școlare se pot constitui în punți de legătură între lumea interioară și cea exterioară, în ele oglindindu-se trăirile, frământările,  percepțiile, dorințele sau frustrările copiilor.</w:t>
      </w:r>
    </w:p>
    <w:p w:rsidR="00EE6491" w:rsidRPr="00C66BE3" w:rsidRDefault="00EE6491" w:rsidP="00ED1047">
      <w:p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       Ciclul primar oferă numeroase posibilităţi de valorificare a creativităţii în cadrul orelor de limba şi literatura română prin numărul de ore distribuite. Limba şi literatura română urmăreşte constituirea receptivităţii estetice cât şi dezvoltarea spiritului creator care presupune formarea receptivităţii creatoare, dezvoltarea capacităţii de a restructura într-o viziune proprie elemente decupate din lectura unei opere, dar şi dezvoltarea mijloacelor de autoexprimare, cultivarea expresiei artistice. Prin intermediul compunerilor se valorifică cunoştinţele elevilor dobândite la celelalte componente ale obiectului limba şi literatura română (citit-scris, comunicare, lectură). Este tipul de activitate cel mai personalizat dintre toate componentele limbii şi literaturii române pentru că în mai mare măsură decât în cazul altor activităţi vizează trăsăturile individuale, atât ca premise, cât ca şi finalităţi.</w:t>
      </w:r>
    </w:p>
    <w:p w:rsidR="00EE6491" w:rsidRPr="00C66BE3" w:rsidRDefault="00EE6491" w:rsidP="00ED1047">
      <w:p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       Activitatea de compunere contribuie la: </w:t>
      </w:r>
    </w:p>
    <w:p w:rsidR="00EE6491" w:rsidRPr="00C66BE3" w:rsidRDefault="00EE6491" w:rsidP="00C66BE3">
      <w:pPr>
        <w:pStyle w:val="ListParagraph"/>
        <w:numPr>
          <w:ilvl w:val="0"/>
          <w:numId w:val="9"/>
        </w:num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exercitarea de către elevi a actului comunicării, în formă orală şi scrisă; </w:t>
      </w:r>
    </w:p>
    <w:p w:rsidR="00EE6491" w:rsidRPr="00C66BE3" w:rsidRDefault="00EE6491" w:rsidP="00C66BE3">
      <w:pPr>
        <w:pStyle w:val="ListParagraph"/>
        <w:spacing w:after="0" w:line="360" w:lineRule="auto"/>
        <w:jc w:val="both"/>
        <w:rPr>
          <w:rFonts w:ascii="Times New Roman" w:hAnsi="Times New Roman" w:cs="Times New Roman"/>
          <w:sz w:val="36"/>
          <w:szCs w:val="36"/>
          <w:lang w:val="it-IT"/>
        </w:rPr>
      </w:pPr>
    </w:p>
    <w:p w:rsidR="00EE6491" w:rsidRPr="00C66BE3" w:rsidRDefault="00EE6491" w:rsidP="00C66BE3">
      <w:pPr>
        <w:pStyle w:val="ListParagraph"/>
        <w:numPr>
          <w:ilvl w:val="0"/>
          <w:numId w:val="9"/>
        </w:num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dezvoltarea capacităţilor intelectuale (selecţia, comparaţia); </w:t>
      </w:r>
    </w:p>
    <w:p w:rsidR="00EE6491" w:rsidRPr="00C66BE3" w:rsidRDefault="00EE6491" w:rsidP="00C66BE3">
      <w:pPr>
        <w:spacing w:after="0" w:line="360" w:lineRule="auto"/>
        <w:jc w:val="both"/>
        <w:rPr>
          <w:rFonts w:ascii="Times New Roman" w:hAnsi="Times New Roman" w:cs="Times New Roman"/>
          <w:sz w:val="36"/>
          <w:szCs w:val="36"/>
          <w:lang w:val="it-IT"/>
        </w:rPr>
      </w:pPr>
    </w:p>
    <w:p w:rsidR="00EE6491" w:rsidRPr="00C66BE3" w:rsidRDefault="00EE6491" w:rsidP="00C66BE3">
      <w:pPr>
        <w:pStyle w:val="ListParagraph"/>
        <w:numPr>
          <w:ilvl w:val="0"/>
          <w:numId w:val="9"/>
        </w:num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formarea şi dezvoltarea capacităţilor de selecţie globală, prin concentrarea în acelaşi tip de activitate a unor informaţii provenite din surse diferite: experienţă personală, celelalte obiecte de învăţământ; </w:t>
      </w:r>
    </w:p>
    <w:p w:rsidR="00EE6491" w:rsidRPr="00C66BE3" w:rsidRDefault="00EE6491" w:rsidP="00C66BE3">
      <w:pPr>
        <w:spacing w:after="0" w:line="360" w:lineRule="auto"/>
        <w:jc w:val="both"/>
        <w:rPr>
          <w:rFonts w:ascii="Times New Roman" w:hAnsi="Times New Roman" w:cs="Times New Roman"/>
          <w:sz w:val="36"/>
          <w:szCs w:val="36"/>
          <w:lang w:val="it-IT"/>
        </w:rPr>
      </w:pPr>
    </w:p>
    <w:p w:rsidR="00EE6491" w:rsidRDefault="00EE6491" w:rsidP="00CF0D7D">
      <w:pPr>
        <w:pStyle w:val="ListParagraph"/>
        <w:numPr>
          <w:ilvl w:val="0"/>
          <w:numId w:val="9"/>
        </w:numPr>
        <w:spacing w:after="0" w:line="360" w:lineRule="auto"/>
        <w:jc w:val="both"/>
        <w:rPr>
          <w:rFonts w:ascii="Times New Roman" w:hAnsi="Times New Roman" w:cs="Times New Roman"/>
          <w:sz w:val="36"/>
          <w:szCs w:val="36"/>
          <w:lang w:val="it-IT"/>
        </w:rPr>
      </w:pPr>
      <w:r w:rsidRPr="00CF0D7D">
        <w:rPr>
          <w:rFonts w:ascii="Times New Roman" w:hAnsi="Times New Roman" w:cs="Times New Roman"/>
          <w:sz w:val="36"/>
          <w:szCs w:val="36"/>
          <w:lang w:val="it-IT"/>
        </w:rPr>
        <w:t xml:space="preserve">stimularea imaginaţiei; </w:t>
      </w:r>
    </w:p>
    <w:p w:rsidR="00EE6491" w:rsidRPr="00CF0D7D" w:rsidRDefault="00EE6491" w:rsidP="00CF0D7D">
      <w:pPr>
        <w:spacing w:after="0" w:line="360" w:lineRule="auto"/>
        <w:jc w:val="both"/>
        <w:rPr>
          <w:rFonts w:ascii="Times New Roman" w:hAnsi="Times New Roman" w:cs="Times New Roman"/>
          <w:sz w:val="36"/>
          <w:szCs w:val="36"/>
          <w:lang w:val="it-IT"/>
        </w:rPr>
      </w:pPr>
    </w:p>
    <w:p w:rsidR="00EE6491" w:rsidRPr="00C66BE3" w:rsidRDefault="00EE6491" w:rsidP="00ED1047">
      <w:pPr>
        <w:spacing w:after="0" w:line="360" w:lineRule="auto"/>
        <w:jc w:val="both"/>
        <w:rPr>
          <w:rFonts w:ascii="Times New Roman" w:hAnsi="Times New Roman" w:cs="Times New Roman"/>
          <w:sz w:val="36"/>
          <w:szCs w:val="36"/>
          <w:lang w:val="it-IT"/>
        </w:rPr>
      </w:pPr>
      <w:r>
        <w:rPr>
          <w:rFonts w:ascii="Times New Roman" w:hAnsi="Times New Roman" w:cs="Times New Roman"/>
          <w:sz w:val="36"/>
          <w:szCs w:val="36"/>
          <w:lang w:val="it-IT"/>
        </w:rPr>
        <w:t xml:space="preserve">    </w:t>
      </w:r>
      <w:r w:rsidRPr="00C66BE3">
        <w:rPr>
          <w:rFonts w:ascii="Times New Roman" w:hAnsi="Times New Roman" w:cs="Times New Roman"/>
          <w:sz w:val="36"/>
          <w:szCs w:val="36"/>
          <w:lang w:val="it-IT"/>
        </w:rPr>
        <w:t>e) afirmarea personalităţii şi cultivarea încrederii în forţele proprii.</w:t>
      </w:r>
    </w:p>
    <w:p w:rsidR="00EE6491" w:rsidRPr="00C66BE3" w:rsidRDefault="00EE6491" w:rsidP="00ED1047">
      <w:p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 </w:t>
      </w:r>
    </w:p>
    <w:p w:rsidR="00EE6491" w:rsidRDefault="00EE6491" w:rsidP="00ED1047">
      <w:p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     Compunerea este considerată o activitate cu grad sporit de dificultate, fapt datorat  următoarelor aspecte: </w:t>
      </w:r>
    </w:p>
    <w:p w:rsidR="00EE6491" w:rsidRPr="00C66BE3" w:rsidRDefault="00EE6491" w:rsidP="00ED1047">
      <w:pPr>
        <w:spacing w:after="0" w:line="360" w:lineRule="auto"/>
        <w:jc w:val="both"/>
        <w:rPr>
          <w:rFonts w:ascii="Times New Roman" w:hAnsi="Times New Roman" w:cs="Times New Roman"/>
          <w:sz w:val="36"/>
          <w:szCs w:val="36"/>
          <w:lang w:val="it-IT"/>
        </w:rPr>
      </w:pPr>
    </w:p>
    <w:p w:rsidR="00EE6491" w:rsidRDefault="00EE6491" w:rsidP="00ED1047">
      <w:p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   presupune o experienţă cognitivă în timp (cunoştinţe, activităţi practice, impresii); </w:t>
      </w:r>
    </w:p>
    <w:p w:rsidR="00EE6491" w:rsidRPr="00C66BE3" w:rsidRDefault="00EE6491" w:rsidP="00ED1047">
      <w:pPr>
        <w:spacing w:after="0" w:line="360" w:lineRule="auto"/>
        <w:jc w:val="both"/>
        <w:rPr>
          <w:rFonts w:ascii="Times New Roman" w:hAnsi="Times New Roman" w:cs="Times New Roman"/>
          <w:sz w:val="36"/>
          <w:szCs w:val="36"/>
          <w:lang w:val="it-IT"/>
        </w:rPr>
      </w:pPr>
    </w:p>
    <w:p w:rsidR="00EE6491" w:rsidRPr="00C66BE3" w:rsidRDefault="00EE6491" w:rsidP="00ED1047">
      <w:p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  implică o prezentare personală a unui obiect determinat (proces, imagine, succesiune de imagine); </w:t>
      </w:r>
    </w:p>
    <w:p w:rsidR="00EE6491" w:rsidRPr="00C66BE3" w:rsidRDefault="00EE6491" w:rsidP="00ED1047">
      <w:pPr>
        <w:spacing w:after="0" w:line="360" w:lineRule="auto"/>
        <w:jc w:val="both"/>
        <w:rPr>
          <w:rFonts w:ascii="Times New Roman" w:hAnsi="Times New Roman" w:cs="Times New Roman"/>
          <w:sz w:val="36"/>
          <w:szCs w:val="36"/>
          <w:lang w:val="it-IT"/>
        </w:rPr>
      </w:pPr>
    </w:p>
    <w:p w:rsidR="00EE6491" w:rsidRPr="00C66BE3" w:rsidRDefault="00EE6491" w:rsidP="00ED1047">
      <w:p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      Activitatea propriu-zisă de elaborare a compunerilor este precedată de pregătirea elevilor pentru aceasta, care constă în activităţi asupra modelului, respectiv analiza şi imitarea lui. Întâi elevii învaţă să descopere organizarea internă a unui text şi apoi trec la elaborarea textului personal. Pregătirea elevilor pentru a ajunge la capacitatea de a redacta în mod independent compuneri se realizează într-un interval mai mare de timp, ca orice proces prin care se urmăreşte formarea unei deprinderi. Activitatea desfăşurată în cadrul orelor de limba şi literatura română oferă elevilor achiziţiile necesare pentru a elabora compuneri: învaţă să înlănţuie cuvintele în propoziţii, să formuleze propoziţii clare şi corecte din punct de vedere gramatical, să desfăşoare ideile în succesiunea lor logică. </w:t>
      </w:r>
    </w:p>
    <w:p w:rsidR="00EE6491" w:rsidRPr="00C66BE3" w:rsidRDefault="00EE6491" w:rsidP="00ED1047">
      <w:p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     </w:t>
      </w:r>
    </w:p>
    <w:p w:rsidR="00EE6491" w:rsidRDefault="00EE6491" w:rsidP="00ED1047">
      <w:p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       Exerciții pentru stimularea creativității verbale:</w:t>
      </w:r>
    </w:p>
    <w:p w:rsidR="00EE6491" w:rsidRPr="00C66BE3" w:rsidRDefault="00EE6491" w:rsidP="00ED1047">
      <w:pPr>
        <w:spacing w:after="0" w:line="360" w:lineRule="auto"/>
        <w:jc w:val="both"/>
        <w:rPr>
          <w:rFonts w:ascii="Times New Roman" w:hAnsi="Times New Roman" w:cs="Times New Roman"/>
          <w:sz w:val="36"/>
          <w:szCs w:val="36"/>
          <w:lang w:val="it-IT"/>
        </w:rPr>
      </w:pPr>
    </w:p>
    <w:p w:rsidR="00EE6491" w:rsidRPr="00C66BE3" w:rsidRDefault="00EE6491" w:rsidP="00ED1047">
      <w:pPr>
        <w:pStyle w:val="ListParagraph"/>
        <w:numPr>
          <w:ilvl w:val="0"/>
          <w:numId w:val="5"/>
        </w:numPr>
        <w:spacing w:after="0" w:line="360" w:lineRule="auto"/>
        <w:jc w:val="both"/>
        <w:rPr>
          <w:rFonts w:ascii="Times New Roman" w:hAnsi="Times New Roman" w:cs="Times New Roman"/>
          <w:sz w:val="36"/>
          <w:szCs w:val="36"/>
          <w:lang w:val="pt-BR"/>
        </w:rPr>
      </w:pPr>
      <w:r w:rsidRPr="00C66BE3">
        <w:rPr>
          <w:rFonts w:ascii="Times New Roman" w:hAnsi="Times New Roman" w:cs="Times New Roman"/>
          <w:sz w:val="36"/>
          <w:szCs w:val="36"/>
          <w:lang w:val="pt-BR"/>
        </w:rPr>
        <w:t>Combină literele (a,d,g,n,o,f,e,l,u,s,z,p,v) pentru a forma cât mai multe cuvinte.</w:t>
      </w:r>
    </w:p>
    <w:p w:rsidR="00EE6491" w:rsidRPr="00C66BE3" w:rsidRDefault="00EE6491" w:rsidP="00C66BE3">
      <w:pPr>
        <w:pStyle w:val="ListParagraph"/>
        <w:spacing w:after="0" w:line="360" w:lineRule="auto"/>
        <w:jc w:val="both"/>
        <w:rPr>
          <w:rFonts w:ascii="Times New Roman" w:hAnsi="Times New Roman" w:cs="Times New Roman"/>
          <w:sz w:val="36"/>
          <w:szCs w:val="36"/>
          <w:lang w:val="pt-BR"/>
        </w:rPr>
      </w:pPr>
    </w:p>
    <w:p w:rsidR="00EE6491" w:rsidRPr="00C66BE3" w:rsidRDefault="00EE6491" w:rsidP="00ED1047">
      <w:pPr>
        <w:pStyle w:val="ListParagraph"/>
        <w:numPr>
          <w:ilvl w:val="0"/>
          <w:numId w:val="5"/>
        </w:num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Din silabele date( me,mi,re,ne,a,ra,mu) compune cât mai multe cuvinte.</w:t>
      </w:r>
    </w:p>
    <w:p w:rsidR="00EE6491" w:rsidRPr="00C66BE3" w:rsidRDefault="00EE6491" w:rsidP="00C66BE3">
      <w:pPr>
        <w:pStyle w:val="ListParagraph"/>
        <w:rPr>
          <w:rFonts w:ascii="Times New Roman" w:hAnsi="Times New Roman" w:cs="Times New Roman"/>
          <w:sz w:val="36"/>
          <w:szCs w:val="36"/>
          <w:lang w:val="it-IT"/>
        </w:rPr>
      </w:pPr>
    </w:p>
    <w:p w:rsidR="00EE6491" w:rsidRPr="00C66BE3" w:rsidRDefault="00EE6491" w:rsidP="00C66BE3">
      <w:pPr>
        <w:pStyle w:val="ListParagraph"/>
        <w:spacing w:after="0" w:line="360" w:lineRule="auto"/>
        <w:jc w:val="both"/>
        <w:rPr>
          <w:rFonts w:ascii="Times New Roman" w:hAnsi="Times New Roman" w:cs="Times New Roman"/>
          <w:sz w:val="36"/>
          <w:szCs w:val="36"/>
          <w:lang w:val="it-IT"/>
        </w:rPr>
      </w:pPr>
    </w:p>
    <w:p w:rsidR="00EE6491" w:rsidRPr="00C66BE3" w:rsidRDefault="00EE6491" w:rsidP="00ED1047">
      <w:pPr>
        <w:pStyle w:val="ListParagraph"/>
        <w:numPr>
          <w:ilvl w:val="0"/>
          <w:numId w:val="5"/>
        </w:num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Folosind literele cuvântului ,,ninsoare”scrie cât mai multe cuvinte.</w:t>
      </w:r>
    </w:p>
    <w:p w:rsidR="00EE6491" w:rsidRPr="00C66BE3" w:rsidRDefault="00EE6491" w:rsidP="00C66BE3">
      <w:pPr>
        <w:pStyle w:val="ListParagraph"/>
        <w:spacing w:after="0" w:line="360" w:lineRule="auto"/>
        <w:jc w:val="both"/>
        <w:rPr>
          <w:rFonts w:ascii="Times New Roman" w:hAnsi="Times New Roman" w:cs="Times New Roman"/>
          <w:sz w:val="36"/>
          <w:szCs w:val="36"/>
          <w:lang w:val="it-IT"/>
        </w:rPr>
      </w:pPr>
    </w:p>
    <w:p w:rsidR="00EE6491" w:rsidRPr="00C66BE3" w:rsidRDefault="00EE6491" w:rsidP="00ED1047">
      <w:pPr>
        <w:pStyle w:val="ListParagraph"/>
        <w:numPr>
          <w:ilvl w:val="0"/>
          <w:numId w:val="5"/>
        </w:numPr>
        <w:spacing w:after="0" w:line="360" w:lineRule="auto"/>
        <w:jc w:val="both"/>
        <w:rPr>
          <w:rFonts w:ascii="Times New Roman" w:hAnsi="Times New Roman" w:cs="Times New Roman"/>
          <w:sz w:val="36"/>
          <w:szCs w:val="36"/>
        </w:rPr>
      </w:pPr>
      <w:r w:rsidRPr="00C66BE3">
        <w:rPr>
          <w:rFonts w:ascii="Times New Roman" w:hAnsi="Times New Roman" w:cs="Times New Roman"/>
          <w:sz w:val="36"/>
          <w:szCs w:val="36"/>
        </w:rPr>
        <w:t>Înlătură o literă sau o silabă din fața cuvintelor date pentru a descoperi cuninte noi.</w:t>
      </w:r>
    </w:p>
    <w:p w:rsidR="00EE6491" w:rsidRPr="00C66BE3" w:rsidRDefault="00EE6491" w:rsidP="00C66BE3">
      <w:pPr>
        <w:spacing w:after="0" w:line="360" w:lineRule="auto"/>
        <w:jc w:val="both"/>
        <w:rPr>
          <w:rFonts w:ascii="Times New Roman" w:hAnsi="Times New Roman" w:cs="Times New Roman"/>
          <w:sz w:val="36"/>
          <w:szCs w:val="36"/>
        </w:rPr>
      </w:pPr>
    </w:p>
    <w:p w:rsidR="00EE6491" w:rsidRPr="00C66BE3" w:rsidRDefault="00EE6491" w:rsidP="00ED1047">
      <w:pPr>
        <w:pStyle w:val="ListParagraph"/>
        <w:numPr>
          <w:ilvl w:val="0"/>
          <w:numId w:val="5"/>
        </w:numPr>
        <w:spacing w:after="0" w:line="360" w:lineRule="auto"/>
        <w:jc w:val="both"/>
        <w:rPr>
          <w:rFonts w:ascii="Times New Roman" w:hAnsi="Times New Roman" w:cs="Times New Roman"/>
          <w:i/>
          <w:iCs/>
          <w:sz w:val="36"/>
          <w:szCs w:val="36"/>
          <w:lang w:val="it-IT"/>
        </w:rPr>
      </w:pPr>
      <w:r w:rsidRPr="00C66BE3">
        <w:rPr>
          <w:rFonts w:ascii="Times New Roman" w:hAnsi="Times New Roman" w:cs="Times New Roman"/>
          <w:sz w:val="36"/>
          <w:szCs w:val="36"/>
          <w:lang w:val="it-IT"/>
        </w:rPr>
        <w:t xml:space="preserve">Găsiți cuvinte care conțin grupul </w:t>
      </w:r>
      <w:r w:rsidRPr="00C66BE3">
        <w:rPr>
          <w:rFonts w:ascii="Times New Roman" w:hAnsi="Times New Roman" w:cs="Times New Roman"/>
          <w:i/>
          <w:iCs/>
          <w:sz w:val="36"/>
          <w:szCs w:val="36"/>
          <w:lang w:val="it-IT"/>
        </w:rPr>
        <w:t>eau</w:t>
      </w:r>
    </w:p>
    <w:p w:rsidR="00EE6491" w:rsidRPr="00C66BE3" w:rsidRDefault="00EE6491" w:rsidP="00C66BE3">
      <w:pPr>
        <w:spacing w:after="0" w:line="360" w:lineRule="auto"/>
        <w:jc w:val="both"/>
        <w:rPr>
          <w:rFonts w:ascii="Times New Roman" w:hAnsi="Times New Roman" w:cs="Times New Roman"/>
          <w:i/>
          <w:iCs/>
          <w:sz w:val="36"/>
          <w:szCs w:val="36"/>
          <w:lang w:val="it-IT"/>
        </w:rPr>
      </w:pPr>
    </w:p>
    <w:p w:rsidR="00EE6491" w:rsidRPr="00C66BE3" w:rsidRDefault="00EE6491" w:rsidP="00ED1047">
      <w:pPr>
        <w:pStyle w:val="ListParagraph"/>
        <w:numPr>
          <w:ilvl w:val="0"/>
          <w:numId w:val="5"/>
        </w:numPr>
        <w:spacing w:after="0" w:line="360" w:lineRule="auto"/>
        <w:jc w:val="both"/>
        <w:rPr>
          <w:rFonts w:ascii="Times New Roman" w:hAnsi="Times New Roman" w:cs="Times New Roman"/>
          <w:i/>
          <w:iCs/>
          <w:sz w:val="36"/>
          <w:szCs w:val="36"/>
        </w:rPr>
      </w:pPr>
      <w:r w:rsidRPr="00C66BE3">
        <w:rPr>
          <w:rFonts w:ascii="Times New Roman" w:hAnsi="Times New Roman" w:cs="Times New Roman"/>
          <w:sz w:val="36"/>
          <w:szCs w:val="36"/>
        </w:rPr>
        <w:t>Alcătuiți propoziții despre jucăria preferată</w:t>
      </w:r>
    </w:p>
    <w:p w:rsidR="00EE6491" w:rsidRPr="00C66BE3" w:rsidRDefault="00EE6491" w:rsidP="00C66BE3">
      <w:pPr>
        <w:spacing w:after="0" w:line="360" w:lineRule="auto"/>
        <w:jc w:val="both"/>
        <w:rPr>
          <w:rFonts w:ascii="Times New Roman" w:hAnsi="Times New Roman" w:cs="Times New Roman"/>
          <w:i/>
          <w:iCs/>
          <w:sz w:val="36"/>
          <w:szCs w:val="36"/>
        </w:rPr>
      </w:pPr>
    </w:p>
    <w:p w:rsidR="00EE6491" w:rsidRPr="00C66BE3" w:rsidRDefault="00EE6491" w:rsidP="00ED1047">
      <w:pPr>
        <w:pStyle w:val="ListParagraph"/>
        <w:numPr>
          <w:ilvl w:val="0"/>
          <w:numId w:val="5"/>
        </w:numPr>
        <w:spacing w:after="0" w:line="360" w:lineRule="auto"/>
        <w:jc w:val="both"/>
        <w:rPr>
          <w:rFonts w:ascii="Times New Roman" w:hAnsi="Times New Roman" w:cs="Times New Roman"/>
          <w:i/>
          <w:iCs/>
          <w:sz w:val="36"/>
          <w:szCs w:val="36"/>
          <w:lang w:val="pt-BR"/>
        </w:rPr>
      </w:pPr>
      <w:r w:rsidRPr="00C66BE3">
        <w:rPr>
          <w:rFonts w:ascii="Times New Roman" w:hAnsi="Times New Roman" w:cs="Times New Roman"/>
          <w:sz w:val="36"/>
          <w:szCs w:val="36"/>
          <w:lang w:val="it-IT"/>
        </w:rPr>
        <w:t xml:space="preserve">Creați dialoguri scurte intitulate. </w:t>
      </w:r>
      <w:r w:rsidRPr="00C66BE3">
        <w:rPr>
          <w:rFonts w:ascii="Times New Roman" w:hAnsi="Times New Roman" w:cs="Times New Roman"/>
          <w:sz w:val="36"/>
          <w:szCs w:val="36"/>
          <w:lang w:val="pt-BR"/>
        </w:rPr>
        <w:t>De vorbă cu președintele țării,  Eu și extraterestrul</w:t>
      </w:r>
    </w:p>
    <w:p w:rsidR="00EE6491" w:rsidRPr="00C66BE3" w:rsidRDefault="00EE6491" w:rsidP="00C66BE3">
      <w:pPr>
        <w:spacing w:after="0" w:line="360" w:lineRule="auto"/>
        <w:jc w:val="both"/>
        <w:rPr>
          <w:rFonts w:ascii="Times New Roman" w:hAnsi="Times New Roman" w:cs="Times New Roman"/>
          <w:i/>
          <w:iCs/>
          <w:sz w:val="36"/>
          <w:szCs w:val="36"/>
          <w:lang w:val="pt-BR"/>
        </w:rPr>
      </w:pPr>
    </w:p>
    <w:p w:rsidR="00EE6491" w:rsidRPr="00C66BE3" w:rsidRDefault="00EE6491" w:rsidP="00ED1047">
      <w:pPr>
        <w:pStyle w:val="ListParagraph"/>
        <w:numPr>
          <w:ilvl w:val="0"/>
          <w:numId w:val="5"/>
        </w:numPr>
        <w:spacing w:after="0" w:line="360" w:lineRule="auto"/>
        <w:jc w:val="both"/>
        <w:rPr>
          <w:rFonts w:ascii="Times New Roman" w:hAnsi="Times New Roman" w:cs="Times New Roman"/>
          <w:i/>
          <w:iCs/>
          <w:sz w:val="36"/>
          <w:szCs w:val="36"/>
          <w:lang w:val="pt-BR"/>
        </w:rPr>
      </w:pPr>
      <w:r w:rsidRPr="00C66BE3">
        <w:rPr>
          <w:rFonts w:ascii="Times New Roman" w:hAnsi="Times New Roman" w:cs="Times New Roman"/>
          <w:sz w:val="36"/>
          <w:szCs w:val="36"/>
          <w:lang w:val="pt-BR"/>
        </w:rPr>
        <w:t>Fă o pată de cerneală pe o bucată de hârtie , îndoaie repede foaia , apoi scrie 10 obiecte care seamănă cu pata .</w:t>
      </w:r>
    </w:p>
    <w:p w:rsidR="00EE6491" w:rsidRPr="00C66BE3" w:rsidRDefault="00EE6491" w:rsidP="00ED1047">
      <w:pPr>
        <w:spacing w:after="0" w:line="360" w:lineRule="auto"/>
        <w:jc w:val="both"/>
        <w:rPr>
          <w:rFonts w:ascii="Times New Roman" w:hAnsi="Times New Roman" w:cs="Times New Roman"/>
          <w:sz w:val="36"/>
          <w:szCs w:val="36"/>
          <w:lang w:val="pt-BR"/>
        </w:rPr>
      </w:pPr>
      <w:r w:rsidRPr="00C66BE3">
        <w:rPr>
          <w:rFonts w:ascii="Times New Roman" w:hAnsi="Times New Roman" w:cs="Times New Roman"/>
          <w:sz w:val="36"/>
          <w:szCs w:val="36"/>
          <w:lang w:val="pt-BR"/>
        </w:rPr>
        <w:t xml:space="preserve">      </w:t>
      </w:r>
    </w:p>
    <w:p w:rsidR="00EE6491" w:rsidRPr="00C66BE3" w:rsidRDefault="00EE6491" w:rsidP="00ED1047">
      <w:pPr>
        <w:spacing w:after="0" w:line="360" w:lineRule="auto"/>
        <w:jc w:val="both"/>
        <w:rPr>
          <w:rFonts w:ascii="Times New Roman" w:hAnsi="Times New Roman" w:cs="Times New Roman"/>
          <w:sz w:val="36"/>
          <w:szCs w:val="36"/>
          <w:lang w:val="pt-BR"/>
        </w:rPr>
      </w:pPr>
      <w:r w:rsidRPr="00C66BE3">
        <w:rPr>
          <w:rFonts w:ascii="Times New Roman" w:hAnsi="Times New Roman" w:cs="Times New Roman"/>
          <w:sz w:val="36"/>
          <w:szCs w:val="36"/>
          <w:lang w:val="pt-BR"/>
        </w:rPr>
        <w:t xml:space="preserve">      Aspectele de care  dascălul trebuie să țină cont în preocuparea sa pentru dezvoltarea potențialului creator prin intermediul compunerilor școlare sunt: </w:t>
      </w:r>
    </w:p>
    <w:p w:rsidR="00EE6491" w:rsidRPr="00C66BE3" w:rsidRDefault="00EE6491" w:rsidP="00ED1047">
      <w:pPr>
        <w:spacing w:after="0" w:line="360" w:lineRule="auto"/>
        <w:jc w:val="both"/>
        <w:rPr>
          <w:rFonts w:ascii="Times New Roman" w:hAnsi="Times New Roman" w:cs="Times New Roman"/>
          <w:sz w:val="36"/>
          <w:szCs w:val="36"/>
          <w:lang w:val="pt-BR"/>
        </w:rPr>
      </w:pPr>
      <w:r w:rsidRPr="00C66BE3">
        <w:rPr>
          <w:rFonts w:ascii="Times New Roman" w:hAnsi="Times New Roman" w:cs="Times New Roman"/>
          <w:sz w:val="36"/>
          <w:szCs w:val="36"/>
          <w:lang w:val="pt-BR"/>
        </w:rPr>
        <w:t xml:space="preserve">       a) alegerea temei şi stabilirea conţinutului compunerii – învăţătorul va avea în vedere particularităţile de vârstă ale copiilor, preocupările lor etc.;</w:t>
      </w:r>
    </w:p>
    <w:p w:rsidR="00EE6491" w:rsidRPr="00C66BE3" w:rsidRDefault="00EE6491" w:rsidP="00ED1047">
      <w:pPr>
        <w:spacing w:after="0" w:line="360" w:lineRule="auto"/>
        <w:jc w:val="both"/>
        <w:rPr>
          <w:rFonts w:ascii="Times New Roman" w:hAnsi="Times New Roman" w:cs="Times New Roman"/>
          <w:sz w:val="36"/>
          <w:szCs w:val="36"/>
          <w:lang w:val="pt-BR"/>
        </w:rPr>
      </w:pPr>
    </w:p>
    <w:p w:rsidR="00EE6491" w:rsidRPr="00C66BE3" w:rsidRDefault="00EE6491" w:rsidP="00ED1047">
      <w:pPr>
        <w:spacing w:after="0" w:line="360" w:lineRule="auto"/>
        <w:jc w:val="both"/>
        <w:rPr>
          <w:rFonts w:ascii="Times New Roman" w:hAnsi="Times New Roman" w:cs="Times New Roman"/>
          <w:sz w:val="36"/>
          <w:szCs w:val="36"/>
          <w:lang w:val="pt-BR"/>
        </w:rPr>
      </w:pPr>
      <w:r w:rsidRPr="00C66BE3">
        <w:rPr>
          <w:rFonts w:ascii="Times New Roman" w:hAnsi="Times New Roman" w:cs="Times New Roman"/>
          <w:sz w:val="36"/>
          <w:szCs w:val="36"/>
          <w:lang w:val="pt-BR"/>
        </w:rPr>
        <w:t xml:space="preserve">       b) gradarea efortului elevilor – a desfăşura activitatea conform acestei cerinţe înseamnă a pleca de la simplu la complex;</w:t>
      </w:r>
    </w:p>
    <w:p w:rsidR="00EE6491" w:rsidRPr="00C66BE3" w:rsidRDefault="00EE6491" w:rsidP="00ED1047">
      <w:pPr>
        <w:spacing w:after="0" w:line="360" w:lineRule="auto"/>
        <w:jc w:val="both"/>
        <w:rPr>
          <w:rFonts w:ascii="Times New Roman" w:hAnsi="Times New Roman" w:cs="Times New Roman"/>
          <w:sz w:val="36"/>
          <w:szCs w:val="36"/>
          <w:lang w:val="pt-BR"/>
        </w:rPr>
      </w:pPr>
    </w:p>
    <w:p w:rsidR="00EE6491" w:rsidRPr="00C66BE3" w:rsidRDefault="00EE6491" w:rsidP="00ED1047">
      <w:pPr>
        <w:spacing w:after="0" w:line="360" w:lineRule="auto"/>
        <w:jc w:val="both"/>
        <w:rPr>
          <w:rFonts w:ascii="Times New Roman" w:hAnsi="Times New Roman" w:cs="Times New Roman"/>
          <w:sz w:val="36"/>
          <w:szCs w:val="36"/>
          <w:lang w:val="pt-BR"/>
        </w:rPr>
      </w:pPr>
      <w:r w:rsidRPr="00C66BE3">
        <w:rPr>
          <w:rFonts w:ascii="Times New Roman" w:hAnsi="Times New Roman" w:cs="Times New Roman"/>
          <w:sz w:val="36"/>
          <w:szCs w:val="36"/>
          <w:lang w:val="pt-BR"/>
        </w:rPr>
        <w:t xml:space="preserve">       c) tehnica elaborării – aceasta presupune orientarea elevilor în adunarea materialului corespunzător titlului indicat, distribuirea acestui material pe cele trei părţi ale compunerii. Învăţătorul trebuie să asigure înţelegerea de către elevi a temei care urmează a fi prezentată. Stabilirea unui titlu potrivit uşurează elevilor sarcina redactării compunerii, pentru că le organizează gândirea şi imaginaţia în jurul unei idei clare.</w:t>
      </w:r>
    </w:p>
    <w:p w:rsidR="00EE6491" w:rsidRPr="00C66BE3" w:rsidRDefault="00EE6491" w:rsidP="00ED1047">
      <w:pPr>
        <w:spacing w:after="0" w:line="360" w:lineRule="auto"/>
        <w:jc w:val="both"/>
        <w:rPr>
          <w:rFonts w:ascii="Times New Roman" w:hAnsi="Times New Roman" w:cs="Times New Roman"/>
          <w:sz w:val="36"/>
          <w:szCs w:val="36"/>
          <w:lang w:val="pt-BR"/>
        </w:rPr>
      </w:pPr>
      <w:r w:rsidRPr="00C66BE3">
        <w:rPr>
          <w:rFonts w:ascii="Times New Roman" w:hAnsi="Times New Roman" w:cs="Times New Roman"/>
          <w:sz w:val="36"/>
          <w:szCs w:val="36"/>
          <w:lang w:val="pt-BR"/>
        </w:rPr>
        <w:t xml:space="preserve"> </w:t>
      </w:r>
    </w:p>
    <w:p w:rsidR="00EE6491" w:rsidRPr="00C66BE3" w:rsidRDefault="00EE6491" w:rsidP="00ED1047">
      <w:pPr>
        <w:spacing w:after="0" w:line="360" w:lineRule="auto"/>
        <w:jc w:val="both"/>
        <w:rPr>
          <w:rFonts w:ascii="Times New Roman" w:hAnsi="Times New Roman" w:cs="Times New Roman"/>
          <w:sz w:val="36"/>
          <w:szCs w:val="36"/>
          <w:lang w:val="pt-BR"/>
        </w:rPr>
      </w:pPr>
      <w:r w:rsidRPr="00C66BE3">
        <w:rPr>
          <w:rFonts w:ascii="Times New Roman" w:hAnsi="Times New Roman" w:cs="Times New Roman"/>
          <w:sz w:val="36"/>
          <w:szCs w:val="36"/>
          <w:lang w:val="pt-BR"/>
        </w:rPr>
        <w:t xml:space="preserve">      d) strângerea materialului necesar pentru elaborarea compunerii – este o operaţie dificilă pentru elevi, care presupune stabilirea a ceea ce va cuprinde textul compunerii, procurarea materialului şi organizarea acestui material în conformitate cu un plan simpu de idei. </w:t>
      </w:r>
    </w:p>
    <w:p w:rsidR="00EE6491" w:rsidRPr="00C66BE3" w:rsidRDefault="00EE6491" w:rsidP="00ED1047">
      <w:pPr>
        <w:spacing w:after="0" w:line="360" w:lineRule="auto"/>
        <w:jc w:val="both"/>
        <w:rPr>
          <w:rFonts w:ascii="Times New Roman" w:hAnsi="Times New Roman" w:cs="Times New Roman"/>
          <w:sz w:val="36"/>
          <w:szCs w:val="36"/>
          <w:lang w:val="pt-BR"/>
        </w:rPr>
      </w:pPr>
    </w:p>
    <w:p w:rsidR="00EE6491" w:rsidRPr="00C66BE3" w:rsidRDefault="00EE6491" w:rsidP="00C66BE3">
      <w:pPr>
        <w:pStyle w:val="ListParagraph"/>
        <w:numPr>
          <w:ilvl w:val="0"/>
          <w:numId w:val="9"/>
        </w:numPr>
        <w:spacing w:after="0" w:line="360" w:lineRule="auto"/>
        <w:jc w:val="both"/>
        <w:rPr>
          <w:rFonts w:ascii="Times New Roman" w:hAnsi="Times New Roman" w:cs="Times New Roman"/>
          <w:sz w:val="36"/>
          <w:szCs w:val="36"/>
          <w:lang w:val="pt-BR"/>
        </w:rPr>
      </w:pPr>
      <w:r w:rsidRPr="00C66BE3">
        <w:rPr>
          <w:rFonts w:ascii="Times New Roman" w:hAnsi="Times New Roman" w:cs="Times New Roman"/>
          <w:sz w:val="36"/>
          <w:szCs w:val="36"/>
          <w:lang w:val="pt-BR"/>
        </w:rPr>
        <w:t xml:space="preserve">redactarea compunerii – accentul se pune pe cuvânt ca mijloc de exprimare a ideii.    </w:t>
      </w:r>
    </w:p>
    <w:p w:rsidR="00EE6491" w:rsidRPr="00C66BE3" w:rsidRDefault="00EE6491" w:rsidP="00C66BE3">
      <w:pPr>
        <w:pStyle w:val="ListParagraph"/>
        <w:spacing w:after="0" w:line="360" w:lineRule="auto"/>
        <w:jc w:val="both"/>
        <w:rPr>
          <w:rFonts w:ascii="Times New Roman" w:hAnsi="Times New Roman" w:cs="Times New Roman"/>
          <w:sz w:val="36"/>
          <w:szCs w:val="36"/>
          <w:lang w:val="pt-BR"/>
        </w:rPr>
      </w:pPr>
      <w:r w:rsidRPr="00C66BE3">
        <w:rPr>
          <w:rFonts w:ascii="Times New Roman" w:hAnsi="Times New Roman" w:cs="Times New Roman"/>
          <w:sz w:val="36"/>
          <w:szCs w:val="36"/>
          <w:lang w:val="pt-BR"/>
        </w:rPr>
        <w:t xml:space="preserve"> </w:t>
      </w:r>
    </w:p>
    <w:p w:rsidR="00EE6491" w:rsidRPr="00C66BE3" w:rsidRDefault="00EE6491" w:rsidP="00ED1047">
      <w:p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pt-BR"/>
        </w:rPr>
        <w:t xml:space="preserve">    Compunerile şcolare reprezintă cel mai generos prilej de a valorifica experinţa de viaţă, de manifestarea a imaginaţie creatoare a elevilor. </w:t>
      </w:r>
      <w:r w:rsidRPr="00C66BE3">
        <w:rPr>
          <w:rFonts w:ascii="Times New Roman" w:hAnsi="Times New Roman" w:cs="Times New Roman"/>
          <w:sz w:val="36"/>
          <w:szCs w:val="36"/>
          <w:lang w:val="it-IT"/>
        </w:rPr>
        <w:t>În elaborarea unei compuneri, redactarea este actul creativ cel mai semnificativ.</w:t>
      </w:r>
    </w:p>
    <w:p w:rsidR="00EE6491" w:rsidRPr="00C66BE3" w:rsidRDefault="00EE6491" w:rsidP="00ED1047">
      <w:pPr>
        <w:spacing w:after="0" w:line="360" w:lineRule="auto"/>
        <w:jc w:val="both"/>
        <w:rPr>
          <w:rFonts w:ascii="Times New Roman" w:hAnsi="Times New Roman" w:cs="Times New Roman"/>
          <w:sz w:val="36"/>
          <w:szCs w:val="36"/>
          <w:lang w:val="it-IT"/>
        </w:rPr>
      </w:pPr>
    </w:p>
    <w:p w:rsidR="00EE6491" w:rsidRPr="00C66BE3" w:rsidRDefault="00EE6491" w:rsidP="00ED1047">
      <w:pPr>
        <w:spacing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    Forma cea mai simplă de compunere este reproducerea orală a unui text auzit sau citit. Alcătuirea compunerilor pe bază de texte presupune stabilirea unui plan, în care să fie înregistrate momentele principale ale acţiunii, dacă textul respectiv este o naraţiune, sau tablourile, când textul aparţine liricii sau peisagisticii. Ideile principale pot fi formulate în mai multe variante, în funcţie de experienţa elevului în acest tip de activitate, de natura textului literar: </w:t>
      </w:r>
    </w:p>
    <w:p w:rsidR="00EE6491" w:rsidRPr="00C66BE3" w:rsidRDefault="00EE6491" w:rsidP="00ED1047">
      <w:pPr>
        <w:spacing w:line="240" w:lineRule="auto"/>
        <w:jc w:val="both"/>
        <w:rPr>
          <w:rFonts w:ascii="Times New Roman" w:hAnsi="Times New Roman" w:cs="Times New Roman"/>
          <w:sz w:val="36"/>
          <w:szCs w:val="36"/>
          <w:lang w:val="pt-BR"/>
        </w:rPr>
      </w:pPr>
      <w:r w:rsidRPr="00C66BE3">
        <w:rPr>
          <w:rFonts w:ascii="Times New Roman" w:hAnsi="Times New Roman" w:cs="Times New Roman"/>
          <w:sz w:val="36"/>
          <w:szCs w:val="36"/>
          <w:lang w:val="pt-BR"/>
        </w:rPr>
        <w:t>- sub formă de desene (clasa I);</w:t>
      </w:r>
    </w:p>
    <w:p w:rsidR="00EE6491" w:rsidRPr="00C66BE3" w:rsidRDefault="00EE6491" w:rsidP="00ED1047">
      <w:pPr>
        <w:spacing w:line="240" w:lineRule="auto"/>
        <w:jc w:val="both"/>
        <w:rPr>
          <w:rFonts w:ascii="Times New Roman" w:hAnsi="Times New Roman" w:cs="Times New Roman"/>
          <w:sz w:val="36"/>
          <w:szCs w:val="36"/>
          <w:lang w:val="pt-BR"/>
        </w:rPr>
      </w:pPr>
    </w:p>
    <w:p w:rsidR="00EE6491" w:rsidRPr="00C66BE3" w:rsidRDefault="00EE6491" w:rsidP="00ED1047">
      <w:pPr>
        <w:spacing w:line="240" w:lineRule="auto"/>
        <w:jc w:val="both"/>
        <w:rPr>
          <w:rFonts w:ascii="Times New Roman" w:hAnsi="Times New Roman" w:cs="Times New Roman"/>
          <w:sz w:val="36"/>
          <w:szCs w:val="36"/>
          <w:lang w:val="pt-BR"/>
        </w:rPr>
      </w:pPr>
      <w:r w:rsidRPr="00C66BE3">
        <w:rPr>
          <w:rFonts w:ascii="Times New Roman" w:hAnsi="Times New Roman" w:cs="Times New Roman"/>
          <w:sz w:val="36"/>
          <w:szCs w:val="36"/>
          <w:lang w:val="pt-BR"/>
        </w:rPr>
        <w:t>- sub formă de întrebări (cea mai uşoară formă de elaborare a ideilor principale);</w:t>
      </w:r>
    </w:p>
    <w:p w:rsidR="00EE6491" w:rsidRPr="00C66BE3" w:rsidRDefault="00EE6491" w:rsidP="00ED1047">
      <w:pPr>
        <w:spacing w:line="240" w:lineRule="auto"/>
        <w:jc w:val="both"/>
        <w:rPr>
          <w:rFonts w:ascii="Times New Roman" w:hAnsi="Times New Roman" w:cs="Times New Roman"/>
          <w:sz w:val="36"/>
          <w:szCs w:val="36"/>
          <w:lang w:val="pt-BR"/>
        </w:rPr>
      </w:pPr>
    </w:p>
    <w:p w:rsidR="00EE6491" w:rsidRPr="00C66BE3" w:rsidRDefault="00EE6491" w:rsidP="00ED1047">
      <w:pPr>
        <w:spacing w:line="240" w:lineRule="auto"/>
        <w:jc w:val="both"/>
        <w:rPr>
          <w:rFonts w:ascii="Times New Roman" w:hAnsi="Times New Roman" w:cs="Times New Roman"/>
          <w:sz w:val="36"/>
          <w:szCs w:val="36"/>
          <w:lang w:val="pt-BR"/>
        </w:rPr>
      </w:pPr>
      <w:r w:rsidRPr="00C66BE3">
        <w:rPr>
          <w:rFonts w:ascii="Times New Roman" w:hAnsi="Times New Roman" w:cs="Times New Roman"/>
          <w:sz w:val="36"/>
          <w:szCs w:val="36"/>
          <w:lang w:val="pt-BR"/>
        </w:rPr>
        <w:t>- sub formă de titluri (texte descriptive);</w:t>
      </w:r>
    </w:p>
    <w:p w:rsidR="00EE6491" w:rsidRPr="00C66BE3" w:rsidRDefault="00EE6491" w:rsidP="00ED1047">
      <w:pPr>
        <w:spacing w:line="240" w:lineRule="auto"/>
        <w:jc w:val="both"/>
        <w:rPr>
          <w:rFonts w:ascii="Times New Roman" w:hAnsi="Times New Roman" w:cs="Times New Roman"/>
          <w:sz w:val="36"/>
          <w:szCs w:val="36"/>
          <w:lang w:val="pt-BR"/>
        </w:rPr>
      </w:pPr>
    </w:p>
    <w:p w:rsidR="00EE6491" w:rsidRPr="00C66BE3" w:rsidRDefault="00EE6491" w:rsidP="00ED1047">
      <w:pPr>
        <w:spacing w:line="240" w:lineRule="auto"/>
        <w:jc w:val="both"/>
        <w:rPr>
          <w:rFonts w:ascii="Times New Roman" w:hAnsi="Times New Roman" w:cs="Times New Roman"/>
          <w:sz w:val="36"/>
          <w:szCs w:val="36"/>
          <w:lang w:val="pt-BR"/>
        </w:rPr>
      </w:pPr>
      <w:r w:rsidRPr="00C66BE3">
        <w:rPr>
          <w:rFonts w:ascii="Times New Roman" w:hAnsi="Times New Roman" w:cs="Times New Roman"/>
          <w:sz w:val="36"/>
          <w:szCs w:val="36"/>
          <w:lang w:val="pt-BR"/>
        </w:rPr>
        <w:t>- sub formă de propoziţii enunţiative (texte narative);</w:t>
      </w:r>
    </w:p>
    <w:p w:rsidR="00EE6491" w:rsidRPr="00C66BE3" w:rsidRDefault="00EE6491" w:rsidP="00ED1047">
      <w:pPr>
        <w:spacing w:line="240" w:lineRule="auto"/>
        <w:jc w:val="both"/>
        <w:rPr>
          <w:rFonts w:ascii="Times New Roman" w:hAnsi="Times New Roman" w:cs="Times New Roman"/>
          <w:sz w:val="36"/>
          <w:szCs w:val="36"/>
          <w:lang w:val="pt-BR"/>
        </w:rPr>
      </w:pPr>
    </w:p>
    <w:p w:rsidR="00EE6491" w:rsidRPr="00C66BE3" w:rsidRDefault="00EE6491" w:rsidP="00C66BE3">
      <w:pPr>
        <w:spacing w:line="240" w:lineRule="auto"/>
        <w:jc w:val="both"/>
        <w:rPr>
          <w:rFonts w:ascii="Times New Roman" w:hAnsi="Times New Roman" w:cs="Times New Roman"/>
          <w:sz w:val="36"/>
          <w:szCs w:val="36"/>
          <w:lang w:val="pt-BR"/>
        </w:rPr>
      </w:pPr>
      <w:r w:rsidRPr="00C66BE3">
        <w:rPr>
          <w:rFonts w:ascii="Times New Roman" w:hAnsi="Times New Roman" w:cs="Times New Roman"/>
          <w:sz w:val="36"/>
          <w:szCs w:val="36"/>
          <w:lang w:val="pt-BR"/>
        </w:rPr>
        <w:t>- sub formă de citate.</w:t>
      </w:r>
    </w:p>
    <w:p w:rsidR="00EE6491" w:rsidRPr="00C66BE3" w:rsidRDefault="00EE6491" w:rsidP="00C66BE3">
      <w:pPr>
        <w:spacing w:line="240" w:lineRule="auto"/>
        <w:jc w:val="both"/>
        <w:rPr>
          <w:rFonts w:ascii="Times New Roman" w:hAnsi="Times New Roman" w:cs="Times New Roman"/>
          <w:sz w:val="36"/>
          <w:szCs w:val="36"/>
          <w:lang w:val="pt-BR"/>
        </w:rPr>
      </w:pPr>
    </w:p>
    <w:p w:rsidR="00EE6491" w:rsidRPr="00C66BE3" w:rsidRDefault="00EE6491" w:rsidP="00ED1047">
      <w:pPr>
        <w:spacing w:line="360" w:lineRule="auto"/>
        <w:jc w:val="both"/>
        <w:rPr>
          <w:rFonts w:ascii="Times New Roman" w:hAnsi="Times New Roman" w:cs="Times New Roman"/>
          <w:sz w:val="36"/>
          <w:szCs w:val="36"/>
          <w:lang w:val="pt-BR"/>
        </w:rPr>
      </w:pPr>
      <w:r w:rsidRPr="00C66BE3">
        <w:rPr>
          <w:rFonts w:ascii="Times New Roman" w:hAnsi="Times New Roman" w:cs="Times New Roman"/>
          <w:sz w:val="36"/>
          <w:szCs w:val="36"/>
          <w:lang w:val="pt-BR"/>
        </w:rPr>
        <w:t xml:space="preserve">       Compuneri orale pe baza unei ilustraţii sau a unui şir de ilustraţii s-au realizat şi în perioada preşcolarităţii. În ciclul primar elevii sunt capabili să stabilească legături între secvenţele reprezentate de ilustraţii, respectiv să completeze golurile între o ilustraţie şi alta. Compunerile pe baza unui șir de ilustrații pregătesc elevii pentru compuneri pe baza unui tablou.În  cazul în  care un tablou devine sursa de inspirație pentru alcătuirea unei compuneri, sarcina cea mai</w:t>
      </w:r>
      <w:r w:rsidRPr="00ED1047">
        <w:rPr>
          <w:rFonts w:ascii="Times New Roman" w:hAnsi="Times New Roman" w:cs="Times New Roman"/>
          <w:sz w:val="28"/>
          <w:szCs w:val="28"/>
          <w:lang w:val="pt-BR"/>
        </w:rPr>
        <w:t xml:space="preserve"> </w:t>
      </w:r>
      <w:r w:rsidRPr="00C66BE3">
        <w:rPr>
          <w:rFonts w:ascii="Times New Roman" w:hAnsi="Times New Roman" w:cs="Times New Roman"/>
          <w:sz w:val="36"/>
          <w:szCs w:val="36"/>
          <w:lang w:val="pt-BR"/>
        </w:rPr>
        <w:t>dificilă a dascălului este aceea de a-i învăța pe elevi să ,,citească ” tabloul. Activitatea creatoare a elevilor vizează descifrarea imaginii, tabloului respectiv, stabilirea succesiunii secvențelor și a semnificațiilor unor detalii.</w:t>
      </w:r>
    </w:p>
    <w:p w:rsidR="00EE6491" w:rsidRPr="00C66BE3" w:rsidRDefault="00EE6491" w:rsidP="00ED1047">
      <w:pPr>
        <w:spacing w:line="360" w:lineRule="auto"/>
        <w:jc w:val="both"/>
        <w:rPr>
          <w:rFonts w:ascii="Times New Roman" w:hAnsi="Times New Roman" w:cs="Times New Roman"/>
          <w:sz w:val="36"/>
          <w:szCs w:val="36"/>
        </w:rPr>
      </w:pPr>
      <w:r w:rsidRPr="00B57786">
        <w:rPr>
          <w:rFonts w:ascii="Times New Roman" w:hAnsi="Times New Roman" w:cs="Times New Roman"/>
          <w:sz w:val="36"/>
          <w:szCs w:val="36"/>
          <w:lang w:val="pt-BR"/>
        </w:rPr>
        <w:t xml:space="preserve">     </w:t>
      </w:r>
      <w:r w:rsidRPr="00C66BE3">
        <w:rPr>
          <w:rFonts w:ascii="Times New Roman" w:hAnsi="Times New Roman" w:cs="Times New Roman"/>
          <w:sz w:val="36"/>
          <w:szCs w:val="36"/>
        </w:rPr>
        <w:t>Iată un exemplu de imagini pe care baza cărora se poate realiza o compunere după imagini.</w:t>
      </w:r>
    </w:p>
    <w:p w:rsidR="00EE6491" w:rsidRPr="00C66BE3" w:rsidRDefault="00EE6491" w:rsidP="00ED1047">
      <w:pPr>
        <w:spacing w:line="360" w:lineRule="auto"/>
        <w:jc w:val="both"/>
        <w:rPr>
          <w:rFonts w:ascii="Times New Roman" w:hAnsi="Times New Roman" w:cs="Times New Roman"/>
          <w:sz w:val="36"/>
          <w:szCs w:val="36"/>
        </w:rPr>
      </w:pPr>
      <w:r w:rsidRPr="00C66BE3">
        <w:rPr>
          <w:rFonts w:ascii="Times New Roman" w:hAnsi="Times New Roman" w:cs="Times New Roman"/>
          <w:sz w:val="36"/>
          <w:szCs w:val="36"/>
        </w:rPr>
        <w:t xml:space="preserve">        </w:t>
      </w:r>
      <w:r w:rsidRPr="00C66BE3">
        <w:rPr>
          <w:rFonts w:ascii="Times New Roman" w:hAnsi="Times New Roman" w:cs="Times New Roman"/>
          <w:sz w:val="36"/>
          <w:szCs w:val="36"/>
        </w:rPr>
        <w:object w:dxaOrig="2713" w:dyaOrig="2186">
          <v:rect id="rectole0000000000" o:spid="_x0000_i1025" style="width:134.4pt;height:141pt" o:ole="" o:preferrelative="t" stroked="f">
            <v:imagedata r:id="rId6" o:title=""/>
          </v:rect>
          <o:OLEObject Type="Embed" ProgID="StaticMetafile" ShapeID="rectole0000000000" DrawAspect="Content" ObjectID="_1564378386" r:id="rId7"/>
        </w:object>
      </w:r>
      <w:r w:rsidRPr="00C66BE3">
        <w:rPr>
          <w:rFonts w:ascii="Times New Roman" w:hAnsi="Times New Roman" w:cs="Times New Roman"/>
          <w:sz w:val="36"/>
          <w:szCs w:val="36"/>
        </w:rPr>
        <w:object w:dxaOrig="2470" w:dyaOrig="2207">
          <v:rect id="rectole0000000001" o:spid="_x0000_i1026" style="width:123.6pt;height:140.4pt" o:ole="" o:preferrelative="t" stroked="f">
            <v:imagedata r:id="rId8" o:title=""/>
          </v:rect>
          <o:OLEObject Type="Embed" ProgID="StaticMetafile" ShapeID="rectole0000000001" DrawAspect="Content" ObjectID="_1564378387" r:id="rId9"/>
        </w:object>
      </w:r>
      <w:r w:rsidRPr="00C66BE3">
        <w:rPr>
          <w:rFonts w:ascii="Times New Roman" w:hAnsi="Times New Roman" w:cs="Times New Roman"/>
          <w:sz w:val="36"/>
          <w:szCs w:val="36"/>
        </w:rPr>
        <w:object w:dxaOrig="2955" w:dyaOrig="2166">
          <v:rect id="_x0000_i1027" style="width:146.4pt;height:141pt" o:ole="" o:preferrelative="t" stroked="f">
            <v:imagedata r:id="rId10" o:title=""/>
          </v:rect>
          <o:OLEObject Type="Embed" ProgID="StaticMetafile" ShapeID="_x0000_i1027" DrawAspect="Content" ObjectID="_1564378388" r:id="rId11"/>
        </w:object>
      </w:r>
    </w:p>
    <w:p w:rsidR="00EE6491" w:rsidRPr="00C66BE3" w:rsidRDefault="00EE6491" w:rsidP="00ED1047">
      <w:pPr>
        <w:spacing w:after="0" w:line="360" w:lineRule="auto"/>
        <w:jc w:val="both"/>
        <w:rPr>
          <w:rFonts w:ascii="Times New Roman" w:hAnsi="Times New Roman" w:cs="Times New Roman"/>
          <w:sz w:val="36"/>
          <w:szCs w:val="36"/>
          <w:lang w:val="es-ES"/>
        </w:rPr>
      </w:pPr>
    </w:p>
    <w:p w:rsidR="00EE6491" w:rsidRPr="00C66BE3" w:rsidRDefault="00EE6491" w:rsidP="00ED1047">
      <w:pPr>
        <w:spacing w:after="0" w:line="360" w:lineRule="auto"/>
        <w:jc w:val="both"/>
        <w:rPr>
          <w:rFonts w:ascii="Times New Roman" w:hAnsi="Times New Roman" w:cs="Times New Roman"/>
          <w:sz w:val="36"/>
          <w:szCs w:val="36"/>
          <w:lang w:val="es-ES"/>
        </w:rPr>
      </w:pPr>
      <w:r w:rsidRPr="00C66BE3">
        <w:rPr>
          <w:rFonts w:ascii="Times New Roman" w:hAnsi="Times New Roman" w:cs="Times New Roman"/>
          <w:sz w:val="36"/>
          <w:szCs w:val="36"/>
          <w:lang w:val="es-ES"/>
        </w:rPr>
        <w:t xml:space="preserve">      Compunerile după un plan dat presupun experienţa unor sugestii sub formă de idei. </w:t>
      </w:r>
      <w:r w:rsidRPr="00C66BE3">
        <w:rPr>
          <w:rFonts w:ascii="Times New Roman" w:hAnsi="Times New Roman" w:cs="Times New Roman"/>
          <w:sz w:val="36"/>
          <w:szCs w:val="36"/>
          <w:lang w:val="pt-BR"/>
        </w:rPr>
        <w:t xml:space="preserve">Rolul de a formula planul de idei îi revine învăţătorului. Planul de idei este același pentru toți elevii și se recomandă respectarea ordinii evenimentelor. </w:t>
      </w:r>
      <w:r w:rsidRPr="00C66BE3">
        <w:rPr>
          <w:rFonts w:ascii="Times New Roman" w:hAnsi="Times New Roman" w:cs="Times New Roman"/>
          <w:sz w:val="36"/>
          <w:szCs w:val="36"/>
          <w:lang w:val="es-ES"/>
        </w:rPr>
        <w:t>Un exemplu de compunere  după un plan de idei este următorul:</w:t>
      </w:r>
    </w:p>
    <w:p w:rsidR="00EE6491" w:rsidRPr="00B57786" w:rsidRDefault="00EE6491" w:rsidP="00ED1047">
      <w:pPr>
        <w:pStyle w:val="ListParagraph"/>
        <w:numPr>
          <w:ilvl w:val="0"/>
          <w:numId w:val="7"/>
        </w:numPr>
        <w:spacing w:after="0" w:line="360" w:lineRule="auto"/>
        <w:jc w:val="both"/>
        <w:rPr>
          <w:rFonts w:ascii="Times New Roman" w:hAnsi="Times New Roman" w:cs="Times New Roman"/>
          <w:sz w:val="36"/>
          <w:szCs w:val="36"/>
          <w:lang w:val="es-ES"/>
        </w:rPr>
      </w:pPr>
      <w:r w:rsidRPr="00C66BE3">
        <w:rPr>
          <w:rFonts w:ascii="Times New Roman" w:hAnsi="Times New Roman" w:cs="Times New Roman"/>
          <w:sz w:val="36"/>
          <w:szCs w:val="36"/>
          <w:lang w:val="es-ES"/>
        </w:rPr>
        <w:t xml:space="preserve">Redactează o compunere despre o zi petrecută cu bunica, pornind de la următorul plan de idei. </w:t>
      </w:r>
      <w:r w:rsidRPr="00B57786">
        <w:rPr>
          <w:rFonts w:ascii="Times New Roman" w:hAnsi="Times New Roman" w:cs="Times New Roman"/>
          <w:sz w:val="36"/>
          <w:szCs w:val="36"/>
          <w:lang w:val="es-ES"/>
        </w:rPr>
        <w:t>Găsește un titlu portivit.</w:t>
      </w:r>
    </w:p>
    <w:p w:rsidR="00EE6491" w:rsidRPr="00B57786" w:rsidRDefault="00EE6491" w:rsidP="00ED1047">
      <w:pPr>
        <w:pStyle w:val="ListParagraph"/>
        <w:spacing w:after="0" w:line="360" w:lineRule="auto"/>
        <w:ind w:left="660"/>
        <w:jc w:val="both"/>
        <w:rPr>
          <w:rFonts w:ascii="Times New Roman" w:hAnsi="Times New Roman" w:cs="Times New Roman"/>
          <w:sz w:val="36"/>
          <w:szCs w:val="36"/>
          <w:lang w:val="es-ES"/>
        </w:rPr>
      </w:pPr>
    </w:p>
    <w:p w:rsidR="00EE6491" w:rsidRPr="00B57786" w:rsidRDefault="00EE6491" w:rsidP="00ED1047">
      <w:pPr>
        <w:numPr>
          <w:ilvl w:val="0"/>
          <w:numId w:val="2"/>
        </w:numPr>
        <w:spacing w:after="0" w:line="360" w:lineRule="auto"/>
        <w:ind w:left="720" w:hanging="360"/>
        <w:rPr>
          <w:rFonts w:ascii="Times New Roman" w:hAnsi="Times New Roman" w:cs="Times New Roman"/>
          <w:b/>
          <w:bCs/>
          <w:sz w:val="44"/>
          <w:szCs w:val="44"/>
          <w:lang w:val="es-ES"/>
        </w:rPr>
      </w:pPr>
      <w:r w:rsidRPr="00B57786">
        <w:rPr>
          <w:rFonts w:ascii="Times New Roman" w:hAnsi="Times New Roman" w:cs="Times New Roman"/>
          <w:b/>
          <w:bCs/>
          <w:sz w:val="44"/>
          <w:szCs w:val="44"/>
          <w:lang w:val="es-ES"/>
        </w:rPr>
        <w:t>Glasul bunicii m-a întâmpinat cu bucurie.</w:t>
      </w:r>
    </w:p>
    <w:p w:rsidR="00EE6491" w:rsidRPr="00CF0D7D" w:rsidRDefault="00EE6491" w:rsidP="00ED1047">
      <w:pPr>
        <w:numPr>
          <w:ilvl w:val="0"/>
          <w:numId w:val="2"/>
        </w:numPr>
        <w:spacing w:after="0" w:line="360" w:lineRule="auto"/>
        <w:ind w:left="720" w:hanging="360"/>
        <w:rPr>
          <w:rFonts w:ascii="Times New Roman" w:hAnsi="Times New Roman" w:cs="Times New Roman"/>
          <w:b/>
          <w:bCs/>
          <w:sz w:val="44"/>
          <w:szCs w:val="44"/>
          <w:lang w:val="pt-BR"/>
        </w:rPr>
      </w:pPr>
      <w:r w:rsidRPr="00CF0D7D">
        <w:rPr>
          <w:rFonts w:ascii="Times New Roman" w:hAnsi="Times New Roman" w:cs="Times New Roman"/>
          <w:b/>
          <w:bCs/>
          <w:sz w:val="44"/>
          <w:szCs w:val="44"/>
          <w:lang w:val="pt-BR"/>
        </w:rPr>
        <w:t>Ziua am petrecut-o în ograda bunicii.</w:t>
      </w:r>
    </w:p>
    <w:p w:rsidR="00EE6491" w:rsidRPr="00CF0D7D" w:rsidRDefault="00EE6491" w:rsidP="00ED1047">
      <w:pPr>
        <w:numPr>
          <w:ilvl w:val="0"/>
          <w:numId w:val="2"/>
        </w:numPr>
        <w:spacing w:after="0" w:line="360" w:lineRule="auto"/>
        <w:ind w:left="720" w:hanging="360"/>
        <w:rPr>
          <w:rFonts w:ascii="Times New Roman" w:hAnsi="Times New Roman" w:cs="Times New Roman"/>
          <w:b/>
          <w:bCs/>
          <w:sz w:val="44"/>
          <w:szCs w:val="44"/>
          <w:lang w:val="pt-BR"/>
        </w:rPr>
      </w:pPr>
      <w:r w:rsidRPr="00CF0D7D">
        <w:rPr>
          <w:rFonts w:ascii="Times New Roman" w:hAnsi="Times New Roman" w:cs="Times New Roman"/>
          <w:b/>
          <w:bCs/>
          <w:sz w:val="44"/>
          <w:szCs w:val="44"/>
          <w:lang w:val="pt-BR"/>
        </w:rPr>
        <w:t>Seara am adormit în brațele bunicii.</w:t>
      </w:r>
    </w:p>
    <w:p w:rsidR="00EE6491" w:rsidRPr="00C66BE3" w:rsidRDefault="00EE6491" w:rsidP="00CF0D7D">
      <w:pPr>
        <w:spacing w:after="0" w:line="360" w:lineRule="auto"/>
        <w:ind w:left="720"/>
        <w:rPr>
          <w:rFonts w:ascii="Times New Roman" w:hAnsi="Times New Roman" w:cs="Times New Roman"/>
          <w:sz w:val="36"/>
          <w:szCs w:val="36"/>
          <w:lang w:val="pt-BR"/>
        </w:rPr>
      </w:pPr>
    </w:p>
    <w:p w:rsidR="00EE6491" w:rsidRPr="00C66BE3" w:rsidRDefault="00EE6491" w:rsidP="00ED1047">
      <w:pPr>
        <w:spacing w:line="360" w:lineRule="auto"/>
        <w:jc w:val="both"/>
        <w:rPr>
          <w:rFonts w:ascii="Times New Roman" w:hAnsi="Times New Roman" w:cs="Times New Roman"/>
          <w:sz w:val="36"/>
          <w:szCs w:val="36"/>
          <w:lang w:val="pt-BR"/>
        </w:rPr>
      </w:pPr>
      <w:r w:rsidRPr="00C66BE3">
        <w:rPr>
          <w:rFonts w:ascii="Times New Roman" w:hAnsi="Times New Roman" w:cs="Times New Roman"/>
          <w:sz w:val="36"/>
          <w:szCs w:val="36"/>
          <w:lang w:val="pt-BR"/>
        </w:rPr>
        <w:t xml:space="preserve">         Planul  dat al unui compuneri poate fi sub formă de întrebări, exclamații sau enunțuri.</w:t>
      </w:r>
    </w:p>
    <w:p w:rsidR="00EE6491" w:rsidRPr="00C66BE3" w:rsidRDefault="00EE6491" w:rsidP="00ED1047">
      <w:pPr>
        <w:spacing w:after="0" w:line="360" w:lineRule="auto"/>
        <w:jc w:val="both"/>
        <w:rPr>
          <w:rFonts w:ascii="Times New Roman" w:hAnsi="Times New Roman" w:cs="Times New Roman"/>
          <w:sz w:val="36"/>
          <w:szCs w:val="36"/>
        </w:rPr>
      </w:pPr>
      <w:r w:rsidRPr="00C66BE3">
        <w:rPr>
          <w:rFonts w:ascii="Times New Roman" w:hAnsi="Times New Roman" w:cs="Times New Roman"/>
          <w:sz w:val="36"/>
          <w:szCs w:val="36"/>
          <w:lang w:val="pt-BR"/>
        </w:rPr>
        <w:t xml:space="preserve">     Compunerile pe baza unor cuvinte de sprijin propun elevilor să lucreze pe baza unui suport lingvistic dat de către învăţător, cuvinte comunicate în ordinea prevăzută să apară în text. </w:t>
      </w:r>
      <w:r w:rsidRPr="00C66BE3">
        <w:rPr>
          <w:rFonts w:ascii="Times New Roman" w:hAnsi="Times New Roman" w:cs="Times New Roman"/>
          <w:sz w:val="36"/>
          <w:szCs w:val="36"/>
        </w:rPr>
        <w:t>În redactarea unei astfel de compuneri se urmăresc câteva aspecte:</w:t>
      </w:r>
    </w:p>
    <w:p w:rsidR="00EE6491" w:rsidRPr="00C66BE3" w:rsidRDefault="00EE6491" w:rsidP="00ED1047">
      <w:pPr>
        <w:spacing w:after="0" w:line="360" w:lineRule="auto"/>
        <w:jc w:val="both"/>
        <w:rPr>
          <w:rFonts w:ascii="Times New Roman" w:hAnsi="Times New Roman" w:cs="Times New Roman"/>
          <w:sz w:val="36"/>
          <w:szCs w:val="36"/>
        </w:rPr>
      </w:pPr>
    </w:p>
    <w:p w:rsidR="00EE6491" w:rsidRPr="00C66BE3" w:rsidRDefault="00EE6491" w:rsidP="00ED1047">
      <w:pPr>
        <w:numPr>
          <w:ilvl w:val="0"/>
          <w:numId w:val="3"/>
        </w:numPr>
        <w:spacing w:after="0" w:line="360" w:lineRule="auto"/>
        <w:ind w:left="720" w:hanging="360"/>
        <w:jc w:val="both"/>
        <w:rPr>
          <w:rFonts w:ascii="Times New Roman" w:hAnsi="Times New Roman" w:cs="Times New Roman"/>
          <w:sz w:val="36"/>
          <w:szCs w:val="36"/>
        </w:rPr>
      </w:pPr>
      <w:r w:rsidRPr="00C66BE3">
        <w:rPr>
          <w:rFonts w:ascii="Times New Roman" w:hAnsi="Times New Roman" w:cs="Times New Roman"/>
          <w:sz w:val="36"/>
          <w:szCs w:val="36"/>
        </w:rPr>
        <w:t>realizarea unui plan simplu de idei, apoi dezvoltarea lui;</w:t>
      </w:r>
    </w:p>
    <w:p w:rsidR="00EE6491" w:rsidRPr="00C66BE3" w:rsidRDefault="00EE6491" w:rsidP="00ED1047">
      <w:pPr>
        <w:spacing w:after="0" w:line="360" w:lineRule="auto"/>
        <w:ind w:left="720"/>
        <w:jc w:val="both"/>
        <w:rPr>
          <w:rFonts w:ascii="Times New Roman" w:hAnsi="Times New Roman" w:cs="Times New Roman"/>
          <w:sz w:val="36"/>
          <w:szCs w:val="36"/>
        </w:rPr>
      </w:pPr>
    </w:p>
    <w:p w:rsidR="00EE6491" w:rsidRPr="00C66BE3" w:rsidRDefault="00EE6491" w:rsidP="00ED1047">
      <w:pPr>
        <w:numPr>
          <w:ilvl w:val="0"/>
          <w:numId w:val="3"/>
        </w:numPr>
        <w:spacing w:after="0" w:line="360" w:lineRule="auto"/>
        <w:ind w:left="720" w:hanging="360"/>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respectarea celor trei părți principale ale unei compuneri;</w:t>
      </w:r>
    </w:p>
    <w:p w:rsidR="00EE6491" w:rsidRPr="00C66BE3" w:rsidRDefault="00EE6491" w:rsidP="00ED1047">
      <w:pPr>
        <w:spacing w:after="0" w:line="360" w:lineRule="auto"/>
        <w:jc w:val="both"/>
        <w:rPr>
          <w:rFonts w:ascii="Times New Roman" w:hAnsi="Times New Roman" w:cs="Times New Roman"/>
          <w:sz w:val="36"/>
          <w:szCs w:val="36"/>
          <w:lang w:val="it-IT"/>
        </w:rPr>
      </w:pPr>
    </w:p>
    <w:p w:rsidR="00EE6491" w:rsidRPr="00C66BE3" w:rsidRDefault="00EE6491" w:rsidP="00ED1047">
      <w:pPr>
        <w:numPr>
          <w:ilvl w:val="0"/>
          <w:numId w:val="3"/>
        </w:numPr>
        <w:spacing w:after="0" w:line="360" w:lineRule="auto"/>
        <w:ind w:left="720" w:hanging="360"/>
        <w:jc w:val="both"/>
        <w:rPr>
          <w:rFonts w:ascii="Times New Roman" w:hAnsi="Times New Roman" w:cs="Times New Roman"/>
          <w:sz w:val="36"/>
          <w:szCs w:val="36"/>
        </w:rPr>
      </w:pPr>
      <w:r w:rsidRPr="00C66BE3">
        <w:rPr>
          <w:rFonts w:ascii="Times New Roman" w:hAnsi="Times New Roman" w:cs="Times New Roman"/>
          <w:sz w:val="36"/>
          <w:szCs w:val="36"/>
        </w:rPr>
        <w:t>folosirea tuturor cuvintelor de sprijin date.</w:t>
      </w:r>
    </w:p>
    <w:p w:rsidR="00EE6491" w:rsidRPr="00C66BE3" w:rsidRDefault="00EE6491" w:rsidP="00ED1047">
      <w:pPr>
        <w:spacing w:line="360" w:lineRule="auto"/>
        <w:ind w:left="720"/>
        <w:jc w:val="both"/>
        <w:rPr>
          <w:rFonts w:ascii="Times New Roman" w:hAnsi="Times New Roman" w:cs="Times New Roman"/>
          <w:sz w:val="36"/>
          <w:szCs w:val="36"/>
        </w:rPr>
      </w:pPr>
    </w:p>
    <w:p w:rsidR="00EE6491" w:rsidRPr="00C66BE3" w:rsidRDefault="00EE6491" w:rsidP="00ED1047">
      <w:pPr>
        <w:spacing w:line="360" w:lineRule="auto"/>
        <w:jc w:val="both"/>
        <w:rPr>
          <w:rFonts w:ascii="Times New Roman" w:hAnsi="Times New Roman" w:cs="Times New Roman"/>
          <w:sz w:val="36"/>
          <w:szCs w:val="36"/>
        </w:rPr>
      </w:pPr>
      <w:r w:rsidRPr="00C66BE3">
        <w:rPr>
          <w:rFonts w:ascii="Times New Roman" w:hAnsi="Times New Roman" w:cs="Times New Roman"/>
          <w:sz w:val="36"/>
          <w:szCs w:val="36"/>
        </w:rPr>
        <w:t xml:space="preserve">    Compunerea cu început dat se caracterizează printr-un mare grad de independenţă oferit elevilor. Lor li se dă începutul compunerii, urmând să continuie într-o direcţie propusă sau inventată de ei:</w:t>
      </w:r>
    </w:p>
    <w:p w:rsidR="00EE6491" w:rsidRPr="00CF0D7D" w:rsidRDefault="00EE6491" w:rsidP="00ED1047">
      <w:pPr>
        <w:spacing w:line="360" w:lineRule="auto"/>
        <w:jc w:val="both"/>
        <w:rPr>
          <w:rFonts w:ascii="Times New Roman" w:hAnsi="Times New Roman" w:cs="Times New Roman"/>
          <w:b/>
          <w:bCs/>
          <w:i/>
          <w:iCs/>
          <w:color w:val="000000"/>
          <w:sz w:val="44"/>
          <w:szCs w:val="44"/>
        </w:rPr>
      </w:pPr>
      <w:r w:rsidRPr="00CF0D7D">
        <w:rPr>
          <w:rFonts w:ascii="Times New Roman" w:hAnsi="Times New Roman" w:cs="Times New Roman"/>
          <w:b/>
          <w:bCs/>
          <w:i/>
          <w:iCs/>
          <w:color w:val="000000"/>
          <w:sz w:val="44"/>
          <w:szCs w:val="44"/>
        </w:rPr>
        <w:t xml:space="preserve">             Într-o zi,  când  afară </w:t>
      </w:r>
      <w:r>
        <w:rPr>
          <w:rFonts w:ascii="Times New Roman" w:hAnsi="Times New Roman" w:cs="Times New Roman"/>
          <w:b/>
          <w:bCs/>
          <w:i/>
          <w:iCs/>
          <w:color w:val="000000"/>
          <w:sz w:val="44"/>
          <w:szCs w:val="44"/>
        </w:rPr>
        <w:t xml:space="preserve"> </w:t>
      </w:r>
      <w:r w:rsidRPr="00CF0D7D">
        <w:rPr>
          <w:rFonts w:ascii="Times New Roman" w:hAnsi="Times New Roman" w:cs="Times New Roman"/>
          <w:b/>
          <w:bCs/>
          <w:i/>
          <w:iCs/>
          <w:color w:val="000000"/>
          <w:sz w:val="44"/>
          <w:szCs w:val="44"/>
        </w:rPr>
        <w:t xml:space="preserve"> </w:t>
      </w:r>
      <w:r>
        <w:rPr>
          <w:rFonts w:ascii="Times New Roman" w:hAnsi="Times New Roman" w:cs="Times New Roman"/>
          <w:b/>
          <w:bCs/>
          <w:i/>
          <w:iCs/>
          <w:color w:val="000000"/>
          <w:sz w:val="44"/>
          <w:szCs w:val="44"/>
        </w:rPr>
        <w:t>se</w:t>
      </w:r>
      <w:r w:rsidRPr="00CF0D7D">
        <w:rPr>
          <w:rFonts w:ascii="Times New Roman" w:hAnsi="Times New Roman" w:cs="Times New Roman"/>
          <w:b/>
          <w:bCs/>
          <w:i/>
          <w:iCs/>
          <w:color w:val="000000"/>
          <w:sz w:val="44"/>
          <w:szCs w:val="44"/>
        </w:rPr>
        <w:t xml:space="preserve"> stârnise  un  vânt   puternic,  o   broscuță   hop-hop! </w:t>
      </w:r>
      <w:r>
        <w:rPr>
          <w:rFonts w:ascii="Times New Roman" w:hAnsi="Times New Roman" w:cs="Times New Roman"/>
          <w:b/>
          <w:bCs/>
          <w:i/>
          <w:iCs/>
          <w:color w:val="000000"/>
          <w:sz w:val="44"/>
          <w:szCs w:val="44"/>
        </w:rPr>
        <w:t xml:space="preserve"> s</w:t>
      </w:r>
      <w:r w:rsidRPr="00CF0D7D">
        <w:rPr>
          <w:rFonts w:ascii="Times New Roman" w:hAnsi="Times New Roman" w:cs="Times New Roman"/>
          <w:b/>
          <w:bCs/>
          <w:i/>
          <w:iCs/>
          <w:color w:val="000000"/>
          <w:sz w:val="44"/>
          <w:szCs w:val="44"/>
        </w:rPr>
        <w:t>ări</w:t>
      </w:r>
      <w:r>
        <w:rPr>
          <w:rFonts w:ascii="Times New Roman" w:hAnsi="Times New Roman" w:cs="Times New Roman"/>
          <w:b/>
          <w:bCs/>
          <w:i/>
          <w:iCs/>
          <w:color w:val="000000"/>
          <w:sz w:val="44"/>
          <w:szCs w:val="44"/>
        </w:rPr>
        <w:t xml:space="preserve"> </w:t>
      </w:r>
      <w:r w:rsidRPr="00CF0D7D">
        <w:rPr>
          <w:rFonts w:ascii="Times New Roman" w:hAnsi="Times New Roman" w:cs="Times New Roman"/>
          <w:b/>
          <w:bCs/>
          <w:i/>
          <w:iCs/>
          <w:color w:val="000000"/>
          <w:sz w:val="44"/>
          <w:szCs w:val="44"/>
        </w:rPr>
        <w:t xml:space="preserve"> într-un ulcior aruncat lângă un tufiș</w:t>
      </w:r>
      <w:r>
        <w:rPr>
          <w:rFonts w:ascii="Times New Roman" w:hAnsi="Times New Roman" w:cs="Times New Roman"/>
          <w:b/>
          <w:bCs/>
          <w:i/>
          <w:iCs/>
          <w:color w:val="000000"/>
          <w:sz w:val="44"/>
          <w:szCs w:val="44"/>
        </w:rPr>
        <w:t xml:space="preserve">... </w:t>
      </w:r>
      <w:r w:rsidRPr="00CF0D7D">
        <w:rPr>
          <w:rFonts w:ascii="Times New Roman" w:hAnsi="Times New Roman" w:cs="Times New Roman"/>
          <w:b/>
          <w:bCs/>
          <w:i/>
          <w:iCs/>
          <w:color w:val="000000"/>
          <w:sz w:val="44"/>
          <w:szCs w:val="44"/>
        </w:rPr>
        <w:t>..............................</w:t>
      </w:r>
      <w:r>
        <w:rPr>
          <w:rFonts w:ascii="Times New Roman" w:hAnsi="Times New Roman" w:cs="Times New Roman"/>
          <w:b/>
          <w:bCs/>
          <w:i/>
          <w:iCs/>
          <w:color w:val="000000"/>
          <w:sz w:val="44"/>
          <w:szCs w:val="44"/>
        </w:rPr>
        <w:t>.........</w:t>
      </w:r>
      <w:r w:rsidRPr="00CF0D7D">
        <w:rPr>
          <w:rFonts w:ascii="Times New Roman" w:hAnsi="Times New Roman" w:cs="Times New Roman"/>
          <w:b/>
          <w:bCs/>
          <w:i/>
          <w:iCs/>
          <w:color w:val="000000"/>
          <w:sz w:val="44"/>
          <w:szCs w:val="44"/>
        </w:rPr>
        <w:t>......................</w:t>
      </w:r>
      <w:r>
        <w:rPr>
          <w:rFonts w:ascii="Times New Roman" w:hAnsi="Times New Roman" w:cs="Times New Roman"/>
          <w:b/>
          <w:bCs/>
          <w:i/>
          <w:iCs/>
          <w:color w:val="000000"/>
          <w:sz w:val="44"/>
          <w:szCs w:val="44"/>
        </w:rPr>
        <w:t>........................</w:t>
      </w:r>
    </w:p>
    <w:p w:rsidR="00EE6491" w:rsidRPr="00C66BE3" w:rsidRDefault="00EE6491" w:rsidP="00ED1047">
      <w:pPr>
        <w:spacing w:after="0" w:line="360" w:lineRule="auto"/>
        <w:jc w:val="both"/>
        <w:rPr>
          <w:rFonts w:ascii="Times New Roman" w:hAnsi="Times New Roman" w:cs="Times New Roman"/>
          <w:sz w:val="36"/>
          <w:szCs w:val="36"/>
        </w:rPr>
      </w:pPr>
      <w:r>
        <w:rPr>
          <w:rFonts w:ascii="Times New Roman" w:hAnsi="Times New Roman" w:cs="Times New Roman"/>
          <w:sz w:val="36"/>
          <w:szCs w:val="36"/>
        </w:rPr>
        <w:t xml:space="preserve">     </w:t>
      </w:r>
    </w:p>
    <w:p w:rsidR="00EE6491" w:rsidRDefault="00EE6491" w:rsidP="00ED1047">
      <w:pPr>
        <w:spacing w:after="0" w:line="360" w:lineRule="auto"/>
        <w:jc w:val="both"/>
        <w:rPr>
          <w:rFonts w:ascii="Times New Roman" w:hAnsi="Times New Roman" w:cs="Times New Roman"/>
          <w:sz w:val="36"/>
          <w:szCs w:val="36"/>
        </w:rPr>
      </w:pPr>
      <w:r w:rsidRPr="00C66BE3">
        <w:rPr>
          <w:rFonts w:ascii="Times New Roman" w:hAnsi="Times New Roman" w:cs="Times New Roman"/>
          <w:sz w:val="36"/>
          <w:szCs w:val="36"/>
        </w:rPr>
        <w:t xml:space="preserve">       Compunerile narative în care se introduce dialogul se bazează pe experienţa personală a elevilor, pe lecturi sau pe capacitatea lor de a inventa. Exemple de compuneri narative:  relatarea unui fapt, a unei întâmplări reale sau imaginare,  a unei pățanii  hazlii, reportaj jurnalistic.</w:t>
      </w:r>
      <w:r>
        <w:rPr>
          <w:rFonts w:ascii="Times New Roman" w:hAnsi="Times New Roman" w:cs="Times New Roman"/>
          <w:sz w:val="36"/>
          <w:szCs w:val="36"/>
        </w:rPr>
        <w:t xml:space="preserve"> </w:t>
      </w:r>
    </w:p>
    <w:p w:rsidR="00EE6491" w:rsidRPr="00B57786" w:rsidRDefault="00EE6491" w:rsidP="00ED1047">
      <w:pPr>
        <w:spacing w:after="0" w:line="360" w:lineRule="auto"/>
        <w:jc w:val="both"/>
        <w:rPr>
          <w:rFonts w:ascii="Times New Roman" w:hAnsi="Times New Roman" w:cs="Times New Roman"/>
          <w:sz w:val="36"/>
          <w:szCs w:val="36"/>
          <w:lang w:val="it-IT"/>
        </w:rPr>
      </w:pPr>
      <w:r>
        <w:rPr>
          <w:rFonts w:ascii="Times New Roman" w:hAnsi="Times New Roman" w:cs="Times New Roman"/>
          <w:sz w:val="36"/>
          <w:szCs w:val="36"/>
        </w:rPr>
        <w:t xml:space="preserve">      </w:t>
      </w:r>
      <w:r w:rsidRPr="00B57786">
        <w:rPr>
          <w:rFonts w:ascii="Times New Roman" w:hAnsi="Times New Roman" w:cs="Times New Roman"/>
          <w:sz w:val="36"/>
          <w:szCs w:val="36"/>
          <w:lang w:val="it-IT"/>
        </w:rPr>
        <w:t>O compunere narativă în care se intoduce dialogul poate avea următoarea cerință:</w:t>
      </w:r>
    </w:p>
    <w:p w:rsidR="00EE6491" w:rsidRPr="00B57786" w:rsidRDefault="00EE6491" w:rsidP="00ED1047">
      <w:pPr>
        <w:spacing w:after="0" w:line="360" w:lineRule="auto"/>
        <w:jc w:val="both"/>
        <w:rPr>
          <w:rFonts w:ascii="Times New Roman" w:hAnsi="Times New Roman" w:cs="Times New Roman"/>
          <w:sz w:val="36"/>
          <w:szCs w:val="36"/>
          <w:lang w:val="it-IT"/>
        </w:rPr>
      </w:pPr>
      <w:r w:rsidRPr="00B57786">
        <w:rPr>
          <w:rFonts w:ascii="Times New Roman" w:hAnsi="Times New Roman" w:cs="Times New Roman"/>
          <w:sz w:val="36"/>
          <w:szCs w:val="36"/>
          <w:lang w:val="it-IT"/>
        </w:rPr>
        <w:t xml:space="preserve">  </w:t>
      </w:r>
    </w:p>
    <w:p w:rsidR="00EE6491" w:rsidRPr="00C66BE3" w:rsidRDefault="00EE6491" w:rsidP="00ED1047">
      <w:pPr>
        <w:spacing w:after="0" w:line="360" w:lineRule="auto"/>
        <w:rPr>
          <w:rFonts w:ascii="Times New Roman" w:hAnsi="Times New Roman" w:cs="Times New Roman"/>
          <w:sz w:val="36"/>
          <w:szCs w:val="36"/>
          <w:lang w:val="pt-BR"/>
        </w:rPr>
      </w:pPr>
      <w:r w:rsidRPr="00B57786">
        <w:rPr>
          <w:rFonts w:ascii="Times New Roman" w:hAnsi="Times New Roman" w:cs="Times New Roman"/>
          <w:sz w:val="36"/>
          <w:szCs w:val="36"/>
          <w:lang w:val="it-IT"/>
        </w:rPr>
        <w:t xml:space="preserve">      1.Pregătește o expediție la Polul Sud sau în adâncul oceanului. </w:t>
      </w:r>
      <w:r w:rsidRPr="00B57786">
        <w:rPr>
          <w:rFonts w:ascii="Times New Roman" w:hAnsi="Times New Roman" w:cs="Times New Roman"/>
          <w:sz w:val="36"/>
          <w:szCs w:val="36"/>
          <w:lang w:val="pt-BR"/>
        </w:rPr>
        <w:t xml:space="preserve">Introdu în povestire secvențe de dialog. </w:t>
      </w:r>
      <w:r w:rsidRPr="00C66BE3">
        <w:rPr>
          <w:rFonts w:ascii="Times New Roman" w:hAnsi="Times New Roman" w:cs="Times New Roman"/>
          <w:sz w:val="36"/>
          <w:szCs w:val="36"/>
          <w:lang w:val="pt-BR"/>
        </w:rPr>
        <w:t>Planul de idei e următorul:</w:t>
      </w:r>
    </w:p>
    <w:p w:rsidR="00EE6491" w:rsidRDefault="00EE6491" w:rsidP="00C66BE3">
      <w:pPr>
        <w:spacing w:after="0"/>
        <w:ind w:left="360"/>
        <w:jc w:val="center"/>
        <w:rPr>
          <w:rFonts w:ascii="Times New Roman" w:hAnsi="Times New Roman" w:cs="Times New Roman"/>
          <w:b/>
          <w:bCs/>
          <w:i/>
          <w:iCs/>
          <w:color w:val="000000"/>
          <w:sz w:val="48"/>
          <w:szCs w:val="48"/>
          <w:lang w:val="pt-BR"/>
        </w:rPr>
      </w:pPr>
      <w:r w:rsidRPr="00C66BE3">
        <w:rPr>
          <w:rFonts w:ascii="Times New Roman" w:hAnsi="Times New Roman" w:cs="Times New Roman"/>
          <w:b/>
          <w:bCs/>
          <w:i/>
          <w:iCs/>
          <w:color w:val="000000"/>
          <w:sz w:val="48"/>
          <w:szCs w:val="48"/>
          <w:lang w:val="pt-BR"/>
        </w:rPr>
        <w:t>Motivul expediției</w:t>
      </w:r>
    </w:p>
    <w:p w:rsidR="00EE6491" w:rsidRPr="00C66BE3" w:rsidRDefault="00EE6491" w:rsidP="00C66BE3">
      <w:pPr>
        <w:spacing w:after="0"/>
        <w:ind w:left="360"/>
        <w:jc w:val="center"/>
        <w:rPr>
          <w:rFonts w:ascii="Times New Roman" w:hAnsi="Times New Roman" w:cs="Times New Roman"/>
          <w:b/>
          <w:bCs/>
          <w:i/>
          <w:iCs/>
          <w:color w:val="000000"/>
          <w:sz w:val="48"/>
          <w:szCs w:val="48"/>
          <w:lang w:val="pt-BR"/>
        </w:rPr>
      </w:pPr>
    </w:p>
    <w:p w:rsidR="00EE6491" w:rsidRDefault="00EE6491" w:rsidP="00C66BE3">
      <w:pPr>
        <w:spacing w:after="0"/>
        <w:ind w:left="720"/>
        <w:jc w:val="center"/>
        <w:rPr>
          <w:rFonts w:ascii="Times New Roman" w:hAnsi="Times New Roman" w:cs="Times New Roman"/>
          <w:b/>
          <w:bCs/>
          <w:i/>
          <w:iCs/>
          <w:color w:val="000000"/>
          <w:sz w:val="48"/>
          <w:szCs w:val="48"/>
          <w:lang w:val="pt-BR"/>
        </w:rPr>
      </w:pPr>
      <w:r w:rsidRPr="00C66BE3">
        <w:rPr>
          <w:rFonts w:ascii="Times New Roman" w:hAnsi="Times New Roman" w:cs="Times New Roman"/>
          <w:b/>
          <w:bCs/>
          <w:i/>
          <w:iCs/>
          <w:color w:val="000000"/>
          <w:sz w:val="48"/>
          <w:szCs w:val="48"/>
          <w:lang w:val="pt-BR"/>
        </w:rPr>
        <w:t>Alegerea echipajului</w:t>
      </w:r>
    </w:p>
    <w:p w:rsidR="00EE6491" w:rsidRPr="00C66BE3" w:rsidRDefault="00EE6491" w:rsidP="00C66BE3">
      <w:pPr>
        <w:spacing w:after="0"/>
        <w:ind w:left="720"/>
        <w:jc w:val="center"/>
        <w:rPr>
          <w:rFonts w:ascii="Times New Roman" w:hAnsi="Times New Roman" w:cs="Times New Roman"/>
          <w:b/>
          <w:bCs/>
          <w:i/>
          <w:iCs/>
          <w:color w:val="000000"/>
          <w:sz w:val="48"/>
          <w:szCs w:val="48"/>
          <w:lang w:val="pt-BR"/>
        </w:rPr>
      </w:pPr>
    </w:p>
    <w:p w:rsidR="00EE6491" w:rsidRDefault="00EE6491" w:rsidP="00C66BE3">
      <w:pPr>
        <w:spacing w:after="0"/>
        <w:ind w:left="720"/>
        <w:jc w:val="center"/>
        <w:rPr>
          <w:rFonts w:ascii="Times New Roman" w:hAnsi="Times New Roman" w:cs="Times New Roman"/>
          <w:b/>
          <w:bCs/>
          <w:i/>
          <w:iCs/>
          <w:color w:val="000000"/>
          <w:sz w:val="48"/>
          <w:szCs w:val="48"/>
          <w:lang w:val="pt-BR"/>
        </w:rPr>
      </w:pPr>
      <w:r w:rsidRPr="00C66BE3">
        <w:rPr>
          <w:rFonts w:ascii="Times New Roman" w:hAnsi="Times New Roman" w:cs="Times New Roman"/>
          <w:b/>
          <w:bCs/>
          <w:i/>
          <w:iCs/>
          <w:color w:val="000000"/>
          <w:sz w:val="48"/>
          <w:szCs w:val="48"/>
          <w:lang w:val="pt-BR"/>
        </w:rPr>
        <w:t>Întocmirea  traseului</w:t>
      </w:r>
    </w:p>
    <w:p w:rsidR="00EE6491" w:rsidRPr="00C66BE3" w:rsidRDefault="00EE6491" w:rsidP="00C66BE3">
      <w:pPr>
        <w:spacing w:after="0"/>
        <w:ind w:left="720"/>
        <w:jc w:val="center"/>
        <w:rPr>
          <w:rFonts w:ascii="Times New Roman" w:hAnsi="Times New Roman" w:cs="Times New Roman"/>
          <w:b/>
          <w:bCs/>
          <w:i/>
          <w:iCs/>
          <w:color w:val="000000"/>
          <w:sz w:val="48"/>
          <w:szCs w:val="48"/>
          <w:lang w:val="pt-BR"/>
        </w:rPr>
      </w:pPr>
    </w:p>
    <w:p w:rsidR="00EE6491" w:rsidRDefault="00EE6491" w:rsidP="00C66BE3">
      <w:pPr>
        <w:spacing w:after="0"/>
        <w:ind w:left="720"/>
        <w:jc w:val="center"/>
        <w:rPr>
          <w:rFonts w:ascii="Times New Roman" w:hAnsi="Times New Roman" w:cs="Times New Roman"/>
          <w:b/>
          <w:bCs/>
          <w:i/>
          <w:iCs/>
          <w:color w:val="000000"/>
          <w:sz w:val="48"/>
          <w:szCs w:val="48"/>
          <w:lang w:val="pt-BR"/>
        </w:rPr>
      </w:pPr>
      <w:r w:rsidRPr="00C66BE3">
        <w:rPr>
          <w:rFonts w:ascii="Times New Roman" w:hAnsi="Times New Roman" w:cs="Times New Roman"/>
          <w:b/>
          <w:bCs/>
          <w:i/>
          <w:iCs/>
          <w:color w:val="000000"/>
          <w:sz w:val="48"/>
          <w:szCs w:val="48"/>
          <w:lang w:val="pt-BR"/>
        </w:rPr>
        <w:t>Echipamentul necesar</w:t>
      </w:r>
    </w:p>
    <w:p w:rsidR="00EE6491" w:rsidRPr="00C66BE3" w:rsidRDefault="00EE6491" w:rsidP="00C66BE3">
      <w:pPr>
        <w:spacing w:after="0"/>
        <w:ind w:left="720"/>
        <w:jc w:val="center"/>
        <w:rPr>
          <w:rFonts w:ascii="Times New Roman" w:hAnsi="Times New Roman" w:cs="Times New Roman"/>
          <w:b/>
          <w:bCs/>
          <w:i/>
          <w:iCs/>
          <w:color w:val="000000"/>
          <w:sz w:val="48"/>
          <w:szCs w:val="48"/>
          <w:lang w:val="pt-BR"/>
        </w:rPr>
      </w:pPr>
    </w:p>
    <w:p w:rsidR="00EE6491" w:rsidRDefault="00EE6491" w:rsidP="00C66BE3">
      <w:pPr>
        <w:spacing w:after="0"/>
        <w:ind w:left="720"/>
        <w:jc w:val="center"/>
        <w:rPr>
          <w:rFonts w:ascii="Times New Roman" w:hAnsi="Times New Roman" w:cs="Times New Roman"/>
          <w:b/>
          <w:bCs/>
          <w:i/>
          <w:iCs/>
          <w:color w:val="000000"/>
          <w:sz w:val="48"/>
          <w:szCs w:val="48"/>
          <w:lang w:val="pt-BR"/>
        </w:rPr>
      </w:pPr>
      <w:r w:rsidRPr="00C66BE3">
        <w:rPr>
          <w:rFonts w:ascii="Times New Roman" w:hAnsi="Times New Roman" w:cs="Times New Roman"/>
          <w:b/>
          <w:bCs/>
          <w:i/>
          <w:iCs/>
          <w:color w:val="000000"/>
          <w:sz w:val="48"/>
          <w:szCs w:val="48"/>
          <w:lang w:val="pt-BR"/>
        </w:rPr>
        <w:t>Drumul</w:t>
      </w:r>
    </w:p>
    <w:p w:rsidR="00EE6491" w:rsidRPr="00C66BE3" w:rsidRDefault="00EE6491" w:rsidP="00C66BE3">
      <w:pPr>
        <w:spacing w:after="0"/>
        <w:ind w:left="720"/>
        <w:jc w:val="center"/>
        <w:rPr>
          <w:rFonts w:ascii="Times New Roman" w:hAnsi="Times New Roman" w:cs="Times New Roman"/>
          <w:b/>
          <w:bCs/>
          <w:i/>
          <w:iCs/>
          <w:color w:val="000000"/>
          <w:sz w:val="48"/>
          <w:szCs w:val="48"/>
          <w:lang w:val="pt-BR"/>
        </w:rPr>
      </w:pPr>
    </w:p>
    <w:p w:rsidR="00EE6491" w:rsidRPr="00C66BE3" w:rsidRDefault="00EE6491" w:rsidP="00C66BE3">
      <w:pPr>
        <w:spacing w:after="0"/>
        <w:ind w:left="720"/>
        <w:jc w:val="center"/>
        <w:rPr>
          <w:rFonts w:ascii="Times New Roman" w:hAnsi="Times New Roman" w:cs="Times New Roman"/>
          <w:b/>
          <w:bCs/>
          <w:i/>
          <w:iCs/>
          <w:color w:val="000000"/>
          <w:sz w:val="48"/>
          <w:szCs w:val="48"/>
          <w:lang w:val="pt-BR"/>
        </w:rPr>
      </w:pPr>
      <w:r w:rsidRPr="00C66BE3">
        <w:rPr>
          <w:rFonts w:ascii="Times New Roman" w:hAnsi="Times New Roman" w:cs="Times New Roman"/>
          <w:b/>
          <w:bCs/>
          <w:i/>
          <w:iCs/>
          <w:color w:val="000000"/>
          <w:sz w:val="48"/>
          <w:szCs w:val="48"/>
          <w:lang w:val="pt-BR"/>
        </w:rPr>
        <w:t>Misiune îndeplinită!</w:t>
      </w:r>
    </w:p>
    <w:p w:rsidR="00EE6491" w:rsidRPr="00C66BE3" w:rsidRDefault="00EE6491" w:rsidP="00ED1047">
      <w:pPr>
        <w:spacing w:after="0" w:line="360" w:lineRule="auto"/>
        <w:jc w:val="both"/>
        <w:rPr>
          <w:rFonts w:ascii="Times New Roman" w:hAnsi="Times New Roman" w:cs="Times New Roman"/>
          <w:b/>
          <w:bCs/>
          <w:color w:val="000000"/>
          <w:sz w:val="48"/>
          <w:szCs w:val="48"/>
          <w:lang w:val="pt-BR"/>
        </w:rPr>
      </w:pPr>
      <w:r w:rsidRPr="00C66BE3">
        <w:rPr>
          <w:rFonts w:ascii="Times New Roman" w:hAnsi="Times New Roman" w:cs="Times New Roman"/>
          <w:b/>
          <w:bCs/>
          <w:color w:val="000000"/>
          <w:sz w:val="48"/>
          <w:szCs w:val="48"/>
          <w:lang w:val="pt-BR"/>
        </w:rPr>
        <w:t xml:space="preserve">        </w:t>
      </w:r>
    </w:p>
    <w:p w:rsidR="00EE6491" w:rsidRDefault="00EE6491" w:rsidP="00CF0D7D">
      <w:pPr>
        <w:spacing w:after="0" w:line="360" w:lineRule="auto"/>
        <w:jc w:val="both"/>
        <w:rPr>
          <w:rFonts w:ascii="Times New Roman" w:hAnsi="Times New Roman" w:cs="Times New Roman"/>
          <w:sz w:val="36"/>
          <w:szCs w:val="36"/>
          <w:lang w:val="pt-BR"/>
        </w:rPr>
      </w:pPr>
      <w:r w:rsidRPr="00C66BE3">
        <w:rPr>
          <w:rFonts w:ascii="Times New Roman" w:hAnsi="Times New Roman" w:cs="Times New Roman"/>
          <w:color w:val="000000"/>
          <w:sz w:val="36"/>
          <w:szCs w:val="36"/>
          <w:lang w:val="pt-BR"/>
        </w:rPr>
        <w:t xml:space="preserve">       Exemple de titluri pentru compunerea narativă liberă</w:t>
      </w:r>
      <w:r w:rsidRPr="00C66BE3">
        <w:rPr>
          <w:rFonts w:ascii="Times New Roman" w:hAnsi="Times New Roman" w:cs="Times New Roman"/>
          <w:sz w:val="36"/>
          <w:szCs w:val="36"/>
          <w:lang w:val="pt-BR"/>
        </w:rPr>
        <w:t>:  Gâlceava notelor, Prietenia, Amintiri din școala primară, La pescuit, Petrecerea etc</w:t>
      </w:r>
    </w:p>
    <w:p w:rsidR="00EE6491" w:rsidRPr="00C66BE3" w:rsidRDefault="00EE6491" w:rsidP="00CF0D7D">
      <w:pPr>
        <w:spacing w:after="0" w:line="360" w:lineRule="auto"/>
        <w:jc w:val="both"/>
        <w:rPr>
          <w:rFonts w:ascii="Times New Roman" w:hAnsi="Times New Roman" w:cs="Times New Roman"/>
          <w:sz w:val="36"/>
          <w:szCs w:val="36"/>
          <w:lang w:val="pt-BR"/>
        </w:rPr>
      </w:pPr>
    </w:p>
    <w:p w:rsidR="00EE6491" w:rsidRPr="00B57786" w:rsidRDefault="00EE6491" w:rsidP="00ED1047">
      <w:pPr>
        <w:spacing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pt-BR"/>
        </w:rPr>
        <w:t xml:space="preserve">        Compunerea liberă presupune dreptul acordat elevilor în alegerea temei compunerii şi a modului de tratare al acesteia. Pentru a putea să relizeze o compunere liberă, elevii trebuie să fie pregătiţi şi obiectivul poate deveni posibil numai ca rezultat al activităţii creatoare. </w:t>
      </w:r>
      <w:r w:rsidRPr="00B57786">
        <w:rPr>
          <w:rFonts w:ascii="Times New Roman" w:hAnsi="Times New Roman" w:cs="Times New Roman"/>
          <w:sz w:val="36"/>
          <w:szCs w:val="36"/>
          <w:lang w:val="it-IT"/>
        </w:rPr>
        <w:t>Elaborarea  unei compuneri libere se bazează pe două premise importante:</w:t>
      </w:r>
    </w:p>
    <w:p w:rsidR="00EE6491" w:rsidRPr="00B57786" w:rsidRDefault="00EE6491" w:rsidP="00CF0D7D">
      <w:pPr>
        <w:pStyle w:val="ListParagraph"/>
        <w:numPr>
          <w:ilvl w:val="0"/>
          <w:numId w:val="11"/>
        </w:numPr>
        <w:spacing w:line="360" w:lineRule="auto"/>
        <w:jc w:val="both"/>
        <w:rPr>
          <w:rFonts w:ascii="Times New Roman" w:hAnsi="Times New Roman" w:cs="Times New Roman"/>
          <w:sz w:val="36"/>
          <w:szCs w:val="36"/>
          <w:lang w:val="it-IT"/>
        </w:rPr>
      </w:pPr>
      <w:r w:rsidRPr="00B57786">
        <w:rPr>
          <w:rFonts w:ascii="Times New Roman" w:hAnsi="Times New Roman" w:cs="Times New Roman"/>
          <w:sz w:val="36"/>
          <w:szCs w:val="36"/>
          <w:lang w:val="it-IT"/>
        </w:rPr>
        <w:t xml:space="preserve">elevii să dețină un volum de cunoștințe de care să se folosească în compunere; </w:t>
      </w:r>
    </w:p>
    <w:p w:rsidR="00EE6491" w:rsidRPr="00CF0D7D" w:rsidRDefault="00EE6491" w:rsidP="00CF0D7D">
      <w:pPr>
        <w:pStyle w:val="ListParagraph"/>
        <w:numPr>
          <w:ilvl w:val="0"/>
          <w:numId w:val="11"/>
        </w:numPr>
        <w:spacing w:line="360" w:lineRule="auto"/>
        <w:jc w:val="both"/>
        <w:rPr>
          <w:rFonts w:ascii="Times New Roman" w:hAnsi="Times New Roman" w:cs="Times New Roman"/>
          <w:sz w:val="36"/>
          <w:szCs w:val="36"/>
          <w:lang w:val="pt-BR"/>
        </w:rPr>
      </w:pPr>
      <w:r w:rsidRPr="00CF0D7D">
        <w:rPr>
          <w:rFonts w:ascii="Times New Roman" w:hAnsi="Times New Roman" w:cs="Times New Roman"/>
          <w:sz w:val="36"/>
          <w:szCs w:val="36"/>
          <w:lang w:val="pt-BR"/>
        </w:rPr>
        <w:t>să aibă capacitatea de a elabora  oral și scris ideile.</w:t>
      </w:r>
    </w:p>
    <w:p w:rsidR="00EE6491" w:rsidRDefault="00EE6491" w:rsidP="00ED1047">
      <w:pPr>
        <w:spacing w:line="360" w:lineRule="auto"/>
        <w:jc w:val="both"/>
        <w:rPr>
          <w:rFonts w:ascii="Times New Roman" w:hAnsi="Times New Roman" w:cs="Times New Roman"/>
          <w:sz w:val="36"/>
          <w:szCs w:val="36"/>
          <w:lang w:val="pt-BR"/>
        </w:rPr>
      </w:pPr>
      <w:r>
        <w:rPr>
          <w:rFonts w:ascii="Times New Roman" w:hAnsi="Times New Roman" w:cs="Times New Roman"/>
          <w:sz w:val="36"/>
          <w:szCs w:val="36"/>
          <w:lang w:val="pt-BR"/>
        </w:rPr>
        <w:t xml:space="preserve">     </w:t>
      </w:r>
      <w:r w:rsidRPr="00C66BE3">
        <w:rPr>
          <w:rFonts w:ascii="Times New Roman" w:hAnsi="Times New Roman" w:cs="Times New Roman"/>
          <w:sz w:val="36"/>
          <w:szCs w:val="36"/>
          <w:lang w:val="pt-BR"/>
        </w:rPr>
        <w:t xml:space="preserve"> Compunerea liberă este o concepție metodologică, o orientare ce trebuie asigurată compunerilor. Această libertate sigură  creșterea valorii formative a compunerilor deoarece i se sigură elevului dreptul de a alege,  de a experimenta, de a cerceta. </w:t>
      </w:r>
    </w:p>
    <w:p w:rsidR="00EE6491" w:rsidRPr="00C66BE3" w:rsidRDefault="00EE6491" w:rsidP="00ED1047">
      <w:pPr>
        <w:spacing w:line="360" w:lineRule="auto"/>
        <w:jc w:val="both"/>
        <w:rPr>
          <w:rFonts w:ascii="Times New Roman" w:hAnsi="Times New Roman" w:cs="Times New Roman"/>
          <w:sz w:val="36"/>
          <w:szCs w:val="36"/>
          <w:lang w:val="pt-BR"/>
        </w:rPr>
      </w:pPr>
      <w:r>
        <w:rPr>
          <w:rFonts w:ascii="Times New Roman" w:hAnsi="Times New Roman" w:cs="Times New Roman"/>
          <w:sz w:val="36"/>
          <w:szCs w:val="36"/>
          <w:lang w:val="pt-BR"/>
        </w:rPr>
        <w:t xml:space="preserve">     </w:t>
      </w:r>
      <w:bookmarkStart w:id="0" w:name="_GoBack"/>
      <w:bookmarkEnd w:id="0"/>
      <w:r w:rsidRPr="00C66BE3">
        <w:rPr>
          <w:rFonts w:ascii="Times New Roman" w:hAnsi="Times New Roman" w:cs="Times New Roman"/>
          <w:sz w:val="36"/>
          <w:szCs w:val="36"/>
          <w:lang w:val="pt-BR"/>
        </w:rPr>
        <w:t>Originile  compunerii libere sunt povestirile întâmplărilor în care elevii au fost implicați sau au fost martori.</w:t>
      </w:r>
    </w:p>
    <w:p w:rsidR="00EE6491" w:rsidRPr="00B57786" w:rsidRDefault="00EE6491" w:rsidP="00ED1047">
      <w:pPr>
        <w:spacing w:line="360" w:lineRule="auto"/>
        <w:jc w:val="both"/>
        <w:rPr>
          <w:rFonts w:ascii="Times New Roman" w:hAnsi="Times New Roman" w:cs="Times New Roman"/>
          <w:sz w:val="36"/>
          <w:szCs w:val="36"/>
          <w:lang w:val="pt-BR"/>
        </w:rPr>
      </w:pPr>
      <w:r w:rsidRPr="00B57786">
        <w:rPr>
          <w:rFonts w:ascii="Times New Roman" w:hAnsi="Times New Roman" w:cs="Times New Roman"/>
          <w:sz w:val="36"/>
          <w:szCs w:val="36"/>
          <w:lang w:val="pt-BR"/>
        </w:rPr>
        <w:t xml:space="preserve">   </w:t>
      </w:r>
    </w:p>
    <w:p w:rsidR="00EE6491" w:rsidRPr="00C66BE3" w:rsidRDefault="00EE6491" w:rsidP="00ED1047">
      <w:pPr>
        <w:spacing w:line="360" w:lineRule="auto"/>
        <w:jc w:val="both"/>
        <w:rPr>
          <w:rFonts w:ascii="Times New Roman" w:hAnsi="Times New Roman" w:cs="Times New Roman"/>
          <w:sz w:val="36"/>
          <w:szCs w:val="36"/>
        </w:rPr>
      </w:pPr>
      <w:r w:rsidRPr="00B57786">
        <w:rPr>
          <w:rFonts w:ascii="Times New Roman" w:hAnsi="Times New Roman" w:cs="Times New Roman"/>
          <w:sz w:val="36"/>
          <w:szCs w:val="36"/>
          <w:lang w:val="pt-BR"/>
        </w:rPr>
        <w:t xml:space="preserve">         </w:t>
      </w:r>
      <w:r w:rsidRPr="00C66BE3">
        <w:rPr>
          <w:rFonts w:ascii="Times New Roman" w:hAnsi="Times New Roman" w:cs="Times New Roman"/>
          <w:sz w:val="36"/>
          <w:szCs w:val="36"/>
        </w:rPr>
        <w:t>În realizarea unei  compunere, este recomandabil  să  se țină cont de următoarele indicaţii:</w:t>
      </w:r>
    </w:p>
    <w:p w:rsidR="00EE6491" w:rsidRPr="00C66BE3" w:rsidRDefault="00EE6491" w:rsidP="00CF0D7D">
      <w:pPr>
        <w:numPr>
          <w:ilvl w:val="0"/>
          <w:numId w:val="4"/>
        </w:numPr>
        <w:spacing w:after="0" w:line="360" w:lineRule="auto"/>
        <w:ind w:left="720" w:hanging="360"/>
        <w:jc w:val="both"/>
        <w:rPr>
          <w:rFonts w:ascii="Times New Roman" w:hAnsi="Times New Roman" w:cs="Times New Roman"/>
          <w:sz w:val="36"/>
          <w:szCs w:val="36"/>
        </w:rPr>
      </w:pPr>
      <w:r w:rsidRPr="00C66BE3">
        <w:rPr>
          <w:rFonts w:ascii="Times New Roman" w:hAnsi="Times New Roman" w:cs="Times New Roman"/>
          <w:sz w:val="36"/>
          <w:szCs w:val="36"/>
        </w:rPr>
        <w:t xml:space="preserve">Citiţi cu atenţie titlul sau cerinţa temei, până la deplina înţelegere a înţelesului fiecărui cuvânt, precum şi a enunţului complet; </w:t>
      </w:r>
    </w:p>
    <w:p w:rsidR="00EE6491" w:rsidRPr="00C66BE3" w:rsidRDefault="00EE6491" w:rsidP="00CF0D7D">
      <w:pPr>
        <w:spacing w:after="0" w:line="360" w:lineRule="auto"/>
        <w:ind w:left="720"/>
        <w:jc w:val="both"/>
        <w:rPr>
          <w:rFonts w:ascii="Times New Roman" w:hAnsi="Times New Roman" w:cs="Times New Roman"/>
          <w:sz w:val="36"/>
          <w:szCs w:val="36"/>
        </w:rPr>
      </w:pPr>
    </w:p>
    <w:p w:rsidR="00EE6491" w:rsidRPr="00C66BE3" w:rsidRDefault="00EE6491" w:rsidP="00CF0D7D">
      <w:pPr>
        <w:numPr>
          <w:ilvl w:val="0"/>
          <w:numId w:val="4"/>
        </w:numPr>
        <w:spacing w:after="0" w:line="360" w:lineRule="auto"/>
        <w:ind w:left="720" w:hanging="360"/>
        <w:jc w:val="both"/>
        <w:rPr>
          <w:rFonts w:ascii="Times New Roman" w:hAnsi="Times New Roman" w:cs="Times New Roman"/>
          <w:sz w:val="36"/>
          <w:szCs w:val="36"/>
        </w:rPr>
      </w:pPr>
      <w:r w:rsidRPr="00C66BE3">
        <w:rPr>
          <w:rFonts w:ascii="Times New Roman" w:hAnsi="Times New Roman" w:cs="Times New Roman"/>
          <w:sz w:val="36"/>
          <w:szCs w:val="36"/>
        </w:rPr>
        <w:t xml:space="preserve">Gândiţi-vă intens ce cunoştinţe puteţi folosi în această compunere – cunoştinţe dobândite prin: experienţa personală, lecturi,  studiu, informaţii radio-TV; </w:t>
      </w:r>
    </w:p>
    <w:p w:rsidR="00EE6491" w:rsidRPr="00C66BE3" w:rsidRDefault="00EE6491" w:rsidP="00CF0D7D">
      <w:pPr>
        <w:spacing w:after="0" w:line="360" w:lineRule="auto"/>
        <w:jc w:val="both"/>
        <w:rPr>
          <w:rFonts w:ascii="Times New Roman" w:hAnsi="Times New Roman" w:cs="Times New Roman"/>
          <w:sz w:val="36"/>
          <w:szCs w:val="36"/>
        </w:rPr>
      </w:pPr>
    </w:p>
    <w:p w:rsidR="00EE6491" w:rsidRPr="00C66BE3" w:rsidRDefault="00EE6491" w:rsidP="00CF0D7D">
      <w:pPr>
        <w:numPr>
          <w:ilvl w:val="0"/>
          <w:numId w:val="4"/>
        </w:numPr>
        <w:spacing w:after="0" w:line="360" w:lineRule="auto"/>
        <w:ind w:left="720" w:hanging="360"/>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Alegeţi din cunoştinţele potrivite cu tema, pe cele mai interesante şi mai semnificative; </w:t>
      </w:r>
    </w:p>
    <w:p w:rsidR="00EE6491" w:rsidRPr="00C66BE3" w:rsidRDefault="00EE6491" w:rsidP="00CF0D7D">
      <w:pPr>
        <w:spacing w:after="0" w:line="360" w:lineRule="auto"/>
        <w:jc w:val="both"/>
        <w:rPr>
          <w:rFonts w:ascii="Times New Roman" w:hAnsi="Times New Roman" w:cs="Times New Roman"/>
          <w:sz w:val="36"/>
          <w:szCs w:val="36"/>
          <w:lang w:val="it-IT"/>
        </w:rPr>
      </w:pPr>
    </w:p>
    <w:p w:rsidR="00EE6491" w:rsidRPr="00C66BE3" w:rsidRDefault="00EE6491" w:rsidP="00CF0D7D">
      <w:pPr>
        <w:numPr>
          <w:ilvl w:val="0"/>
          <w:numId w:val="4"/>
        </w:numPr>
        <w:spacing w:after="0" w:line="360" w:lineRule="auto"/>
        <w:ind w:left="720" w:hanging="360"/>
        <w:jc w:val="both"/>
        <w:rPr>
          <w:rFonts w:ascii="Times New Roman" w:hAnsi="Times New Roman" w:cs="Times New Roman"/>
          <w:sz w:val="36"/>
          <w:szCs w:val="36"/>
        </w:rPr>
      </w:pPr>
      <w:r w:rsidRPr="00C66BE3">
        <w:rPr>
          <w:rFonts w:ascii="Times New Roman" w:hAnsi="Times New Roman" w:cs="Times New Roman"/>
          <w:sz w:val="36"/>
          <w:szCs w:val="36"/>
        </w:rPr>
        <w:t xml:space="preserve">Ordonaţi cunoştinţele alese într-un plan de idei, într-o ordine logică; </w:t>
      </w:r>
    </w:p>
    <w:p w:rsidR="00EE6491" w:rsidRPr="00C66BE3" w:rsidRDefault="00EE6491" w:rsidP="00CF0D7D">
      <w:pPr>
        <w:spacing w:after="0" w:line="360" w:lineRule="auto"/>
        <w:jc w:val="both"/>
        <w:rPr>
          <w:rFonts w:ascii="Times New Roman" w:hAnsi="Times New Roman" w:cs="Times New Roman"/>
          <w:sz w:val="36"/>
          <w:szCs w:val="36"/>
        </w:rPr>
      </w:pPr>
    </w:p>
    <w:p w:rsidR="00EE6491" w:rsidRDefault="00EE6491" w:rsidP="00CF0D7D">
      <w:pPr>
        <w:numPr>
          <w:ilvl w:val="0"/>
          <w:numId w:val="4"/>
        </w:numPr>
        <w:spacing w:after="0" w:line="360" w:lineRule="auto"/>
        <w:ind w:left="720" w:hanging="360"/>
        <w:jc w:val="both"/>
        <w:rPr>
          <w:rFonts w:ascii="Times New Roman" w:hAnsi="Times New Roman" w:cs="Times New Roman"/>
          <w:sz w:val="36"/>
          <w:szCs w:val="36"/>
        </w:rPr>
      </w:pPr>
      <w:r w:rsidRPr="00C66BE3">
        <w:rPr>
          <w:rFonts w:ascii="Times New Roman" w:hAnsi="Times New Roman" w:cs="Times New Roman"/>
          <w:sz w:val="36"/>
          <w:szCs w:val="36"/>
        </w:rPr>
        <w:t>Alcătuiţi planul compunerii, distribuind ideile în: introducere, cuprins şi încheiere;</w:t>
      </w:r>
    </w:p>
    <w:p w:rsidR="00EE6491" w:rsidRPr="00C66BE3" w:rsidRDefault="00EE6491" w:rsidP="00CF0D7D">
      <w:pPr>
        <w:spacing w:after="0" w:line="360" w:lineRule="auto"/>
        <w:jc w:val="both"/>
        <w:rPr>
          <w:rFonts w:ascii="Times New Roman" w:hAnsi="Times New Roman" w:cs="Times New Roman"/>
          <w:sz w:val="36"/>
          <w:szCs w:val="36"/>
        </w:rPr>
      </w:pPr>
    </w:p>
    <w:p w:rsidR="00EE6491" w:rsidRPr="00C66BE3" w:rsidRDefault="00EE6491" w:rsidP="00CF0D7D">
      <w:pPr>
        <w:numPr>
          <w:ilvl w:val="0"/>
          <w:numId w:val="4"/>
        </w:numPr>
        <w:spacing w:after="0" w:line="360" w:lineRule="auto"/>
        <w:ind w:left="720" w:hanging="360"/>
        <w:jc w:val="both"/>
        <w:rPr>
          <w:rFonts w:ascii="Times New Roman" w:hAnsi="Times New Roman" w:cs="Times New Roman"/>
          <w:sz w:val="36"/>
          <w:szCs w:val="36"/>
        </w:rPr>
      </w:pPr>
      <w:r w:rsidRPr="00C66BE3">
        <w:rPr>
          <w:rFonts w:ascii="Times New Roman" w:hAnsi="Times New Roman" w:cs="Times New Roman"/>
          <w:sz w:val="36"/>
          <w:szCs w:val="36"/>
        </w:rPr>
        <w:t xml:space="preserve">Realizaţi compunerea, dezvoltând ideile din plan şi păstrând armonia între titlu şi conţinut, precum şi între părţile compunerii; </w:t>
      </w:r>
    </w:p>
    <w:p w:rsidR="00EE6491" w:rsidRPr="00C66BE3" w:rsidRDefault="00EE6491" w:rsidP="00CF0D7D">
      <w:pPr>
        <w:spacing w:after="0" w:line="360" w:lineRule="auto"/>
        <w:ind w:left="720"/>
        <w:jc w:val="both"/>
        <w:rPr>
          <w:rFonts w:ascii="Times New Roman" w:hAnsi="Times New Roman" w:cs="Times New Roman"/>
          <w:sz w:val="36"/>
          <w:szCs w:val="36"/>
        </w:rPr>
      </w:pPr>
    </w:p>
    <w:p w:rsidR="00EE6491" w:rsidRPr="00C66BE3" w:rsidRDefault="00EE6491" w:rsidP="00CF0D7D">
      <w:pPr>
        <w:numPr>
          <w:ilvl w:val="0"/>
          <w:numId w:val="4"/>
        </w:numPr>
        <w:spacing w:after="0" w:line="360" w:lineRule="auto"/>
        <w:ind w:left="720" w:hanging="360"/>
        <w:jc w:val="both"/>
        <w:rPr>
          <w:rFonts w:ascii="Times New Roman" w:hAnsi="Times New Roman" w:cs="Times New Roman"/>
          <w:sz w:val="36"/>
          <w:szCs w:val="36"/>
        </w:rPr>
      </w:pPr>
      <w:r w:rsidRPr="00C66BE3">
        <w:rPr>
          <w:rFonts w:ascii="Times New Roman" w:hAnsi="Times New Roman" w:cs="Times New Roman"/>
          <w:sz w:val="36"/>
          <w:szCs w:val="36"/>
        </w:rPr>
        <w:t xml:space="preserve">Recitiţi cu atenţie compunerea şi corectaţi eventualele greşeli; </w:t>
      </w:r>
    </w:p>
    <w:p w:rsidR="00EE6491" w:rsidRPr="00C66BE3" w:rsidRDefault="00EE6491" w:rsidP="00CF0D7D">
      <w:pPr>
        <w:spacing w:after="0" w:line="360" w:lineRule="auto"/>
        <w:jc w:val="both"/>
        <w:rPr>
          <w:rFonts w:ascii="Times New Roman" w:hAnsi="Times New Roman" w:cs="Times New Roman"/>
          <w:sz w:val="36"/>
          <w:szCs w:val="36"/>
        </w:rPr>
      </w:pPr>
    </w:p>
    <w:p w:rsidR="00EE6491" w:rsidRPr="00C66BE3" w:rsidRDefault="00EE6491" w:rsidP="00CF0D7D">
      <w:pPr>
        <w:numPr>
          <w:ilvl w:val="0"/>
          <w:numId w:val="4"/>
        </w:numPr>
        <w:spacing w:after="0" w:line="360" w:lineRule="auto"/>
        <w:ind w:left="720" w:hanging="360"/>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Citiţi de cel puţin două ori compunerea, cu voce tare, eventual în faţa oglinzii.</w:t>
      </w:r>
    </w:p>
    <w:p w:rsidR="00EE6491" w:rsidRPr="00C66BE3" w:rsidRDefault="00EE6491" w:rsidP="00CF0D7D">
      <w:pPr>
        <w:spacing w:after="0" w:line="360" w:lineRule="auto"/>
        <w:jc w:val="both"/>
        <w:rPr>
          <w:rFonts w:ascii="Times New Roman" w:hAnsi="Times New Roman" w:cs="Times New Roman"/>
          <w:sz w:val="36"/>
          <w:szCs w:val="36"/>
          <w:lang w:val="it-IT"/>
        </w:rPr>
      </w:pPr>
      <w:r>
        <w:rPr>
          <w:rFonts w:ascii="Times New Roman" w:hAnsi="Times New Roman" w:cs="Times New Roman"/>
          <w:sz w:val="36"/>
          <w:szCs w:val="36"/>
          <w:lang w:val="it-IT"/>
        </w:rPr>
        <w:t xml:space="preserve">    </w:t>
      </w:r>
    </w:p>
    <w:p w:rsidR="00EE6491" w:rsidRDefault="00EE6491" w:rsidP="00CF0D7D">
      <w:pPr>
        <w:spacing w:after="0" w:line="360" w:lineRule="auto"/>
        <w:jc w:val="both"/>
        <w:rPr>
          <w:rFonts w:ascii="Times New Roman" w:hAnsi="Times New Roman" w:cs="Times New Roman"/>
          <w:sz w:val="52"/>
          <w:szCs w:val="52"/>
          <w:lang w:val="it-IT"/>
        </w:rPr>
      </w:pPr>
    </w:p>
    <w:p w:rsidR="00EE6491" w:rsidRDefault="00EE6491" w:rsidP="00CF0D7D">
      <w:pPr>
        <w:spacing w:after="0" w:line="360" w:lineRule="auto"/>
        <w:jc w:val="both"/>
        <w:rPr>
          <w:rFonts w:ascii="Times New Roman" w:hAnsi="Times New Roman" w:cs="Times New Roman"/>
          <w:sz w:val="52"/>
          <w:szCs w:val="52"/>
          <w:lang w:val="it-IT"/>
        </w:rPr>
      </w:pPr>
    </w:p>
    <w:p w:rsidR="00EE6491" w:rsidRDefault="00EE6491" w:rsidP="00CF0D7D">
      <w:pPr>
        <w:spacing w:after="0" w:line="360" w:lineRule="auto"/>
        <w:jc w:val="both"/>
        <w:rPr>
          <w:rFonts w:ascii="Times New Roman" w:hAnsi="Times New Roman" w:cs="Times New Roman"/>
          <w:sz w:val="52"/>
          <w:szCs w:val="52"/>
          <w:lang w:val="it-IT"/>
        </w:rPr>
      </w:pPr>
    </w:p>
    <w:p w:rsidR="00EE6491" w:rsidRDefault="00EE6491" w:rsidP="00CF0D7D">
      <w:pPr>
        <w:spacing w:after="0" w:line="360" w:lineRule="auto"/>
        <w:jc w:val="both"/>
        <w:rPr>
          <w:rFonts w:ascii="Times New Roman" w:hAnsi="Times New Roman" w:cs="Times New Roman"/>
          <w:sz w:val="52"/>
          <w:szCs w:val="52"/>
          <w:lang w:val="it-IT"/>
        </w:rPr>
      </w:pPr>
    </w:p>
    <w:p w:rsidR="00EE6491" w:rsidRPr="00CF0D7D" w:rsidRDefault="00EE6491" w:rsidP="00CF0D7D">
      <w:pPr>
        <w:spacing w:after="0" w:line="360" w:lineRule="auto"/>
        <w:jc w:val="both"/>
        <w:rPr>
          <w:rFonts w:ascii="Times New Roman" w:hAnsi="Times New Roman" w:cs="Times New Roman"/>
          <w:sz w:val="56"/>
          <w:szCs w:val="56"/>
          <w:lang w:val="it-IT"/>
        </w:rPr>
      </w:pPr>
    </w:p>
    <w:p w:rsidR="00EE6491" w:rsidRPr="00CF0D7D" w:rsidRDefault="00EE6491" w:rsidP="00ED1047">
      <w:pPr>
        <w:spacing w:after="0" w:line="480" w:lineRule="auto"/>
        <w:jc w:val="center"/>
        <w:rPr>
          <w:rFonts w:ascii="Times New Roman" w:hAnsi="Times New Roman" w:cs="Times New Roman"/>
          <w:b/>
          <w:bCs/>
          <w:color w:val="EEECE1"/>
          <w:sz w:val="56"/>
          <w:szCs w:val="56"/>
          <w:shd w:val="clear" w:color="auto" w:fill="800000"/>
          <w:lang w:val="it-IT"/>
        </w:rPr>
      </w:pPr>
      <w:r w:rsidRPr="00CF0D7D">
        <w:rPr>
          <w:rFonts w:ascii="Times New Roman" w:hAnsi="Times New Roman" w:cs="Times New Roman"/>
          <w:b/>
          <w:bCs/>
          <w:color w:val="EEECE1"/>
          <w:sz w:val="56"/>
          <w:szCs w:val="56"/>
          <w:shd w:val="clear" w:color="auto" w:fill="800000"/>
          <w:lang w:val="it-IT"/>
        </w:rPr>
        <w:t>Crează un plan!</w:t>
      </w:r>
    </w:p>
    <w:p w:rsidR="00EE6491" w:rsidRPr="00CF0D7D" w:rsidRDefault="00EE6491" w:rsidP="00ED1047">
      <w:pPr>
        <w:spacing w:after="0" w:line="480" w:lineRule="auto"/>
        <w:jc w:val="center"/>
        <w:rPr>
          <w:rFonts w:ascii="Times New Roman" w:hAnsi="Times New Roman" w:cs="Times New Roman"/>
          <w:b/>
          <w:bCs/>
          <w:color w:val="EEECE1"/>
          <w:sz w:val="56"/>
          <w:szCs w:val="56"/>
          <w:shd w:val="clear" w:color="auto" w:fill="800000"/>
          <w:lang w:val="it-IT"/>
        </w:rPr>
      </w:pPr>
      <w:r w:rsidRPr="00CF0D7D">
        <w:rPr>
          <w:rFonts w:ascii="Times New Roman" w:hAnsi="Times New Roman" w:cs="Times New Roman"/>
          <w:b/>
          <w:bCs/>
          <w:color w:val="EEECE1"/>
          <w:sz w:val="56"/>
          <w:szCs w:val="56"/>
          <w:shd w:val="clear" w:color="auto" w:fill="800000"/>
          <w:lang w:val="it-IT"/>
        </w:rPr>
        <w:t>Înlănțuie logic ideile!</w:t>
      </w:r>
    </w:p>
    <w:p w:rsidR="00EE6491" w:rsidRPr="00CF0D7D" w:rsidRDefault="00EE6491" w:rsidP="00ED1047">
      <w:pPr>
        <w:spacing w:after="0" w:line="480" w:lineRule="auto"/>
        <w:jc w:val="center"/>
        <w:rPr>
          <w:rFonts w:ascii="Times New Roman" w:hAnsi="Times New Roman" w:cs="Times New Roman"/>
          <w:b/>
          <w:bCs/>
          <w:color w:val="EEECE1"/>
          <w:sz w:val="56"/>
          <w:szCs w:val="56"/>
          <w:shd w:val="clear" w:color="auto" w:fill="800000"/>
          <w:lang w:val="it-IT"/>
        </w:rPr>
      </w:pPr>
      <w:r w:rsidRPr="00CF0D7D">
        <w:rPr>
          <w:rFonts w:ascii="Times New Roman" w:hAnsi="Times New Roman" w:cs="Times New Roman"/>
          <w:b/>
          <w:bCs/>
          <w:color w:val="EEECE1"/>
          <w:sz w:val="56"/>
          <w:szCs w:val="56"/>
          <w:shd w:val="clear" w:color="auto" w:fill="800000"/>
          <w:lang w:val="it-IT"/>
        </w:rPr>
        <w:t>Scrie ortogramele corect!</w:t>
      </w:r>
    </w:p>
    <w:p w:rsidR="00EE6491" w:rsidRPr="00CF0D7D" w:rsidRDefault="00EE6491" w:rsidP="00ED1047">
      <w:pPr>
        <w:spacing w:after="0" w:line="480" w:lineRule="auto"/>
        <w:jc w:val="center"/>
        <w:rPr>
          <w:rFonts w:ascii="Times New Roman" w:hAnsi="Times New Roman" w:cs="Times New Roman"/>
          <w:b/>
          <w:bCs/>
          <w:color w:val="EEECE1"/>
          <w:sz w:val="56"/>
          <w:szCs w:val="56"/>
          <w:shd w:val="clear" w:color="auto" w:fill="800000"/>
          <w:lang w:val="it-IT"/>
        </w:rPr>
      </w:pPr>
      <w:r w:rsidRPr="00CF0D7D">
        <w:rPr>
          <w:rFonts w:ascii="Times New Roman" w:hAnsi="Times New Roman" w:cs="Times New Roman"/>
          <w:b/>
          <w:bCs/>
          <w:color w:val="EEECE1"/>
          <w:sz w:val="56"/>
          <w:szCs w:val="56"/>
          <w:shd w:val="clear" w:color="auto" w:fill="800000"/>
          <w:lang w:val="it-IT"/>
        </w:rPr>
        <w:t>Întreabă, dacă nu ești sigur!</w:t>
      </w:r>
    </w:p>
    <w:p w:rsidR="00EE6491" w:rsidRPr="00B57786" w:rsidRDefault="00EE6491" w:rsidP="00ED1047">
      <w:pPr>
        <w:spacing w:after="0" w:line="480" w:lineRule="auto"/>
        <w:jc w:val="center"/>
        <w:rPr>
          <w:rFonts w:ascii="Times New Roman" w:hAnsi="Times New Roman" w:cs="Times New Roman"/>
          <w:b/>
          <w:bCs/>
          <w:color w:val="EEECE1"/>
          <w:sz w:val="56"/>
          <w:szCs w:val="56"/>
          <w:shd w:val="clear" w:color="auto" w:fill="800000"/>
          <w:lang w:val="it-IT"/>
        </w:rPr>
      </w:pPr>
      <w:r w:rsidRPr="00B57786">
        <w:rPr>
          <w:rFonts w:ascii="Times New Roman" w:hAnsi="Times New Roman" w:cs="Times New Roman"/>
          <w:b/>
          <w:bCs/>
          <w:color w:val="EEECE1"/>
          <w:sz w:val="56"/>
          <w:szCs w:val="56"/>
          <w:shd w:val="clear" w:color="auto" w:fill="800000"/>
          <w:lang w:val="it-IT"/>
        </w:rPr>
        <w:t>Atenție la  semnele de punctuație !</w:t>
      </w:r>
    </w:p>
    <w:p w:rsidR="00EE6491" w:rsidRPr="00B57786" w:rsidRDefault="00EE6491" w:rsidP="00ED1047">
      <w:pPr>
        <w:spacing w:after="0" w:line="480" w:lineRule="auto"/>
        <w:jc w:val="center"/>
        <w:rPr>
          <w:rFonts w:ascii="Times New Roman" w:hAnsi="Times New Roman" w:cs="Times New Roman"/>
          <w:b/>
          <w:bCs/>
          <w:color w:val="EEECE1"/>
          <w:sz w:val="56"/>
          <w:szCs w:val="56"/>
          <w:shd w:val="clear" w:color="auto" w:fill="800000"/>
          <w:lang w:val="it-IT"/>
        </w:rPr>
      </w:pPr>
      <w:r w:rsidRPr="00B57786">
        <w:rPr>
          <w:rFonts w:ascii="Times New Roman" w:hAnsi="Times New Roman" w:cs="Times New Roman"/>
          <w:b/>
          <w:bCs/>
          <w:color w:val="EEECE1"/>
          <w:sz w:val="56"/>
          <w:szCs w:val="56"/>
          <w:shd w:val="clear" w:color="auto" w:fill="800000"/>
          <w:lang w:val="it-IT"/>
        </w:rPr>
        <w:t>Folosește expresii frumoase!</w:t>
      </w:r>
    </w:p>
    <w:p w:rsidR="00EE6491" w:rsidRPr="00B57786" w:rsidRDefault="00EE6491" w:rsidP="00C66BE3">
      <w:pPr>
        <w:spacing w:after="0" w:line="480" w:lineRule="auto"/>
        <w:jc w:val="center"/>
        <w:rPr>
          <w:rFonts w:ascii="Times New Roman" w:hAnsi="Times New Roman" w:cs="Times New Roman"/>
          <w:b/>
          <w:bCs/>
          <w:color w:val="EEECE1"/>
          <w:sz w:val="56"/>
          <w:szCs w:val="56"/>
          <w:shd w:val="clear" w:color="auto" w:fill="800000"/>
          <w:lang w:val="it-IT"/>
        </w:rPr>
      </w:pPr>
      <w:r w:rsidRPr="00B57786">
        <w:rPr>
          <w:rFonts w:ascii="Times New Roman" w:hAnsi="Times New Roman" w:cs="Times New Roman"/>
          <w:b/>
          <w:bCs/>
          <w:color w:val="EEECE1"/>
          <w:sz w:val="56"/>
          <w:szCs w:val="56"/>
          <w:shd w:val="clear" w:color="auto" w:fill="800000"/>
          <w:lang w:val="it-IT"/>
        </w:rPr>
        <w:t>Evită repetițiile!</w:t>
      </w:r>
    </w:p>
    <w:p w:rsidR="00EE6491" w:rsidRPr="00C66BE3" w:rsidRDefault="00EE6491" w:rsidP="00ED1047">
      <w:pPr>
        <w:spacing w:after="0" w:line="360" w:lineRule="auto"/>
        <w:jc w:val="both"/>
        <w:rPr>
          <w:rFonts w:ascii="Times New Roman" w:hAnsi="Times New Roman" w:cs="Times New Roman"/>
          <w:sz w:val="36"/>
          <w:szCs w:val="36"/>
          <w:lang w:val="it-IT"/>
        </w:rPr>
      </w:pPr>
    </w:p>
    <w:p w:rsidR="00EE6491" w:rsidRPr="00C66BE3" w:rsidRDefault="00EE6491" w:rsidP="00ED1047">
      <w:pPr>
        <w:spacing w:after="0" w:line="360" w:lineRule="auto"/>
        <w:jc w:val="both"/>
        <w:rPr>
          <w:rFonts w:ascii="Times New Roman" w:hAnsi="Times New Roman" w:cs="Times New Roman"/>
          <w:sz w:val="36"/>
          <w:szCs w:val="36"/>
          <w:lang w:val="it-IT"/>
        </w:rPr>
      </w:pPr>
    </w:p>
    <w:p w:rsidR="00EE6491" w:rsidRPr="00C66BE3" w:rsidRDefault="00EE6491" w:rsidP="00ED1047">
      <w:p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       Orele dedicate compunerilor oferă condiţii optime pentru punerea elevilor în situaţii de a exersa, în mod sistematic, actul de creaţie. Actul de creaţie este diferit de la elev la elev, el reflectă inteligenţa, gândirea creatoare, nivelul de cunoştinţe al acestora, încercările, căutările lor, iar datoria dascălului este de-ai îndruma cu dragoste şi înţelepciune pe tot parcursul anilor de şcoală primară.</w:t>
      </w:r>
    </w:p>
    <w:p w:rsidR="00EE6491" w:rsidRPr="00C66BE3" w:rsidRDefault="00EE6491" w:rsidP="00ED1047">
      <w:pPr>
        <w:spacing w:line="360" w:lineRule="auto"/>
        <w:jc w:val="both"/>
        <w:rPr>
          <w:rFonts w:ascii="Times New Roman" w:hAnsi="Times New Roman" w:cs="Times New Roman"/>
          <w:sz w:val="36"/>
          <w:szCs w:val="36"/>
          <w:lang w:val="it-IT"/>
        </w:rPr>
      </w:pPr>
      <w:r w:rsidRPr="00C66BE3">
        <w:rPr>
          <w:rFonts w:ascii="Times New Roman" w:hAnsi="Times New Roman" w:cs="Times New Roman"/>
          <w:color w:val="000000"/>
          <w:sz w:val="36"/>
          <w:szCs w:val="36"/>
          <w:lang w:val="it-IT"/>
        </w:rPr>
        <w:t>        Raportul de dimensiune între părţile compunerii este acesta: introducerea să cuprindă 1/6 din text, iar cuprinsul să fie de 2 ori mai mare decât introducerea şi încheierea luate la un loc.</w:t>
      </w:r>
    </w:p>
    <w:p w:rsidR="00EE6491" w:rsidRPr="00C66BE3" w:rsidRDefault="00EE6491" w:rsidP="00ED1047">
      <w:pPr>
        <w:spacing w:line="480" w:lineRule="auto"/>
        <w:jc w:val="both"/>
        <w:rPr>
          <w:rFonts w:ascii="Times New Roman" w:hAnsi="Times New Roman" w:cs="Times New Roman"/>
          <w:sz w:val="36"/>
          <w:szCs w:val="36"/>
          <w:lang w:val="it-IT"/>
        </w:rPr>
      </w:pPr>
      <w:r w:rsidRPr="00C66BE3">
        <w:rPr>
          <w:rFonts w:ascii="Times New Roman" w:hAnsi="Times New Roman" w:cs="Times New Roman"/>
          <w:color w:val="000000"/>
          <w:sz w:val="36"/>
          <w:szCs w:val="36"/>
          <w:lang w:val="it-IT"/>
        </w:rPr>
        <w:t xml:space="preserve">   a)      </w:t>
      </w:r>
      <w:r w:rsidRPr="00C66BE3">
        <w:rPr>
          <w:rFonts w:ascii="Times New Roman" w:hAnsi="Times New Roman" w:cs="Times New Roman"/>
          <w:i/>
          <w:iCs/>
          <w:color w:val="000000"/>
          <w:sz w:val="36"/>
          <w:szCs w:val="36"/>
          <w:lang w:val="it-IT"/>
        </w:rPr>
        <w:t>Introducerea</w:t>
      </w:r>
      <w:r w:rsidRPr="00C66BE3">
        <w:rPr>
          <w:rFonts w:ascii="Times New Roman" w:hAnsi="Times New Roman" w:cs="Times New Roman"/>
          <w:color w:val="000000"/>
          <w:sz w:val="36"/>
          <w:szCs w:val="36"/>
          <w:lang w:val="it-IT"/>
        </w:rPr>
        <w:t> – începutul compunerii. În general arată locul şi timpul (descrierii) sau când are loc întâmplarea povestită (naraţiunea);</w:t>
      </w:r>
    </w:p>
    <w:p w:rsidR="00EE6491" w:rsidRPr="00C66BE3" w:rsidRDefault="00EE6491" w:rsidP="00ED1047">
      <w:pPr>
        <w:spacing w:line="480" w:lineRule="auto"/>
        <w:jc w:val="both"/>
        <w:rPr>
          <w:rFonts w:ascii="Times New Roman" w:hAnsi="Times New Roman" w:cs="Times New Roman"/>
          <w:sz w:val="36"/>
          <w:szCs w:val="36"/>
          <w:lang w:val="it-IT"/>
        </w:rPr>
      </w:pPr>
      <w:r w:rsidRPr="00C66BE3">
        <w:rPr>
          <w:rFonts w:ascii="Times New Roman" w:hAnsi="Times New Roman" w:cs="Times New Roman"/>
          <w:color w:val="000000"/>
          <w:sz w:val="36"/>
          <w:szCs w:val="36"/>
          <w:lang w:val="it-IT"/>
        </w:rPr>
        <w:t xml:space="preserve">    b)      </w:t>
      </w:r>
      <w:r w:rsidRPr="00C66BE3">
        <w:rPr>
          <w:rFonts w:ascii="Times New Roman" w:hAnsi="Times New Roman" w:cs="Times New Roman"/>
          <w:i/>
          <w:iCs/>
          <w:color w:val="000000"/>
          <w:sz w:val="36"/>
          <w:szCs w:val="36"/>
          <w:lang w:val="it-IT"/>
        </w:rPr>
        <w:t>Cuprinsul </w:t>
      </w:r>
      <w:r w:rsidRPr="00C66BE3">
        <w:rPr>
          <w:rFonts w:ascii="Times New Roman" w:hAnsi="Times New Roman" w:cs="Times New Roman"/>
          <w:color w:val="000000"/>
          <w:sz w:val="36"/>
          <w:szCs w:val="36"/>
          <w:lang w:val="it-IT"/>
        </w:rPr>
        <w:t>– partea cea mai întinsă a compunerii, prezintă faptele, în ordinea în care s-au petrecut (naraţiunea) sau elementele componente ale unui peisaj (descrierea);</w:t>
      </w:r>
    </w:p>
    <w:p w:rsidR="00EE6491" w:rsidRPr="00C66BE3" w:rsidRDefault="00EE6491" w:rsidP="00ED1047">
      <w:pPr>
        <w:spacing w:line="480" w:lineRule="auto"/>
        <w:jc w:val="both"/>
        <w:rPr>
          <w:rFonts w:ascii="Times New Roman" w:hAnsi="Times New Roman" w:cs="Times New Roman"/>
          <w:sz w:val="36"/>
          <w:szCs w:val="36"/>
          <w:lang w:val="it-IT"/>
        </w:rPr>
      </w:pPr>
      <w:r w:rsidRPr="00C66BE3">
        <w:rPr>
          <w:rFonts w:ascii="Times New Roman" w:hAnsi="Times New Roman" w:cs="Times New Roman"/>
          <w:color w:val="000000"/>
          <w:sz w:val="36"/>
          <w:szCs w:val="36"/>
          <w:lang w:val="it-IT"/>
        </w:rPr>
        <w:t xml:space="preserve">    c)      </w:t>
      </w:r>
      <w:r w:rsidRPr="00C66BE3">
        <w:rPr>
          <w:rFonts w:ascii="Times New Roman" w:hAnsi="Times New Roman" w:cs="Times New Roman"/>
          <w:i/>
          <w:iCs/>
          <w:color w:val="000000"/>
          <w:sz w:val="36"/>
          <w:szCs w:val="36"/>
          <w:lang w:val="it-IT"/>
        </w:rPr>
        <w:t>Încheierea – </w:t>
      </w:r>
      <w:r w:rsidRPr="00C66BE3">
        <w:rPr>
          <w:rFonts w:ascii="Times New Roman" w:hAnsi="Times New Roman" w:cs="Times New Roman"/>
          <w:color w:val="000000"/>
          <w:sz w:val="36"/>
          <w:szCs w:val="36"/>
          <w:lang w:val="it-IT"/>
        </w:rPr>
        <w:t>este scurtă, arată sfârşitul acţiunii, sentimentele trăite.</w:t>
      </w:r>
    </w:p>
    <w:p w:rsidR="00EE6491" w:rsidRPr="00C66BE3" w:rsidRDefault="00EE6491" w:rsidP="00ED1047">
      <w:pPr>
        <w:pStyle w:val="NoSpacing"/>
        <w:spacing w:line="360" w:lineRule="auto"/>
        <w:rPr>
          <w:rFonts w:ascii="Times New Roman" w:hAnsi="Times New Roman" w:cs="Times New Roman"/>
          <w:sz w:val="36"/>
          <w:szCs w:val="36"/>
          <w:lang w:val="it-IT"/>
        </w:rPr>
      </w:pPr>
      <w:r w:rsidRPr="00C66BE3">
        <w:rPr>
          <w:rFonts w:ascii="Times New Roman" w:hAnsi="Times New Roman" w:cs="Times New Roman"/>
          <w:sz w:val="36"/>
          <w:szCs w:val="36"/>
          <w:lang w:val="it-IT"/>
        </w:rPr>
        <w:t>         Formarea şi dezvoltarea capacităţilor de elaborarea a unei compuneri reprezintă un proces îndelungat, în care rolul de îndrumător al învăţătorului este considerabil.  Predarea compunerii trebuie plasată în direcţia uneia dintre cele trei  funcţii generale ale scrierii:</w:t>
      </w:r>
    </w:p>
    <w:p w:rsidR="00EE6491" w:rsidRPr="00C66BE3" w:rsidRDefault="00EE6491" w:rsidP="00ED1047">
      <w:pPr>
        <w:pStyle w:val="NoSpacing"/>
        <w:numPr>
          <w:ilvl w:val="0"/>
          <w:numId w:val="6"/>
        </w:numPr>
        <w:spacing w:line="360" w:lineRule="auto"/>
        <w:rPr>
          <w:rFonts w:ascii="Times New Roman" w:hAnsi="Times New Roman" w:cs="Times New Roman"/>
          <w:sz w:val="36"/>
          <w:szCs w:val="36"/>
        </w:rPr>
      </w:pPr>
      <w:r w:rsidRPr="00C66BE3">
        <w:rPr>
          <w:rFonts w:ascii="Times New Roman" w:hAnsi="Times New Roman" w:cs="Times New Roman"/>
          <w:sz w:val="36"/>
          <w:szCs w:val="36"/>
        </w:rPr>
        <w:t>transcriere  informaţiei;</w:t>
      </w:r>
    </w:p>
    <w:p w:rsidR="00EE6491" w:rsidRPr="00C66BE3" w:rsidRDefault="00EE6491" w:rsidP="00ED1047">
      <w:pPr>
        <w:pStyle w:val="NoSpacing"/>
        <w:numPr>
          <w:ilvl w:val="0"/>
          <w:numId w:val="6"/>
        </w:numPr>
        <w:spacing w:line="360" w:lineRule="auto"/>
        <w:rPr>
          <w:rFonts w:ascii="Times New Roman" w:hAnsi="Times New Roman" w:cs="Times New Roman"/>
          <w:sz w:val="36"/>
          <w:szCs w:val="36"/>
        </w:rPr>
      </w:pPr>
      <w:r w:rsidRPr="00C66BE3">
        <w:rPr>
          <w:rFonts w:ascii="Times New Roman" w:hAnsi="Times New Roman" w:cs="Times New Roman"/>
          <w:sz w:val="36"/>
          <w:szCs w:val="36"/>
        </w:rPr>
        <w:t>autoexprimarea;</w:t>
      </w:r>
    </w:p>
    <w:p w:rsidR="00EE6491" w:rsidRPr="00C66BE3" w:rsidRDefault="00EE6491" w:rsidP="00ED1047">
      <w:pPr>
        <w:pStyle w:val="NoSpacing"/>
        <w:numPr>
          <w:ilvl w:val="0"/>
          <w:numId w:val="6"/>
        </w:numPr>
        <w:spacing w:line="360" w:lineRule="auto"/>
        <w:rPr>
          <w:rFonts w:ascii="Times New Roman" w:hAnsi="Times New Roman" w:cs="Times New Roman"/>
          <w:sz w:val="36"/>
          <w:szCs w:val="36"/>
        </w:rPr>
      </w:pPr>
      <w:r w:rsidRPr="00C66BE3">
        <w:rPr>
          <w:rFonts w:ascii="Times New Roman" w:hAnsi="Times New Roman" w:cs="Times New Roman"/>
          <w:sz w:val="36"/>
          <w:szCs w:val="36"/>
        </w:rPr>
        <w:t>favorizarea dezvoltării cognitive.</w:t>
      </w:r>
    </w:p>
    <w:p w:rsidR="00EE6491" w:rsidRPr="00C66BE3" w:rsidRDefault="00EE6491" w:rsidP="00ED1047">
      <w:pPr>
        <w:spacing w:after="0" w:line="360" w:lineRule="auto"/>
        <w:jc w:val="both"/>
        <w:rPr>
          <w:rFonts w:ascii="Times New Roman" w:hAnsi="Times New Roman" w:cs="Times New Roman"/>
          <w:sz w:val="36"/>
          <w:szCs w:val="36"/>
        </w:rPr>
      </w:pPr>
      <w:r w:rsidRPr="00C66BE3">
        <w:rPr>
          <w:rFonts w:ascii="Times New Roman" w:hAnsi="Times New Roman" w:cs="Times New Roman"/>
          <w:sz w:val="36"/>
          <w:szCs w:val="36"/>
        </w:rPr>
        <w:t xml:space="preserve">  </w:t>
      </w:r>
    </w:p>
    <w:p w:rsidR="00EE6491" w:rsidRPr="00C66BE3" w:rsidRDefault="00EE6491" w:rsidP="00ED1047">
      <w:pPr>
        <w:spacing w:after="0" w:line="360" w:lineRule="auto"/>
        <w:jc w:val="both"/>
        <w:rPr>
          <w:rFonts w:ascii="Times New Roman" w:hAnsi="Times New Roman" w:cs="Times New Roman"/>
          <w:sz w:val="36"/>
          <w:szCs w:val="36"/>
        </w:rPr>
      </w:pPr>
      <w:r w:rsidRPr="00C66BE3">
        <w:rPr>
          <w:rFonts w:ascii="Times New Roman" w:hAnsi="Times New Roman" w:cs="Times New Roman"/>
          <w:sz w:val="36"/>
          <w:szCs w:val="36"/>
        </w:rPr>
        <w:t xml:space="preserve">       Cuvintele reprezintă o comoară inestimabilă cu care împodobim estetic conținutul comunicării. Ne punem întrebarea cum să-i determinăm pe micii școlari să-și însușească cât mai bine această tehnică de a se exprima cât mai bine? Compunerea școlară este o activitate migăloasă, ce presupune o atenție sporită și un efort intelectual consistent din partea elevului. Valorificând orice prilej pentru stimularea și  dezvoltarea  creativității elevilor, dascălul este în măsură să –l pregătească pe elev pentru ca exprimarea lui să devină cât mai interesantă, plină de imaginație și de sensibilitate. </w:t>
      </w:r>
    </w:p>
    <w:p w:rsidR="00EE6491" w:rsidRPr="00C66BE3" w:rsidRDefault="00EE6491" w:rsidP="00C66BE3">
      <w:pPr>
        <w:spacing w:after="0" w:line="360" w:lineRule="auto"/>
        <w:jc w:val="both"/>
        <w:rPr>
          <w:rFonts w:ascii="Times New Roman" w:hAnsi="Times New Roman" w:cs="Times New Roman"/>
          <w:sz w:val="36"/>
          <w:szCs w:val="36"/>
        </w:rPr>
      </w:pPr>
      <w:r w:rsidRPr="00C66BE3">
        <w:rPr>
          <w:rFonts w:ascii="Times New Roman" w:hAnsi="Times New Roman" w:cs="Times New Roman"/>
          <w:sz w:val="36"/>
          <w:szCs w:val="36"/>
        </w:rPr>
        <w:t xml:space="preserve">     Cheia  creativității este atunci când elevul poate să emită judecăți independente, atunci când sesizează probleme acolo unde alții au găsit răspunsuri satisfăcătoare. Limba și literatura română oferă materialul prețios pentru ca această cheie să prindă contur încă din primii ani de școală.</w:t>
      </w:r>
    </w:p>
    <w:p w:rsidR="00EE6491" w:rsidRPr="00C66BE3" w:rsidRDefault="00EE6491" w:rsidP="00ED1047">
      <w:pPr>
        <w:tabs>
          <w:tab w:val="left" w:pos="567"/>
        </w:tabs>
        <w:spacing w:before="100" w:after="100" w:line="360" w:lineRule="auto"/>
        <w:jc w:val="both"/>
        <w:rPr>
          <w:rFonts w:ascii="Times New Roman" w:hAnsi="Times New Roman" w:cs="Times New Roman"/>
          <w:color w:val="000000"/>
          <w:sz w:val="36"/>
          <w:szCs w:val="36"/>
          <w:shd w:val="clear" w:color="auto" w:fill="FFFFFF"/>
          <w:lang w:val="it-IT"/>
        </w:rPr>
      </w:pPr>
      <w:r w:rsidRPr="00B57786">
        <w:rPr>
          <w:rFonts w:ascii="Times New Roman" w:hAnsi="Times New Roman" w:cs="Times New Roman"/>
          <w:color w:val="000000"/>
          <w:sz w:val="36"/>
          <w:szCs w:val="36"/>
          <w:shd w:val="clear" w:color="auto" w:fill="FFFFFF"/>
        </w:rPr>
        <w:t xml:space="preserve">     </w:t>
      </w:r>
      <w:r w:rsidRPr="00C66BE3">
        <w:rPr>
          <w:rFonts w:ascii="Times New Roman" w:hAnsi="Times New Roman" w:cs="Times New Roman"/>
          <w:color w:val="000000"/>
          <w:sz w:val="36"/>
          <w:szCs w:val="36"/>
          <w:shd w:val="clear" w:color="auto" w:fill="FFFFFF"/>
          <w:lang w:val="it-IT"/>
        </w:rPr>
        <w:t xml:space="preserve">Compunerea rămâne una din formele cele mai importante de educație a limbajului. Ea arăta că structurile de profunzime ale activității verbale sunt încărcate de trăsături, stări și procese psihice extrem de complexe ce se comunică o dată cu conținutul verbal descriptiv. </w:t>
      </w:r>
    </w:p>
    <w:p w:rsidR="00EE6491" w:rsidRPr="00C66BE3" w:rsidRDefault="00EE6491" w:rsidP="00ED1047">
      <w:pPr>
        <w:tabs>
          <w:tab w:val="left" w:pos="567"/>
        </w:tabs>
        <w:spacing w:before="100" w:after="100" w:line="360" w:lineRule="auto"/>
        <w:jc w:val="both"/>
        <w:rPr>
          <w:rFonts w:ascii="Times New Roman" w:hAnsi="Times New Roman" w:cs="Times New Roman"/>
          <w:color w:val="000000"/>
          <w:sz w:val="36"/>
          <w:szCs w:val="36"/>
          <w:shd w:val="clear" w:color="auto" w:fill="FFFFFF"/>
          <w:lang w:val="it-IT"/>
        </w:rPr>
      </w:pPr>
      <w:r w:rsidRPr="00C66BE3">
        <w:rPr>
          <w:rFonts w:ascii="Times New Roman" w:hAnsi="Times New Roman" w:cs="Times New Roman"/>
          <w:color w:val="000000"/>
          <w:sz w:val="36"/>
          <w:szCs w:val="36"/>
          <w:shd w:val="clear" w:color="auto" w:fill="FFFFFF"/>
          <w:lang w:val="it-IT"/>
        </w:rPr>
        <w:t xml:space="preserve">      Rod al unor activităţi independente şi de creaţie ale elevilor, rezultat al unui efort intelectual propriu, compunerile contribuie la formarea capacităţilor şi deprinderilor de exprimare fluentă, corectă şi estetică .</w:t>
      </w:r>
    </w:p>
    <w:p w:rsidR="00EE6491" w:rsidRPr="00C66BE3" w:rsidRDefault="00EE6491" w:rsidP="00ED1047">
      <w:pPr>
        <w:spacing w:line="360" w:lineRule="auto"/>
        <w:jc w:val="center"/>
        <w:rPr>
          <w:rFonts w:ascii="Times New Roman" w:hAnsi="Times New Roman" w:cs="Times New Roman"/>
          <w:color w:val="000000"/>
          <w:sz w:val="36"/>
          <w:szCs w:val="36"/>
          <w:lang w:val="it-IT"/>
        </w:rPr>
      </w:pPr>
    </w:p>
    <w:p w:rsidR="00EE6491" w:rsidRPr="00B57786" w:rsidRDefault="00EE6491">
      <w:pPr>
        <w:rPr>
          <w:rFonts w:ascii="Times New Roman" w:hAnsi="Times New Roman" w:cs="Times New Roman"/>
          <w:sz w:val="36"/>
          <w:szCs w:val="36"/>
          <w:lang w:val="it-IT"/>
        </w:rPr>
      </w:pPr>
    </w:p>
    <w:p w:rsidR="00EE6491" w:rsidRPr="00B57786" w:rsidRDefault="00EE6491">
      <w:pPr>
        <w:rPr>
          <w:rFonts w:ascii="Times New Roman" w:hAnsi="Times New Roman" w:cs="Times New Roman"/>
          <w:sz w:val="36"/>
          <w:szCs w:val="36"/>
          <w:lang w:val="it-IT"/>
        </w:rPr>
      </w:pPr>
    </w:p>
    <w:p w:rsidR="00EE6491" w:rsidRPr="00B57786" w:rsidRDefault="00EE6491">
      <w:pPr>
        <w:rPr>
          <w:rFonts w:ascii="Times New Roman" w:hAnsi="Times New Roman" w:cs="Times New Roman"/>
          <w:sz w:val="36"/>
          <w:szCs w:val="36"/>
          <w:lang w:val="it-IT"/>
        </w:rPr>
      </w:pPr>
    </w:p>
    <w:p w:rsidR="00EE6491" w:rsidRPr="00B57786" w:rsidRDefault="00EE6491">
      <w:pPr>
        <w:rPr>
          <w:rFonts w:ascii="Times New Roman" w:hAnsi="Times New Roman" w:cs="Times New Roman"/>
          <w:sz w:val="36"/>
          <w:szCs w:val="36"/>
          <w:lang w:val="it-IT"/>
        </w:rPr>
      </w:pPr>
    </w:p>
    <w:p w:rsidR="00EE6491" w:rsidRPr="00B57786" w:rsidRDefault="00EE6491">
      <w:pPr>
        <w:rPr>
          <w:rFonts w:ascii="Times New Roman" w:hAnsi="Times New Roman" w:cs="Times New Roman"/>
          <w:sz w:val="36"/>
          <w:szCs w:val="36"/>
          <w:lang w:val="it-IT"/>
        </w:rPr>
      </w:pPr>
    </w:p>
    <w:p w:rsidR="00EE6491" w:rsidRPr="00B57786" w:rsidRDefault="00EE6491">
      <w:pPr>
        <w:rPr>
          <w:rFonts w:ascii="Times New Roman" w:hAnsi="Times New Roman" w:cs="Times New Roman"/>
          <w:sz w:val="36"/>
          <w:szCs w:val="36"/>
          <w:lang w:val="it-IT"/>
        </w:rPr>
      </w:pPr>
    </w:p>
    <w:p w:rsidR="00EE6491" w:rsidRPr="00B57786" w:rsidRDefault="00EE6491">
      <w:pPr>
        <w:rPr>
          <w:rFonts w:ascii="Times New Roman" w:hAnsi="Times New Roman" w:cs="Times New Roman"/>
          <w:sz w:val="36"/>
          <w:szCs w:val="36"/>
          <w:lang w:val="it-IT"/>
        </w:rPr>
      </w:pPr>
    </w:p>
    <w:p w:rsidR="00EE6491" w:rsidRPr="00B57786" w:rsidRDefault="00EE6491">
      <w:pPr>
        <w:rPr>
          <w:rFonts w:ascii="Times New Roman" w:hAnsi="Times New Roman" w:cs="Times New Roman"/>
          <w:sz w:val="36"/>
          <w:szCs w:val="36"/>
          <w:lang w:val="it-IT"/>
        </w:rPr>
      </w:pPr>
    </w:p>
    <w:p w:rsidR="00EE6491" w:rsidRPr="00B57786" w:rsidRDefault="00EE6491">
      <w:pPr>
        <w:rPr>
          <w:rFonts w:ascii="Times New Roman" w:hAnsi="Times New Roman" w:cs="Times New Roman"/>
          <w:sz w:val="36"/>
          <w:szCs w:val="36"/>
          <w:lang w:val="it-IT"/>
        </w:rPr>
      </w:pPr>
    </w:p>
    <w:p w:rsidR="00EE6491" w:rsidRPr="00B57786" w:rsidRDefault="00EE6491">
      <w:pPr>
        <w:rPr>
          <w:rFonts w:ascii="Times New Roman" w:hAnsi="Times New Roman" w:cs="Times New Roman"/>
          <w:sz w:val="36"/>
          <w:szCs w:val="36"/>
          <w:lang w:val="it-IT"/>
        </w:rPr>
      </w:pPr>
    </w:p>
    <w:p w:rsidR="00EE6491" w:rsidRPr="00B57786" w:rsidRDefault="00EE6491">
      <w:pPr>
        <w:rPr>
          <w:rFonts w:ascii="Times New Roman" w:hAnsi="Times New Roman" w:cs="Times New Roman"/>
          <w:sz w:val="36"/>
          <w:szCs w:val="36"/>
          <w:lang w:val="it-IT"/>
        </w:rPr>
      </w:pPr>
    </w:p>
    <w:p w:rsidR="00EE6491" w:rsidRPr="00B57786" w:rsidRDefault="00EE6491">
      <w:pPr>
        <w:rPr>
          <w:rFonts w:ascii="Times New Roman" w:hAnsi="Times New Roman" w:cs="Times New Roman"/>
          <w:sz w:val="36"/>
          <w:szCs w:val="36"/>
          <w:lang w:val="it-IT"/>
        </w:rPr>
      </w:pPr>
    </w:p>
    <w:p w:rsidR="00EE6491" w:rsidRPr="00B57786" w:rsidRDefault="00EE6491">
      <w:pPr>
        <w:rPr>
          <w:rFonts w:ascii="Times New Roman" w:hAnsi="Times New Roman" w:cs="Times New Roman"/>
          <w:sz w:val="36"/>
          <w:szCs w:val="36"/>
          <w:lang w:val="it-IT"/>
        </w:rPr>
      </w:pPr>
    </w:p>
    <w:p w:rsidR="00EE6491" w:rsidRPr="00B57786" w:rsidRDefault="00EE6491">
      <w:pPr>
        <w:rPr>
          <w:rFonts w:ascii="Times New Roman" w:hAnsi="Times New Roman" w:cs="Times New Roman"/>
          <w:sz w:val="36"/>
          <w:szCs w:val="36"/>
          <w:lang w:val="it-IT"/>
        </w:rPr>
      </w:pPr>
    </w:p>
    <w:p w:rsidR="00EE6491" w:rsidRPr="00B57786" w:rsidRDefault="00EE6491">
      <w:pPr>
        <w:rPr>
          <w:rFonts w:ascii="Times New Roman" w:hAnsi="Times New Roman" w:cs="Times New Roman"/>
          <w:sz w:val="36"/>
          <w:szCs w:val="36"/>
          <w:lang w:val="it-IT"/>
        </w:rPr>
      </w:pPr>
    </w:p>
    <w:p w:rsidR="00EE6491" w:rsidRPr="00B57786" w:rsidRDefault="00EE6491">
      <w:pPr>
        <w:rPr>
          <w:rFonts w:ascii="Times New Roman" w:hAnsi="Times New Roman" w:cs="Times New Roman"/>
          <w:sz w:val="36"/>
          <w:szCs w:val="36"/>
          <w:lang w:val="it-IT"/>
        </w:rPr>
      </w:pPr>
    </w:p>
    <w:p w:rsidR="00EE6491" w:rsidRPr="00B57786" w:rsidRDefault="00EE6491">
      <w:pPr>
        <w:rPr>
          <w:rFonts w:ascii="Times New Roman" w:hAnsi="Times New Roman" w:cs="Times New Roman"/>
          <w:sz w:val="36"/>
          <w:szCs w:val="36"/>
          <w:lang w:val="it-IT"/>
        </w:rPr>
      </w:pPr>
    </w:p>
    <w:p w:rsidR="00EE6491" w:rsidRPr="00B57786" w:rsidRDefault="00EE6491">
      <w:pPr>
        <w:rPr>
          <w:rFonts w:ascii="Times New Roman" w:hAnsi="Times New Roman" w:cs="Times New Roman"/>
          <w:sz w:val="28"/>
          <w:szCs w:val="28"/>
          <w:lang w:val="it-IT"/>
        </w:rPr>
      </w:pPr>
    </w:p>
    <w:p w:rsidR="00EE6491" w:rsidRPr="00C66BE3" w:rsidRDefault="00EE6491">
      <w:pPr>
        <w:rPr>
          <w:rFonts w:ascii="Times New Roman" w:hAnsi="Times New Roman" w:cs="Times New Roman"/>
          <w:sz w:val="36"/>
          <w:szCs w:val="36"/>
        </w:rPr>
      </w:pPr>
      <w:r w:rsidRPr="00C66BE3">
        <w:rPr>
          <w:rFonts w:ascii="Times New Roman" w:hAnsi="Times New Roman" w:cs="Times New Roman"/>
          <w:sz w:val="36"/>
          <w:szCs w:val="36"/>
        </w:rPr>
        <w:t>BIBLIOGRAFIE</w:t>
      </w:r>
    </w:p>
    <w:p w:rsidR="00EE6491" w:rsidRPr="00C66BE3" w:rsidRDefault="00EE6491">
      <w:pPr>
        <w:rPr>
          <w:rFonts w:ascii="Times New Roman" w:hAnsi="Times New Roman" w:cs="Times New Roman"/>
          <w:sz w:val="36"/>
          <w:szCs w:val="36"/>
        </w:rPr>
      </w:pPr>
    </w:p>
    <w:p w:rsidR="00EE6491" w:rsidRPr="00C66BE3" w:rsidRDefault="00EE6491" w:rsidP="00ED1047">
      <w:pPr>
        <w:pStyle w:val="ListParagraph"/>
        <w:numPr>
          <w:ilvl w:val="0"/>
          <w:numId w:val="8"/>
        </w:numPr>
        <w:spacing w:line="360" w:lineRule="auto"/>
        <w:rPr>
          <w:rFonts w:ascii="Times New Roman" w:hAnsi="Times New Roman" w:cs="Times New Roman"/>
          <w:sz w:val="36"/>
          <w:szCs w:val="36"/>
        </w:rPr>
      </w:pPr>
      <w:r w:rsidRPr="00C66BE3">
        <w:rPr>
          <w:rFonts w:ascii="Times New Roman" w:hAnsi="Times New Roman" w:cs="Times New Roman"/>
          <w:sz w:val="36"/>
          <w:szCs w:val="36"/>
        </w:rPr>
        <w:t xml:space="preserve">Molan, V., Peneş,1983  M., </w:t>
      </w:r>
      <w:r w:rsidRPr="00C66BE3">
        <w:rPr>
          <w:rFonts w:ascii="Times New Roman" w:hAnsi="Times New Roman" w:cs="Times New Roman"/>
          <w:i/>
          <w:iCs/>
          <w:sz w:val="36"/>
          <w:szCs w:val="36"/>
        </w:rPr>
        <w:t>Metodica desfăşurării orelor de compunere- expunere la ciclul  primar</w:t>
      </w:r>
      <w:r w:rsidRPr="00C66BE3">
        <w:rPr>
          <w:rFonts w:ascii="Times New Roman" w:hAnsi="Times New Roman" w:cs="Times New Roman"/>
          <w:sz w:val="36"/>
          <w:szCs w:val="36"/>
        </w:rPr>
        <w:t xml:space="preserve">, EDP, Bucureşti, </w:t>
      </w:r>
    </w:p>
    <w:p w:rsidR="00EE6491" w:rsidRPr="00C66BE3" w:rsidRDefault="00EE6491" w:rsidP="00ED1047">
      <w:pPr>
        <w:pStyle w:val="ListParagraph"/>
        <w:widowControl w:val="0"/>
        <w:numPr>
          <w:ilvl w:val="0"/>
          <w:numId w:val="8"/>
        </w:numPr>
        <w:autoSpaceDE w:val="0"/>
        <w:autoSpaceDN w:val="0"/>
        <w:adjustRightInd w:val="0"/>
        <w:rPr>
          <w:rFonts w:ascii="Times New Roman" w:hAnsi="Times New Roman" w:cs="Times New Roman"/>
          <w:sz w:val="36"/>
          <w:szCs w:val="36"/>
          <w:lang w:val="ro-RO"/>
        </w:rPr>
      </w:pPr>
      <w:r w:rsidRPr="00C66BE3">
        <w:rPr>
          <w:rFonts w:ascii="Times New Roman" w:hAnsi="Times New Roman" w:cs="Times New Roman"/>
          <w:sz w:val="36"/>
          <w:szCs w:val="36"/>
        </w:rPr>
        <w:t xml:space="preserve">Nicola, I., 2003, </w:t>
      </w:r>
      <w:r w:rsidRPr="00C66BE3">
        <w:rPr>
          <w:rFonts w:ascii="Times New Roman" w:hAnsi="Times New Roman" w:cs="Times New Roman"/>
          <w:i/>
          <w:iCs/>
          <w:sz w:val="36"/>
          <w:szCs w:val="36"/>
        </w:rPr>
        <w:t>Tratat de pedagogie şcolară</w:t>
      </w:r>
      <w:r w:rsidRPr="00C66BE3">
        <w:rPr>
          <w:rFonts w:ascii="Times New Roman" w:hAnsi="Times New Roman" w:cs="Times New Roman"/>
          <w:sz w:val="36"/>
          <w:szCs w:val="36"/>
        </w:rPr>
        <w:t>, Ed</w:t>
      </w:r>
      <w:r w:rsidRPr="00C66BE3">
        <w:rPr>
          <w:rFonts w:ascii="Times New Roman" w:hAnsi="Times New Roman" w:cs="Times New Roman"/>
          <w:sz w:val="36"/>
          <w:szCs w:val="36"/>
          <w:lang w:val="ro-RO"/>
        </w:rPr>
        <w:t>itura</w:t>
      </w:r>
      <w:r w:rsidRPr="00C66BE3">
        <w:rPr>
          <w:rFonts w:ascii="Times New Roman" w:hAnsi="Times New Roman" w:cs="Times New Roman"/>
          <w:sz w:val="36"/>
          <w:szCs w:val="36"/>
        </w:rPr>
        <w:t>.Aramis, Bucureşti,</w:t>
      </w:r>
      <w:r w:rsidRPr="00C66BE3">
        <w:rPr>
          <w:rFonts w:ascii="Times New Roman" w:hAnsi="Times New Roman" w:cs="Times New Roman"/>
          <w:sz w:val="36"/>
          <w:szCs w:val="36"/>
          <w:lang w:val="ro-RO"/>
        </w:rPr>
        <w:t>;</w:t>
      </w:r>
    </w:p>
    <w:p w:rsidR="00EE6491" w:rsidRPr="00C66BE3" w:rsidRDefault="00EE6491" w:rsidP="00ED1047">
      <w:pPr>
        <w:pStyle w:val="ListParagraph"/>
        <w:numPr>
          <w:ilvl w:val="0"/>
          <w:numId w:val="8"/>
        </w:num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Popescu, Mihăieşti, A., 1997 </w:t>
      </w:r>
      <w:r w:rsidRPr="00C66BE3">
        <w:rPr>
          <w:rFonts w:ascii="Times New Roman" w:hAnsi="Times New Roman" w:cs="Times New Roman"/>
          <w:i/>
          <w:iCs/>
          <w:sz w:val="36"/>
          <w:szCs w:val="36"/>
          <w:lang w:val="it-IT"/>
        </w:rPr>
        <w:t>Formarea şi dezvoltarea creativităţii verbale la elevi</w:t>
      </w:r>
      <w:r w:rsidRPr="00C66BE3">
        <w:rPr>
          <w:rFonts w:ascii="Times New Roman" w:hAnsi="Times New Roman" w:cs="Times New Roman"/>
          <w:sz w:val="36"/>
          <w:szCs w:val="36"/>
          <w:lang w:val="it-IT"/>
        </w:rPr>
        <w:t xml:space="preserve">,    Învăţământul primar, </w:t>
      </w:r>
    </w:p>
    <w:p w:rsidR="00EE6491" w:rsidRPr="00C66BE3" w:rsidRDefault="00EE6491" w:rsidP="00ED1047">
      <w:pPr>
        <w:pStyle w:val="ListParagraph"/>
        <w:numPr>
          <w:ilvl w:val="0"/>
          <w:numId w:val="8"/>
        </w:num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Rodari, G., 2009 </w:t>
      </w:r>
      <w:r w:rsidRPr="00C66BE3">
        <w:rPr>
          <w:rFonts w:ascii="Times New Roman" w:hAnsi="Times New Roman" w:cs="Times New Roman"/>
          <w:i/>
          <w:iCs/>
          <w:sz w:val="36"/>
          <w:szCs w:val="36"/>
          <w:lang w:val="it-IT"/>
        </w:rPr>
        <w:t>Gramatica fanteziei</w:t>
      </w:r>
      <w:r w:rsidRPr="00C66BE3">
        <w:rPr>
          <w:rFonts w:ascii="Times New Roman" w:hAnsi="Times New Roman" w:cs="Times New Roman"/>
          <w:sz w:val="36"/>
          <w:szCs w:val="36"/>
          <w:lang w:val="it-IT"/>
        </w:rPr>
        <w:t>, Editura Humanitas, Bucure</w:t>
      </w:r>
      <w:r w:rsidRPr="00C66BE3">
        <w:rPr>
          <w:rFonts w:ascii="Tahoma" w:hAnsi="Tahoma" w:cs="Tahoma"/>
          <w:sz w:val="36"/>
          <w:szCs w:val="36"/>
          <w:lang w:val="it-IT"/>
        </w:rPr>
        <w:t>ș</w:t>
      </w:r>
      <w:r w:rsidRPr="00C66BE3">
        <w:rPr>
          <w:rFonts w:ascii="Times New Roman" w:hAnsi="Times New Roman" w:cs="Times New Roman"/>
          <w:sz w:val="36"/>
          <w:szCs w:val="36"/>
          <w:lang w:val="it-IT"/>
        </w:rPr>
        <w:t xml:space="preserve">ti, </w:t>
      </w:r>
    </w:p>
    <w:p w:rsidR="00EE6491" w:rsidRPr="00C66BE3" w:rsidRDefault="00EE6491" w:rsidP="00ED1047">
      <w:pPr>
        <w:pStyle w:val="ListParagraph"/>
        <w:numPr>
          <w:ilvl w:val="0"/>
          <w:numId w:val="8"/>
        </w:num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Roşca, A., </w:t>
      </w:r>
      <w:r w:rsidRPr="00C66BE3">
        <w:rPr>
          <w:rFonts w:ascii="Times New Roman" w:hAnsi="Times New Roman" w:cs="Times New Roman"/>
          <w:i/>
          <w:iCs/>
          <w:sz w:val="36"/>
          <w:szCs w:val="36"/>
          <w:lang w:val="it-IT"/>
        </w:rPr>
        <w:t>Creativitatea</w:t>
      </w:r>
      <w:r w:rsidRPr="00C66BE3">
        <w:rPr>
          <w:rFonts w:ascii="Times New Roman" w:hAnsi="Times New Roman" w:cs="Times New Roman"/>
          <w:sz w:val="36"/>
          <w:szCs w:val="36"/>
          <w:lang w:val="it-IT"/>
        </w:rPr>
        <w:t xml:space="preserve">, 1972  Ed. Enciclopedică Română, Bucureşti, </w:t>
      </w:r>
    </w:p>
    <w:p w:rsidR="00EE6491" w:rsidRPr="00C66BE3" w:rsidRDefault="00EE6491" w:rsidP="00ED1047">
      <w:pPr>
        <w:pStyle w:val="ListParagraph"/>
        <w:numPr>
          <w:ilvl w:val="0"/>
          <w:numId w:val="8"/>
        </w:num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Roşu, M., </w:t>
      </w:r>
      <w:r w:rsidRPr="00C66BE3">
        <w:rPr>
          <w:rFonts w:ascii="Times New Roman" w:hAnsi="Times New Roman" w:cs="Times New Roman"/>
          <w:i/>
          <w:iCs/>
          <w:sz w:val="36"/>
          <w:szCs w:val="36"/>
          <w:lang w:val="it-IT"/>
        </w:rPr>
        <w:t>Cultivarea creativităţii la şcolarii mici prin rezolvarea problemelor de   matematică</w:t>
      </w:r>
      <w:r w:rsidRPr="00C66BE3">
        <w:rPr>
          <w:rFonts w:ascii="Times New Roman" w:hAnsi="Times New Roman" w:cs="Times New Roman"/>
          <w:sz w:val="36"/>
          <w:szCs w:val="36"/>
          <w:lang w:val="it-IT"/>
        </w:rPr>
        <w:t>, Învăţământul primar;</w:t>
      </w:r>
    </w:p>
    <w:p w:rsidR="00EE6491" w:rsidRPr="00C66BE3" w:rsidRDefault="00EE6491" w:rsidP="00ED1047">
      <w:pPr>
        <w:pStyle w:val="ListParagraph"/>
        <w:numPr>
          <w:ilvl w:val="0"/>
          <w:numId w:val="8"/>
        </w:num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Stoica-Constantin, A.,2004,  </w:t>
      </w:r>
      <w:r w:rsidRPr="00C66BE3">
        <w:rPr>
          <w:rFonts w:ascii="Times New Roman" w:hAnsi="Times New Roman" w:cs="Times New Roman"/>
          <w:i/>
          <w:iCs/>
          <w:sz w:val="36"/>
          <w:szCs w:val="36"/>
          <w:lang w:val="it-IT"/>
        </w:rPr>
        <w:t>Creativitatea pentru studenţi şi profesori</w:t>
      </w:r>
      <w:r w:rsidRPr="00C66BE3">
        <w:rPr>
          <w:rFonts w:ascii="Times New Roman" w:hAnsi="Times New Roman" w:cs="Times New Roman"/>
          <w:sz w:val="36"/>
          <w:szCs w:val="36"/>
          <w:lang w:val="it-IT"/>
        </w:rPr>
        <w:t xml:space="preserve">, Institutul European,  Iaşi, </w:t>
      </w:r>
    </w:p>
    <w:p w:rsidR="00EE6491" w:rsidRPr="00C66BE3" w:rsidRDefault="00EE6491" w:rsidP="00ED1047">
      <w:pPr>
        <w:pStyle w:val="ListParagraph"/>
        <w:numPr>
          <w:ilvl w:val="0"/>
          <w:numId w:val="8"/>
        </w:num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Şchiopu, U., 2009, </w:t>
      </w:r>
      <w:r w:rsidRPr="00C66BE3">
        <w:rPr>
          <w:rFonts w:ascii="Times New Roman" w:hAnsi="Times New Roman" w:cs="Times New Roman"/>
          <w:i/>
          <w:iCs/>
          <w:sz w:val="36"/>
          <w:szCs w:val="36"/>
          <w:lang w:val="it-IT"/>
        </w:rPr>
        <w:t>Psihologia copilului</w:t>
      </w:r>
      <w:r w:rsidRPr="00C66BE3">
        <w:rPr>
          <w:rFonts w:ascii="Times New Roman" w:hAnsi="Times New Roman" w:cs="Times New Roman"/>
          <w:sz w:val="36"/>
          <w:szCs w:val="36"/>
          <w:lang w:val="it-IT"/>
        </w:rPr>
        <w:t>, Editura România Press, Bucureşti</w:t>
      </w:r>
    </w:p>
    <w:p w:rsidR="00EE6491" w:rsidRPr="00C66BE3" w:rsidRDefault="00EE6491" w:rsidP="00ED1047">
      <w:pPr>
        <w:pStyle w:val="ListParagraph"/>
        <w:numPr>
          <w:ilvl w:val="0"/>
          <w:numId w:val="8"/>
        </w:numPr>
        <w:spacing w:after="0" w:line="360" w:lineRule="auto"/>
        <w:jc w:val="both"/>
        <w:rPr>
          <w:rFonts w:ascii="Times New Roman" w:hAnsi="Times New Roman" w:cs="Times New Roman"/>
          <w:sz w:val="36"/>
          <w:szCs w:val="36"/>
          <w:lang w:val="it-IT"/>
        </w:rPr>
      </w:pPr>
      <w:r w:rsidRPr="00C66BE3">
        <w:rPr>
          <w:rFonts w:ascii="Times New Roman" w:hAnsi="Times New Roman" w:cs="Times New Roman"/>
          <w:sz w:val="36"/>
          <w:szCs w:val="36"/>
          <w:lang w:val="it-IT"/>
        </w:rPr>
        <w:t xml:space="preserve">Şchiopu, U., Verza, E., 1981, </w:t>
      </w:r>
      <w:r w:rsidRPr="00C66BE3">
        <w:rPr>
          <w:rFonts w:ascii="Times New Roman" w:hAnsi="Times New Roman" w:cs="Times New Roman"/>
          <w:i/>
          <w:iCs/>
          <w:sz w:val="36"/>
          <w:szCs w:val="36"/>
          <w:lang w:val="it-IT"/>
        </w:rPr>
        <w:t>Psihologia vârstelor</w:t>
      </w:r>
      <w:r w:rsidRPr="00C66BE3">
        <w:rPr>
          <w:rFonts w:ascii="Times New Roman" w:hAnsi="Times New Roman" w:cs="Times New Roman"/>
          <w:sz w:val="36"/>
          <w:szCs w:val="36"/>
          <w:lang w:val="it-IT"/>
        </w:rPr>
        <w:t>, EDP, Bucureşti</w:t>
      </w:r>
    </w:p>
    <w:p w:rsidR="00EE6491" w:rsidRPr="00C66BE3" w:rsidRDefault="00EE6491" w:rsidP="00ED1047">
      <w:pPr>
        <w:pStyle w:val="ListParagraph"/>
        <w:numPr>
          <w:ilvl w:val="0"/>
          <w:numId w:val="8"/>
        </w:numPr>
        <w:spacing w:after="0" w:line="360" w:lineRule="auto"/>
        <w:jc w:val="both"/>
        <w:rPr>
          <w:rFonts w:ascii="Times New Roman" w:hAnsi="Times New Roman" w:cs="Times New Roman"/>
          <w:sz w:val="36"/>
          <w:szCs w:val="36"/>
          <w:lang w:val="it-IT"/>
        </w:rPr>
      </w:pPr>
      <w:r w:rsidRPr="00C66BE3">
        <w:rPr>
          <w:rFonts w:ascii="Tahoma" w:hAnsi="Tahoma" w:cs="Tahoma"/>
          <w:sz w:val="36"/>
          <w:szCs w:val="36"/>
          <w:lang w:val="it-IT"/>
        </w:rPr>
        <w:t>Ș</w:t>
      </w:r>
      <w:r w:rsidRPr="00C66BE3">
        <w:rPr>
          <w:rFonts w:ascii="Times New Roman" w:hAnsi="Times New Roman" w:cs="Times New Roman"/>
          <w:sz w:val="36"/>
          <w:szCs w:val="36"/>
          <w:lang w:val="it-IT"/>
        </w:rPr>
        <w:t xml:space="preserve">erdean, I., 2008 </w:t>
      </w:r>
      <w:r w:rsidRPr="00C66BE3">
        <w:rPr>
          <w:rFonts w:ascii="Times New Roman" w:hAnsi="Times New Roman" w:cs="Times New Roman"/>
          <w:i/>
          <w:iCs/>
          <w:sz w:val="36"/>
          <w:szCs w:val="36"/>
          <w:lang w:val="it-IT"/>
        </w:rPr>
        <w:t xml:space="preserve">Didactica limbii </w:t>
      </w:r>
      <w:r w:rsidRPr="00C66BE3">
        <w:rPr>
          <w:rFonts w:ascii="Tahoma" w:hAnsi="Tahoma" w:cs="Tahoma"/>
          <w:i/>
          <w:iCs/>
          <w:sz w:val="36"/>
          <w:szCs w:val="36"/>
          <w:lang w:val="it-IT"/>
        </w:rPr>
        <w:t>ș</w:t>
      </w:r>
      <w:r w:rsidRPr="00C66BE3">
        <w:rPr>
          <w:rFonts w:ascii="Times New Roman" w:hAnsi="Times New Roman" w:cs="Times New Roman"/>
          <w:i/>
          <w:iCs/>
          <w:sz w:val="36"/>
          <w:szCs w:val="36"/>
          <w:lang w:val="it-IT"/>
        </w:rPr>
        <w:t>i literaturii române în învă</w:t>
      </w:r>
      <w:r w:rsidRPr="00C66BE3">
        <w:rPr>
          <w:rFonts w:ascii="Tahoma" w:hAnsi="Tahoma" w:cs="Tahoma"/>
          <w:i/>
          <w:iCs/>
          <w:sz w:val="36"/>
          <w:szCs w:val="36"/>
          <w:lang w:val="it-IT"/>
        </w:rPr>
        <w:t>ț</w:t>
      </w:r>
      <w:r w:rsidRPr="00C66BE3">
        <w:rPr>
          <w:rFonts w:ascii="Times New Roman" w:hAnsi="Times New Roman" w:cs="Times New Roman"/>
          <w:i/>
          <w:iCs/>
          <w:sz w:val="36"/>
          <w:szCs w:val="36"/>
          <w:lang w:val="it-IT"/>
        </w:rPr>
        <w:t>ământulprimar</w:t>
      </w:r>
      <w:r w:rsidRPr="00C66BE3">
        <w:rPr>
          <w:rFonts w:ascii="Times New Roman" w:hAnsi="Times New Roman" w:cs="Times New Roman"/>
          <w:sz w:val="36"/>
          <w:szCs w:val="36"/>
          <w:lang w:val="it-IT"/>
        </w:rPr>
        <w:t>, Editura   Corint, Bucure</w:t>
      </w:r>
      <w:r w:rsidRPr="00C66BE3">
        <w:rPr>
          <w:rFonts w:ascii="Tahoma" w:hAnsi="Tahoma" w:cs="Tahoma"/>
          <w:sz w:val="36"/>
          <w:szCs w:val="36"/>
          <w:lang w:val="it-IT"/>
        </w:rPr>
        <w:t>ș</w:t>
      </w:r>
      <w:r w:rsidRPr="00C66BE3">
        <w:rPr>
          <w:rFonts w:ascii="Times New Roman" w:hAnsi="Times New Roman" w:cs="Times New Roman"/>
          <w:sz w:val="36"/>
          <w:szCs w:val="36"/>
          <w:lang w:val="it-IT"/>
        </w:rPr>
        <w:t xml:space="preserve">ti, </w:t>
      </w:r>
    </w:p>
    <w:p w:rsidR="00EE6491" w:rsidRPr="00C66BE3" w:rsidRDefault="00EE6491" w:rsidP="00ED1047">
      <w:pPr>
        <w:spacing w:after="0" w:line="360" w:lineRule="auto"/>
        <w:ind w:left="720"/>
        <w:jc w:val="both"/>
        <w:rPr>
          <w:rFonts w:ascii="Times New Roman" w:hAnsi="Times New Roman" w:cs="Times New Roman"/>
          <w:sz w:val="36"/>
          <w:szCs w:val="36"/>
          <w:lang w:val="it-IT"/>
        </w:rPr>
      </w:pPr>
    </w:p>
    <w:p w:rsidR="00EE6491" w:rsidRPr="00B57786" w:rsidRDefault="00EE6491">
      <w:pPr>
        <w:rPr>
          <w:rFonts w:ascii="Times New Roman" w:hAnsi="Times New Roman" w:cs="Times New Roman"/>
          <w:sz w:val="28"/>
          <w:szCs w:val="28"/>
          <w:lang w:val="it-IT"/>
        </w:rPr>
      </w:pPr>
    </w:p>
    <w:p w:rsidR="00EE6491" w:rsidRPr="00B57786" w:rsidRDefault="00EE6491">
      <w:pPr>
        <w:rPr>
          <w:rFonts w:ascii="Times New Roman" w:hAnsi="Times New Roman" w:cs="Times New Roman"/>
          <w:sz w:val="28"/>
          <w:szCs w:val="28"/>
          <w:lang w:val="it-IT"/>
        </w:rPr>
      </w:pPr>
    </w:p>
    <w:p w:rsidR="00EE6491" w:rsidRPr="00B57786" w:rsidRDefault="00EE6491">
      <w:pPr>
        <w:rPr>
          <w:rFonts w:ascii="Times New Roman" w:hAnsi="Times New Roman" w:cs="Times New Roman"/>
          <w:sz w:val="28"/>
          <w:szCs w:val="28"/>
          <w:lang w:val="it-IT"/>
        </w:rPr>
      </w:pPr>
    </w:p>
    <w:p w:rsidR="00EE6491" w:rsidRPr="00B57786" w:rsidRDefault="00EE6491">
      <w:pPr>
        <w:rPr>
          <w:rFonts w:ascii="Times New Roman" w:hAnsi="Times New Roman" w:cs="Times New Roman"/>
          <w:sz w:val="28"/>
          <w:szCs w:val="28"/>
          <w:lang w:val="it-IT"/>
        </w:rPr>
      </w:pPr>
    </w:p>
    <w:p w:rsidR="00EE6491" w:rsidRPr="00B57786" w:rsidRDefault="00EE6491">
      <w:pPr>
        <w:rPr>
          <w:rFonts w:ascii="Times New Roman" w:hAnsi="Times New Roman" w:cs="Times New Roman"/>
          <w:sz w:val="28"/>
          <w:szCs w:val="28"/>
          <w:lang w:val="it-IT"/>
        </w:rPr>
      </w:pPr>
    </w:p>
    <w:p w:rsidR="00EE6491" w:rsidRPr="00B57786" w:rsidRDefault="00EE6491">
      <w:pPr>
        <w:rPr>
          <w:rFonts w:ascii="Times New Roman" w:hAnsi="Times New Roman" w:cs="Times New Roman"/>
          <w:sz w:val="28"/>
          <w:szCs w:val="28"/>
          <w:lang w:val="it-IT"/>
        </w:rPr>
      </w:pPr>
    </w:p>
    <w:p w:rsidR="00EE6491" w:rsidRPr="00B57786" w:rsidRDefault="00EE6491">
      <w:pPr>
        <w:rPr>
          <w:rFonts w:ascii="Times New Roman" w:hAnsi="Times New Roman" w:cs="Times New Roman"/>
          <w:sz w:val="28"/>
          <w:szCs w:val="28"/>
          <w:lang w:val="it-IT"/>
        </w:rPr>
      </w:pPr>
    </w:p>
    <w:p w:rsidR="00EE6491" w:rsidRPr="00B57786" w:rsidRDefault="00EE6491">
      <w:pPr>
        <w:rPr>
          <w:rFonts w:ascii="Times New Roman" w:hAnsi="Times New Roman" w:cs="Times New Roman"/>
          <w:sz w:val="28"/>
          <w:szCs w:val="28"/>
          <w:lang w:val="it-IT"/>
        </w:rPr>
      </w:pPr>
    </w:p>
    <w:sectPr w:rsidR="00EE6491" w:rsidRPr="00B57786" w:rsidSect="00ED1047">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35DAF"/>
    <w:multiLevelType w:val="hybridMultilevel"/>
    <w:tmpl w:val="46DCE6F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5BB6321"/>
    <w:multiLevelType w:val="multilevel"/>
    <w:tmpl w:val="768E90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DEF1EF6"/>
    <w:multiLevelType w:val="hybridMultilevel"/>
    <w:tmpl w:val="13CCD81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1E403EA7"/>
    <w:multiLevelType w:val="hybridMultilevel"/>
    <w:tmpl w:val="34CAB940"/>
    <w:lvl w:ilvl="0" w:tplc="D9760B84">
      <w:start w:val="1"/>
      <w:numFmt w:val="decimal"/>
      <w:lvlText w:val="%1."/>
      <w:lvlJc w:val="left"/>
      <w:pPr>
        <w:ind w:left="660" w:hanging="360"/>
      </w:pPr>
      <w:rPr>
        <w:rFonts w:hint="default"/>
      </w:r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start w:val="1"/>
      <w:numFmt w:val="decimal"/>
      <w:lvlText w:val="%7."/>
      <w:lvlJc w:val="left"/>
      <w:pPr>
        <w:ind w:left="4980" w:hanging="360"/>
      </w:pPr>
    </w:lvl>
    <w:lvl w:ilvl="7" w:tplc="04090019">
      <w:start w:val="1"/>
      <w:numFmt w:val="lowerLetter"/>
      <w:lvlText w:val="%8."/>
      <w:lvlJc w:val="left"/>
      <w:pPr>
        <w:ind w:left="5700" w:hanging="360"/>
      </w:pPr>
    </w:lvl>
    <w:lvl w:ilvl="8" w:tplc="0409001B">
      <w:start w:val="1"/>
      <w:numFmt w:val="lowerRoman"/>
      <w:lvlText w:val="%9."/>
      <w:lvlJc w:val="right"/>
      <w:pPr>
        <w:ind w:left="6420" w:hanging="180"/>
      </w:pPr>
    </w:lvl>
  </w:abstractNum>
  <w:abstractNum w:abstractNumId="4">
    <w:nsid w:val="4A1C624A"/>
    <w:multiLevelType w:val="hybridMultilevel"/>
    <w:tmpl w:val="F38E36E0"/>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5D1A7A85"/>
    <w:multiLevelType w:val="multilevel"/>
    <w:tmpl w:val="46AA44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0A27D4E"/>
    <w:multiLevelType w:val="hybridMultilevel"/>
    <w:tmpl w:val="00062F6E"/>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69A233C8"/>
    <w:multiLevelType w:val="hybridMultilevel"/>
    <w:tmpl w:val="61CC4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6CF40F1A"/>
    <w:multiLevelType w:val="hybridMultilevel"/>
    <w:tmpl w:val="2E20ED22"/>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7CB741A9"/>
    <w:multiLevelType w:val="multilevel"/>
    <w:tmpl w:val="61E4FF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E780E2B"/>
    <w:multiLevelType w:val="multilevel"/>
    <w:tmpl w:val="609CC0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5"/>
  </w:num>
  <w:num w:numId="3">
    <w:abstractNumId w:val="10"/>
  </w:num>
  <w:num w:numId="4">
    <w:abstractNumId w:val="1"/>
  </w:num>
  <w:num w:numId="5">
    <w:abstractNumId w:val="7"/>
  </w:num>
  <w:num w:numId="6">
    <w:abstractNumId w:val="8"/>
  </w:num>
  <w:num w:numId="7">
    <w:abstractNumId w:val="3"/>
  </w:num>
  <w:num w:numId="8">
    <w:abstractNumId w:val="4"/>
  </w:num>
  <w:num w:numId="9">
    <w:abstractNumId w:val="0"/>
  </w:num>
  <w:num w:numId="10">
    <w:abstractNumId w:val="6"/>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1047"/>
    <w:rsid w:val="00091CF1"/>
    <w:rsid w:val="001B509E"/>
    <w:rsid w:val="00330244"/>
    <w:rsid w:val="004116D6"/>
    <w:rsid w:val="006235F8"/>
    <w:rsid w:val="008714FE"/>
    <w:rsid w:val="00887D05"/>
    <w:rsid w:val="008E5132"/>
    <w:rsid w:val="008E747A"/>
    <w:rsid w:val="009235FA"/>
    <w:rsid w:val="009C5C36"/>
    <w:rsid w:val="00A0352D"/>
    <w:rsid w:val="00A92BB9"/>
    <w:rsid w:val="00A935D7"/>
    <w:rsid w:val="00B57786"/>
    <w:rsid w:val="00C66BE3"/>
    <w:rsid w:val="00CF0D7D"/>
    <w:rsid w:val="00D04A55"/>
    <w:rsid w:val="00DE1CFD"/>
    <w:rsid w:val="00E92CD4"/>
    <w:rsid w:val="00ED1047"/>
    <w:rsid w:val="00EE649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047"/>
    <w:pPr>
      <w:spacing w:after="200" w:line="276" w:lineRule="auto"/>
    </w:pPr>
    <w:rPr>
      <w:rFonts w:eastAsia="Times New Roman"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D1047"/>
    <w:pPr>
      <w:ind w:left="720"/>
    </w:pPr>
  </w:style>
  <w:style w:type="paragraph" w:styleId="NoSpacing">
    <w:name w:val="No Spacing"/>
    <w:uiPriority w:val="99"/>
    <w:qFormat/>
    <w:rsid w:val="00ED1047"/>
    <w:rPr>
      <w:rFonts w:eastAsia="Times New Roman" w:cs="Calibri"/>
    </w:rPr>
  </w:style>
</w:styles>
</file>

<file path=word/webSettings.xml><?xml version="1.0" encoding="utf-8"?>
<w:webSettings xmlns:r="http://schemas.openxmlformats.org/officeDocument/2006/relationships" xmlns:w="http://schemas.openxmlformats.org/wordprocessingml/2006/main">
  <w:divs>
    <w:div w:id="14545224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30</Pages>
  <Words>3692</Words>
  <Characters>21046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dc:description/>
  <cp:lastModifiedBy>Liviu</cp:lastModifiedBy>
  <cp:revision>5</cp:revision>
  <dcterms:created xsi:type="dcterms:W3CDTF">2017-08-10T08:18:00Z</dcterms:created>
  <dcterms:modified xsi:type="dcterms:W3CDTF">2017-08-16T05:47:00Z</dcterms:modified>
</cp:coreProperties>
</file>