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themeColor="accent2" w:themeShade="BF"/>
  <w:body>
    <w:sdt>
      <w:sdtPr>
        <w:rPr>
          <w:lang w:val="ro-RO"/>
        </w:rPr>
        <w:id w:val="12203127"/>
        <w:docPartObj>
          <w:docPartGallery w:val="Cover Pages"/>
          <w:docPartUnique/>
        </w:docPartObj>
      </w:sdtPr>
      <w:sdtEndPr>
        <w:rPr>
          <w:b/>
          <w:color w:val="948A54" w:themeColor="background2" w:themeShade="80"/>
          <w:sz w:val="36"/>
          <w:szCs w:val="36"/>
        </w:rPr>
      </w:sdtEndPr>
      <w:sdtContent>
        <w:p w:rsidR="00DB039B" w:rsidRPr="008E16F8" w:rsidRDefault="00973AD6">
          <w:pPr>
            <w:rPr>
              <w:b/>
              <w:color w:val="948A54" w:themeColor="background2" w:themeShade="80"/>
              <w:sz w:val="36"/>
              <w:szCs w:val="36"/>
              <w:lang w:val="ro-RO"/>
            </w:rPr>
          </w:pPr>
          <w:r w:rsidRPr="00973AD6">
            <w:rPr>
              <w:noProof/>
            </w:rPr>
            <w:pict>
              <v:group id="Group 3" o:spid="_x0000_s1026" style="position:absolute;margin-left:274.5pt;margin-top:1in;width:186.1pt;height:330.05pt;z-index:251675648;mso-position-horizontal-relative:page;mso-position-vertical-relative:page" coordorigin="180,338" coordsize="4795,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" o:allowincell="f">
                <v:rect id="Rectangle 4" o:spid="_x0000_s1027" style="position:absolute;left:1514;top:338;width:2049;height:7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qBsEA&#10;AADbAAAADwAAAGRycy9kb3ducmV2LnhtbERPyWrDMBC9B/oPYgq9JXLbxBTXcigOgd5ClrbXwZra&#10;ptbISIrt/n0UCOQ2j7dOvp5MJwZyvrWs4HmRgCCurG65VnA6budvIHxA1thZJgX/5GFdPMxyzLQd&#10;eU/DIdQihrDPUEETQp9J6auGDPqF7Ykj92udwRChq6V2OMZw08mXJEmlwZZjQ4M9lQ1Vf4ezUZD2&#10;aRm+Nz+vbnX8KsclD1vvdko9PU4f7yACTeEuvrk/dZyfwvWXeIAs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KgbBAAAA2wAAAA8AAAAAAAAAAAAAAAAAmAIAAGRycy9kb3du&#10;cmV2LnhtbFBLBQYAAAAABAAEAPUAAACGAwAAAAA=&#10;" fillcolor="white [3212]" strokecolor="white [3212]" strokeweight="1pt">
                  <v:fill opacity="52428f"/>
                  <v:shadow color="#d8d8d8 [2732]" offset="3pt,3pt"/>
                  <v:textbox style="layout-flow:vertical;mso-layout-flow-alt:bottom-to-top" inset=".72pt,7.2pt,.72pt,7.2pt">
                    <w:txbxContent>
                      <w:p w:rsidR="0016190C" w:rsidRPr="00DC5B99" w:rsidRDefault="0016190C" w:rsidP="00DC5B99">
                        <w:pPr>
                          <w:pStyle w:val="NoSpacing"/>
                          <w:jc w:val="center"/>
                          <w:rPr>
                            <w:rFonts w:asciiTheme="majorHAnsi" w:eastAsiaTheme="majorEastAsia" w:hAnsiTheme="majorHAnsi" w:cstheme="majorBidi"/>
                            <w:b/>
                            <w:sz w:val="36"/>
                            <w:szCs w:val="36"/>
                          </w:rPr>
                        </w:pPr>
                        <w:sdt>
                          <w:sdtPr>
                            <w:rPr>
                              <w:rFonts w:asciiTheme="majorHAnsi" w:eastAsiaTheme="majorEastAsia" w:hAnsiTheme="majorHAnsi"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Content>
                            <w:r>
                              <w:rPr>
                                <w:rFonts w:asciiTheme="majorHAnsi" w:eastAsiaTheme="majorEastAsia" w:hAnsiTheme="majorHAnsi" w:cstheme="majorBidi"/>
                                <w:b/>
                                <w:sz w:val="36"/>
                                <w:szCs w:val="36"/>
                                <w:lang w:val="en-US"/>
                              </w:rPr>
                              <w:t xml:space="preserve">  ANUL IV, NR. 7 </w:t>
                            </w:r>
                          </w:sdtContent>
                        </w:sdt>
                      </w:p>
                      <w:p w:rsidR="0016190C" w:rsidRPr="00DC5B99" w:rsidRDefault="0016190C" w:rsidP="00DC5B99">
                        <w:pPr>
                          <w:pStyle w:val="NoSpacing"/>
                          <w:jc w:val="center"/>
                          <w:rPr>
                            <w:rFonts w:ascii="Cambria" w:eastAsia="Times New Roman" w:hAnsi="Cambria" w:cs="Arial"/>
                            <w:b/>
                            <w:sz w:val="32"/>
                            <w:szCs w:val="32"/>
                          </w:rPr>
                        </w:pPr>
                        <w:r w:rsidRPr="00F659ED">
                          <w:rPr>
                            <w:rFonts w:ascii="Cambria" w:eastAsia="Times New Roman" w:hAnsi="Cambria" w:cs="Arial"/>
                            <w:b/>
                            <w:sz w:val="32"/>
                            <w:szCs w:val="32"/>
                          </w:rPr>
                          <w:t>ISSN 2247 – 3076</w:t>
                        </w:r>
                      </w:p>
                      <w:p w:rsidR="0016190C" w:rsidRPr="00F659ED" w:rsidRDefault="0016190C" w:rsidP="00DC5B99">
                        <w:pPr>
                          <w:pStyle w:val="NoSpacing"/>
                          <w:jc w:val="center"/>
                          <w:rPr>
                            <w:rFonts w:ascii="Cambria" w:hAnsi="Cambria" w:cs="Arial"/>
                            <w:b/>
                            <w:sz w:val="32"/>
                            <w:szCs w:val="32"/>
                          </w:rPr>
                        </w:pPr>
                        <w:r w:rsidRPr="00F659ED">
                          <w:rPr>
                            <w:rFonts w:ascii="Cambria" w:hAnsi="Cambria" w:cs="Arial"/>
                            <w:b/>
                            <w:sz w:val="32"/>
                            <w:szCs w:val="32"/>
                          </w:rPr>
                          <w:t>ISSN-L=</w:t>
                        </w:r>
                        <w:r w:rsidRPr="00F659ED">
                          <w:rPr>
                            <w:rFonts w:ascii="Cambria" w:eastAsia="Times New Roman" w:hAnsi="Cambria" w:cs="Arial"/>
                            <w:b/>
                            <w:sz w:val="32"/>
                            <w:szCs w:val="32"/>
                          </w:rPr>
                          <w:t xml:space="preserve"> 2247 – 3076</w:t>
                        </w:r>
                      </w:p>
                      <w:p w:rsidR="0016190C" w:rsidRPr="00465F5E" w:rsidRDefault="0016190C" w:rsidP="00DC5B99">
                        <w:pPr>
                          <w:pStyle w:val="NoSpacing"/>
                          <w:jc w:val="center"/>
                          <w:rPr>
                            <w:rFonts w:asciiTheme="majorHAnsi" w:eastAsiaTheme="majorEastAsia" w:hAnsiTheme="majorHAnsi" w:cstheme="majorBidi"/>
                            <w:b/>
                            <w:sz w:val="36"/>
                            <w:szCs w:val="36"/>
                          </w:rPr>
                        </w:pPr>
                      </w:p>
                    </w:txbxContent>
                  </v:textbox>
                </v:rect>
                <v:rect id="Rectangle 5" o:spid="_x0000_s1028" style="position:absolute;left:3562;top:338;width:1413;height:7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b78MA&#10;AADbAAAADwAAAGRycy9kb3ducmV2LnhtbESPT2vDMAzF74N9B6PBbquzPw0lrVtGRmG30XZrryJW&#10;k9BYDraXZN9+OhR6k3hP7/202kyuUwOF2Ho28DzLQBFX3rZcG/g+bJ8WoGJCtth5JgN/FGGzvr9b&#10;YWH9yDsa9qlWEsKxQANNSn2hdawachhnvicW7eyDwyRrqLUNOEq46/RLluXaYcvS0GBPZUPVZf/r&#10;DOR9Xqbjx+k1zA8/5fjGwzaGL2MeH6b3JahEU7qZr9efVvAFV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b78MAAADb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sdt>
                        <w:sdtPr>
                          <w:rPr>
                            <w:b/>
                            <w:bCs/>
                            <w:color w:val="4F81BD" w:themeColor="accent1"/>
                            <w:sz w:val="100"/>
                            <w:szCs w:val="100"/>
                          </w:rPr>
                          <w:alias w:val="An"/>
                          <w:id w:val="343265951"/>
                          <w:dataBinding w:prefixMappings="xmlns:ns0='http://schemas.microsoft.com/office/2006/coverPageProps'" w:xpath="/ns0:CoverPageProperties[1]/ns0:PublishDate[1]" w:storeItemID="{55AF091B-3C7A-41E3-B477-F2FDAA23CFDA}"/>
                          <w:date w:fullDate="2014-01-01T00:00:00Z">
                            <w:dateFormat w:val="yyyy"/>
                            <w:lid w:val="ro-RO"/>
                            <w:storeMappedDataAs w:val="dateTime"/>
                            <w:calendar w:val="gregorian"/>
                          </w:date>
                        </w:sdtPr>
                        <w:sdtContent>
                          <w:p w:rsidR="0016190C" w:rsidRDefault="0016190C" w:rsidP="00090B22">
                            <w:pPr>
                              <w:pStyle w:val="NoSpacing"/>
                              <w:jc w:val="center"/>
                              <w:rPr>
                                <w:b/>
                                <w:bCs/>
                                <w:color w:val="4F81BD" w:themeColor="accent1"/>
                                <w:sz w:val="100"/>
                                <w:szCs w:val="100"/>
                              </w:rPr>
                            </w:pPr>
                            <w:r>
                              <w:rPr>
                                <w:b/>
                                <w:bCs/>
                                <w:color w:val="4F81BD" w:themeColor="accent1"/>
                                <w:sz w:val="100"/>
                                <w:szCs w:val="100"/>
                              </w:rPr>
                              <w:t>2014</w:t>
                            </w:r>
                          </w:p>
                        </w:sdtContent>
                      </w:sdt>
                    </w:txbxContent>
                  </v:textbox>
                </v:rect>
                <v:rect id="Rectangle 6" o:spid="_x0000_s1029" style="position:absolute;left:180;top:338;width:1334;height:7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4z8IA&#10;AADbAAAADwAAAGRycy9kb3ducmV2LnhtbESPT2vCQBTE7wW/w/IEb3WjtkGiq0iK4K3Uv9dH9pkE&#10;s2/D7jaJ375bKPQ4zMxvmPV2MI3oyPnasoLZNAFBXFhdc6ngfNq/LkH4gKyxsUwKnuRhuxm9rDHT&#10;tucv6o6hFBHCPkMFVQhtJqUvKjLop7Yljt7dOoMhSldK7bCPcNPIeZKk0mDNcaHClvKKisfx2yhI&#10;2zQP14/bwr2fLnn/xt3eu0+lJuNhtwIRaAj/4b/2QSuYz+D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3jPwgAAANsAAAAPAAAAAAAAAAAAAAAAAJgCAABkcnMvZG93&#10;bnJldi54bWxQSwUGAAAAAAQABAD1AAAAhwMAAAAA&#10;" fillcolor="white [3212]" strokecolor="white [3212]" strokeweight="1pt">
                  <v:fill opacity="52428f"/>
                  <v:shadow color="#d8d8d8 [2732]" offset="3pt,3pt"/>
                  <v:textbox style="layout-flow:vertical;mso-layout-flow-alt:bottom-to-top" inset=".72pt,7.2pt,.72pt,7.2pt">
                    <w:txbxContent>
                      <w:sdt>
                        <w:sdtPr>
                          <w:rPr>
                            <w:rFonts w:asciiTheme="majorHAnsi" w:eastAsiaTheme="majorEastAsia" w:hAnsiTheme="majorHAnsi" w:cstheme="majorBidi"/>
                            <w:b/>
                            <w:bCs/>
                            <w:color w:val="00B05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Content>
                          <w:p w:rsidR="0016190C" w:rsidRPr="00465F5E" w:rsidRDefault="0016190C" w:rsidP="00090B22">
                            <w:pPr>
                              <w:pStyle w:val="NoSpacing"/>
                              <w:jc w:val="center"/>
                              <w:rPr>
                                <w:rFonts w:asciiTheme="majorHAnsi" w:eastAsiaTheme="majorEastAsia" w:hAnsiTheme="majorHAnsi" w:cstheme="majorBidi"/>
                                <w:b/>
                                <w:bCs/>
                                <w:sz w:val="52"/>
                                <w:szCs w:val="52"/>
                              </w:rPr>
                            </w:pPr>
                            <w:r w:rsidRPr="00465F5E">
                              <w:rPr>
                                <w:rFonts w:asciiTheme="majorHAnsi" w:eastAsiaTheme="majorEastAsia" w:hAnsiTheme="majorHAnsi" w:cstheme="majorBidi"/>
                                <w:b/>
                                <w:bCs/>
                                <w:color w:val="00B050"/>
                                <w:sz w:val="52"/>
                                <w:szCs w:val="52"/>
                              </w:rPr>
                              <w:t>MUGURAŞII</w:t>
                            </w:r>
                          </w:p>
                        </w:sdtContent>
                      </w:sdt>
                    </w:txbxContent>
                  </v:textbox>
                </v:rect>
                <w10:wrap anchorx="page" anchory="page"/>
              </v:group>
            </w:pict>
          </w:r>
          <w:r w:rsidRPr="00973AD6">
            <w:rPr>
              <w:noProof/>
            </w:rPr>
            <w:pict>
              <v:group id="Group 7" o:spid="_x0000_s1030" style="position:absolute;margin-left:63.6pt;margin-top:431.2pt;width:388pt;height:215.95pt;z-index:251676672;mso-position-horizontal-relative:page;mso-position-vertical-relative:page"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" o:allowincell="f">
                <v:rect id="Rectangle 8"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l/cMA&#10;AADbAAAADwAAAGRycy9kb3ducmV2LnhtbESPQYvCMBSE7wv+h/AEL6KpukqpRpEFwZOwVcTjo3m2&#10;1ealNllb//1mYcHjMDPfMKtNZyrxpMaVlhVMxhEI4szqknMFp+NuFINwHlljZZkUvMjBZt37WGGi&#10;bcvf9Ex9LgKEXYIKCu/rREqXFWTQjW1NHLyrbQz6IJtc6gbbADeVnEbRQhosOSwUWNNXQdk9/TEK&#10;KBt+ljZ9tJPhfXY4344xX0ys1KDfbZcgPHX+Hf5v77WC6Rz+vo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8l/cMAAADbAAAADwAAAAAAAAAAAAAAAACYAgAAZHJzL2Rv&#10;d25yZXYueG1sUEsFBgAAAAAEAAQA9QAAAIgDAAAAAA==&#10;" filled="f" fillcolor="#c0504d [3205]" stroked="f" strokecolor="white [3212]" strokeweight="1.5pt">
                  <v:textbox>
                    <w:txbxContent>
                      <w:p w:rsidR="0016190C" w:rsidRDefault="0016190C" w:rsidP="009C7BDD">
                        <w:pPr>
                          <w:pStyle w:val="NoSpacing"/>
                          <w:rPr>
                            <w:b/>
                            <w:sz w:val="32"/>
                            <w:szCs w:val="32"/>
                          </w:rPr>
                        </w:pPr>
                        <w:r w:rsidRPr="008F1313">
                          <w:rPr>
                            <w:noProof/>
                            <w:lang w:val="en-US"/>
                          </w:rPr>
                          <w:drawing>
                            <wp:inline distT="0" distB="0" distL="0" distR="0">
                              <wp:extent cx="2790825" cy="2390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390775"/>
                                      </a:xfrm>
                                      <a:prstGeom prst="rect">
                                        <a:avLst/>
                                      </a:prstGeom>
                                      <a:noFill/>
                                      <a:ln>
                                        <a:noFill/>
                                      </a:ln>
                                    </pic:spPr>
                                  </pic:pic>
                                </a:graphicData>
                              </a:graphic>
                            </wp:inline>
                          </w:drawing>
                        </w:r>
                      </w:p>
                      <w:p w:rsidR="0016190C" w:rsidRPr="009C7BDD" w:rsidRDefault="0016190C" w:rsidP="008F2BDF">
                        <w:pPr>
                          <w:pStyle w:val="NoSpacing"/>
                          <w:jc w:val="center"/>
                        </w:pPr>
                        <w:r>
                          <w:rPr>
                            <w:b/>
                            <w:sz w:val="32"/>
                            <w:szCs w:val="32"/>
                          </w:rPr>
                          <w:t>Redactor şef: Rădăcină Elisabeta</w:t>
                        </w:r>
                      </w:p>
                      <w:p w:rsidR="0016190C" w:rsidRPr="00D721F9" w:rsidRDefault="0016190C" w:rsidP="009C7BDD">
                        <w:pPr>
                          <w:pStyle w:val="NoSpacing"/>
                          <w:jc w:val="center"/>
                          <w:rPr>
                            <w:b/>
                            <w:sz w:val="32"/>
                            <w:szCs w:val="32"/>
                          </w:rPr>
                        </w:pPr>
                      </w:p>
                      <w:p w:rsidR="0016190C" w:rsidRDefault="0016190C">
                        <w:pPr>
                          <w:pStyle w:val="NoSpacing"/>
                        </w:pPr>
                      </w:p>
                    </w:txbxContent>
                  </v:textbox>
                </v:rect>
                <v:rect id="Rectangle 9"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WpcQA&#10;AADbAAAADwAAAGRycy9kb3ducmV2LnhtbESPQWsCMRSE7wX/Q3iCt5pVsF1Wo6ggFKSFqhdvj81z&#10;dzF5iZt0d/vvm0Khx2FmvmFWm8Ea0VEbGscKZtMMBHHpdMOVgsv58JyDCBFZo3FMCr4pwGY9elph&#10;oV3Pn9SdYiUShEOBCuoYfSFlKGuyGKbOEyfv5lqLMcm2krrFPsGtkfMse5EWG04LNXra11TeT19W&#10;wf7w2B27o3H+/pH76/Ce92YRlJqMh+0SRKQh/of/2m9awfwV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lqXEAAAA2wAAAA8AAAAAAAAAAAAAAAAAmAIAAGRycy9k&#10;b3ducmV2LnhtbFBLBQYAAAAABAAEAPUAAACJAwAAAAA=&#10;" filled="f" fillcolor="#c0504d [3205]" stroked="f" strokecolor="white [3212]" strokeweight="1.5pt">
                  <v:textbox inset="0">
                    <w:txbxContent>
                      <w:p w:rsidR="0016190C" w:rsidRDefault="0016190C" w:rsidP="008F2BDF">
                        <w:pPr>
                          <w:pStyle w:val="NoSpacing"/>
                          <w:jc w:val="center"/>
                          <w:rPr>
                            <w:b/>
                            <w:bCs/>
                          </w:rPr>
                        </w:pPr>
                        <w:r>
                          <w:rPr>
                            <w:rFonts w:asciiTheme="majorHAnsi" w:eastAsiaTheme="majorEastAsia" w:hAnsiTheme="majorHAnsi" w:cstheme="majorBidi"/>
                            <w:b/>
                            <w:sz w:val="28"/>
                            <w:szCs w:val="28"/>
                          </w:rPr>
                          <w:t>REVISTĂ SE</w:t>
                        </w:r>
                        <w:r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Pr="0089635F">
                          <w:rPr>
                            <w:rFonts w:asciiTheme="majorHAnsi" w:eastAsiaTheme="majorEastAsia" w:hAnsiTheme="majorHAnsi" w:cstheme="majorBidi"/>
                            <w:b/>
                            <w:sz w:val="28"/>
                            <w:szCs w:val="28"/>
                          </w:rPr>
                          <w:t>COPIILOR DE LA ŞCOALA PRIMARĂ ŞI GRĂDINIŢA URSAŢI</w:t>
                        </w:r>
                        <w:r>
                          <w:rPr>
                            <w:rFonts w:asciiTheme="majorHAnsi" w:eastAsiaTheme="majorEastAsia" w:hAnsiTheme="majorHAnsi" w:cstheme="majorBidi"/>
                            <w:b/>
                            <w:sz w:val="28"/>
                            <w:szCs w:val="28"/>
                          </w:rPr>
                          <w:t>,GORJ</w:t>
                        </w:r>
                        <w:r>
                          <w:rPr>
                            <w:rFonts w:asciiTheme="majorHAnsi" w:eastAsiaTheme="majorEastAsia" w:hAnsiTheme="majorHAnsi" w:cstheme="majorBidi"/>
                            <w:b/>
                            <w:sz w:val="28"/>
                            <w:szCs w:val="28"/>
                          </w:rPr>
                          <w:br/>
                        </w:r>
                      </w:p>
                    </w:txbxContent>
                  </v:textbox>
                </v:rect>
                <w10:wrap anchorx="page" anchory="page"/>
              </v:group>
            </w:pict>
          </w:r>
          <w:r w:rsidR="00090B22" w:rsidRPr="00090B22">
            <w:rPr>
              <w:noProof/>
            </w:rPr>
            <w:drawing>
              <wp:inline distT="0" distB="0" distL="0" distR="0">
                <wp:extent cx="2571360" cy="4191000"/>
                <wp:effectExtent l="0" t="0" r="635" b="0"/>
                <wp:docPr id="118" name="Imagine 8" descr="C:\Users\Silvia\AppData\Local\Microsoft\Windows\Temporary Internet Files\Content.Word\Imagine nouă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AppData\Local\Microsoft\Windows\Temporary Internet Files\Content.Word\Imagine nouă (13).png"/>
                        <pic:cNvPicPr>
                          <a:picLocks noChangeAspect="1" noChangeArrowheads="1"/>
                        </pic:cNvPicPr>
                      </pic:nvPicPr>
                      <pic:blipFill>
                        <a:blip r:embed="rId10" cstate="print"/>
                        <a:stretch>
                          <a:fillRect/>
                        </a:stretch>
                      </pic:blipFill>
                      <pic:spPr bwMode="auto">
                        <a:xfrm>
                          <a:off x="0" y="0"/>
                          <a:ext cx="2571240" cy="4190805"/>
                        </a:xfrm>
                        <a:prstGeom prst="rect">
                          <a:avLst/>
                        </a:prstGeom>
                        <a:noFill/>
                        <a:ln>
                          <a:noFill/>
                        </a:ln>
                      </pic:spPr>
                    </pic:pic>
                  </a:graphicData>
                </a:graphic>
              </wp:inline>
            </w:drawing>
          </w:r>
          <w:r w:rsidR="00DB039B" w:rsidRPr="008E16F8">
            <w:rPr>
              <w:b/>
              <w:color w:val="948A54" w:themeColor="background2" w:themeShade="80"/>
              <w:sz w:val="36"/>
              <w:szCs w:val="36"/>
              <w:lang w:val="ro-RO"/>
            </w:rPr>
            <w:br w:type="page"/>
          </w:r>
        </w:p>
      </w:sdtContent>
    </w:sdt>
    <w:p w:rsidR="00D442A9" w:rsidRPr="008E16F8" w:rsidRDefault="00741143" w:rsidP="00FA00CB">
      <w:pPr>
        <w:jc w:val="center"/>
        <w:rPr>
          <w:b/>
          <w:color w:val="948A54" w:themeColor="background2" w:themeShade="80"/>
          <w:sz w:val="36"/>
          <w:szCs w:val="36"/>
          <w:lang w:val="ro-RO"/>
        </w:rPr>
      </w:pPr>
      <w:r w:rsidRPr="008E16F8">
        <w:rPr>
          <w:b/>
          <w:noProof/>
          <w:color w:val="948A54" w:themeColor="background2" w:themeShade="80"/>
          <w:sz w:val="36"/>
          <w:szCs w:val="36"/>
        </w:rPr>
        <w:lastRenderedPageBreak/>
        <w:drawing>
          <wp:inline distT="0" distB="0" distL="0" distR="0">
            <wp:extent cx="542925" cy="495300"/>
            <wp:effectExtent l="19050" t="0" r="9525" b="0"/>
            <wp:docPr id="13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495300" cy="485775"/>
            <wp:effectExtent l="19050" t="0" r="0" b="0"/>
            <wp:docPr id="3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495300" cy="485775"/>
            <wp:effectExtent l="19050" t="0" r="0" b="0"/>
            <wp:docPr id="7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533400" cy="495300"/>
            <wp:effectExtent l="19050" t="0" r="0" b="0"/>
            <wp:docPr id="7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13"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495300" cy="485775"/>
            <wp:effectExtent l="19050" t="0" r="0" b="0"/>
            <wp:docPr id="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495300" cy="485775"/>
            <wp:effectExtent l="19050" t="0" r="0" b="0"/>
            <wp:docPr id="4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rPr>
        <w:drawing>
          <wp:inline distT="0" distB="0" distL="0" distR="0">
            <wp:extent cx="542925" cy="495300"/>
            <wp:effectExtent l="19050" t="0" r="9525" b="0"/>
            <wp:docPr id="13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8E16F8" w:rsidRDefault="00741143" w:rsidP="00FA00CB">
      <w:pPr>
        <w:jc w:val="center"/>
        <w:rPr>
          <w:b/>
          <w:color w:val="948A54" w:themeColor="background2" w:themeShade="80"/>
          <w:sz w:val="36"/>
          <w:szCs w:val="36"/>
          <w:lang w:val="ro-RO"/>
        </w:rPr>
      </w:pPr>
      <w:r w:rsidRPr="008E16F8">
        <w:rPr>
          <w:b/>
          <w:color w:val="948A54" w:themeColor="background2" w:themeShade="80"/>
          <w:sz w:val="36"/>
          <w:szCs w:val="36"/>
          <w:lang w:val="ro-RO"/>
        </w:rPr>
        <w:t xml:space="preserve">CUPRINS                    </w:t>
      </w:r>
    </w:p>
    <w:p w:rsidR="00741143" w:rsidRPr="00711F51" w:rsidRDefault="00783128" w:rsidP="00741143">
      <w:pPr>
        <w:rPr>
          <w:b/>
          <w:color w:val="948A54" w:themeColor="background2" w:themeShade="80"/>
          <w:lang w:val="ro-RO"/>
        </w:rPr>
      </w:pPr>
      <w:r w:rsidRPr="00711F51">
        <w:rPr>
          <w:b/>
          <w:color w:val="948A54" w:themeColor="background2" w:themeShade="80"/>
          <w:lang w:val="ro-RO"/>
        </w:rPr>
        <w:t>Cuvânt către cititori</w:t>
      </w:r>
      <w:r w:rsidR="00813B48" w:rsidRPr="00711F51">
        <w:rPr>
          <w:b/>
          <w:color w:val="948A54" w:themeColor="background2" w:themeShade="80"/>
          <w:lang w:val="ro-RO"/>
        </w:rPr>
        <w:t xml:space="preserve"> ------------</w:t>
      </w:r>
      <w:r w:rsidR="00B157B1" w:rsidRPr="00711F51">
        <w:rPr>
          <w:b/>
          <w:color w:val="948A54" w:themeColor="background2" w:themeShade="80"/>
          <w:lang w:val="ro-RO"/>
        </w:rPr>
        <w:t>-------------</w:t>
      </w:r>
      <w:r w:rsidR="00072DA2" w:rsidRPr="00711F51">
        <w:rPr>
          <w:b/>
          <w:color w:val="948A54" w:themeColor="background2" w:themeShade="80"/>
          <w:lang w:val="ro-RO"/>
        </w:rPr>
        <w:t>--------</w:t>
      </w:r>
      <w:r w:rsidR="009E06B1">
        <w:rPr>
          <w:b/>
          <w:color w:val="948A54" w:themeColor="background2" w:themeShade="80"/>
          <w:lang w:val="ro-RO"/>
        </w:rPr>
        <w:t>----</w:t>
      </w:r>
      <w:r w:rsidR="00072DA2" w:rsidRPr="00711F51">
        <w:rPr>
          <w:b/>
          <w:color w:val="948A54" w:themeColor="background2" w:themeShade="80"/>
          <w:lang w:val="ro-RO"/>
        </w:rPr>
        <w:t>-</w:t>
      </w:r>
      <w:r w:rsidR="00813B48" w:rsidRPr="00711F51">
        <w:rPr>
          <w:b/>
          <w:color w:val="948A54" w:themeColor="background2" w:themeShade="80"/>
          <w:lang w:val="ro-RO"/>
        </w:rPr>
        <w:t xml:space="preserve"> pag. 3</w:t>
      </w:r>
    </w:p>
    <w:p w:rsidR="00741143" w:rsidRPr="00711F51" w:rsidRDefault="00741143" w:rsidP="00741143">
      <w:pPr>
        <w:rPr>
          <w:b/>
          <w:color w:val="948A54" w:themeColor="background2" w:themeShade="80"/>
          <w:lang w:val="ro-RO"/>
        </w:rPr>
      </w:pPr>
      <w:r w:rsidRPr="00711F51">
        <w:rPr>
          <w:b/>
          <w:color w:val="948A54" w:themeColor="background2" w:themeShade="80"/>
          <w:lang w:val="ro-RO"/>
        </w:rPr>
        <w:t>Bine aţi venit la noi!</w:t>
      </w:r>
      <w:r w:rsidR="00813B48" w:rsidRPr="00711F51">
        <w:rPr>
          <w:b/>
          <w:color w:val="948A54" w:themeColor="background2" w:themeShade="80"/>
          <w:lang w:val="ro-RO"/>
        </w:rPr>
        <w:t>-------------------------</w:t>
      </w:r>
      <w:r w:rsidR="00072DA2" w:rsidRPr="00711F51">
        <w:rPr>
          <w:b/>
          <w:color w:val="948A54" w:themeColor="background2" w:themeShade="80"/>
          <w:lang w:val="ro-RO"/>
        </w:rPr>
        <w:t>-------</w:t>
      </w:r>
      <w:r w:rsidR="009E06B1">
        <w:rPr>
          <w:b/>
          <w:color w:val="948A54" w:themeColor="background2" w:themeShade="80"/>
          <w:lang w:val="ro-RO"/>
        </w:rPr>
        <w:t>--</w:t>
      </w:r>
      <w:r w:rsidR="00072DA2" w:rsidRPr="00711F51">
        <w:rPr>
          <w:b/>
          <w:color w:val="948A54" w:themeColor="background2" w:themeShade="80"/>
          <w:lang w:val="ro-RO"/>
        </w:rPr>
        <w:t>-</w:t>
      </w:r>
      <w:r w:rsidR="009E06B1">
        <w:rPr>
          <w:b/>
          <w:color w:val="948A54" w:themeColor="background2" w:themeShade="80"/>
          <w:lang w:val="ro-RO"/>
        </w:rPr>
        <w:t>--</w:t>
      </w:r>
      <w:r w:rsidR="00072DA2" w:rsidRPr="00711F51">
        <w:rPr>
          <w:b/>
          <w:color w:val="948A54" w:themeColor="background2" w:themeShade="80"/>
          <w:lang w:val="ro-RO"/>
        </w:rPr>
        <w:t>--</w:t>
      </w:r>
      <w:r w:rsidR="00813B48" w:rsidRPr="00711F51">
        <w:rPr>
          <w:b/>
          <w:color w:val="948A54" w:themeColor="background2" w:themeShade="80"/>
          <w:lang w:val="ro-RO"/>
        </w:rPr>
        <w:t xml:space="preserve"> pag. 4</w:t>
      </w:r>
    </w:p>
    <w:p w:rsidR="00741143" w:rsidRPr="00711F51" w:rsidRDefault="00B157B1" w:rsidP="00741143">
      <w:pPr>
        <w:rPr>
          <w:b/>
          <w:color w:val="948A54" w:themeColor="background2" w:themeShade="80"/>
          <w:lang w:val="ro-RO"/>
        </w:rPr>
      </w:pPr>
      <w:r w:rsidRPr="00711F51">
        <w:rPr>
          <w:b/>
          <w:color w:val="948A54" w:themeColor="background2" w:themeShade="80"/>
          <w:lang w:val="ro-RO"/>
        </w:rPr>
        <w:t>Mărţişor</w:t>
      </w:r>
      <w:r w:rsidR="00DF68FF" w:rsidRPr="00711F51">
        <w:rPr>
          <w:b/>
          <w:color w:val="948A54" w:themeColor="background2" w:themeShade="80"/>
          <w:lang w:val="ro-RO"/>
        </w:rPr>
        <w:t>ul este</w:t>
      </w:r>
      <w:r w:rsidR="00072DA2" w:rsidRPr="00711F51">
        <w:rPr>
          <w:b/>
          <w:color w:val="948A54" w:themeColor="background2" w:themeShade="80"/>
          <w:lang w:val="ro-RO"/>
        </w:rPr>
        <w:t>,</w:t>
      </w:r>
      <w:r w:rsidR="00DF68FF" w:rsidRPr="00711F51">
        <w:rPr>
          <w:b/>
          <w:color w:val="948A54" w:themeColor="background2" w:themeShade="80"/>
          <w:lang w:val="ro-RO"/>
        </w:rPr>
        <w:t xml:space="preserve"> înainte de orice</w:t>
      </w:r>
      <w:r w:rsidR="00072DA2" w:rsidRPr="00711F51">
        <w:rPr>
          <w:b/>
          <w:color w:val="948A54" w:themeColor="background2" w:themeShade="80"/>
          <w:lang w:val="ro-RO"/>
        </w:rPr>
        <w:t>,</w:t>
      </w:r>
      <w:r w:rsidR="00DF68FF" w:rsidRPr="00711F51">
        <w:rPr>
          <w:b/>
          <w:color w:val="948A54" w:themeColor="background2" w:themeShade="80"/>
          <w:lang w:val="ro-RO"/>
        </w:rPr>
        <w:t xml:space="preserve"> un simbol</w:t>
      </w:r>
      <w:r w:rsidR="0066364F" w:rsidRPr="00711F51">
        <w:rPr>
          <w:b/>
          <w:color w:val="948A54" w:themeColor="background2" w:themeShade="80"/>
          <w:lang w:val="ro-RO"/>
        </w:rPr>
        <w:t xml:space="preserve"> </w:t>
      </w:r>
      <w:r w:rsidR="00525A1F" w:rsidRPr="00711F51">
        <w:rPr>
          <w:b/>
          <w:color w:val="948A54" w:themeColor="background2" w:themeShade="80"/>
          <w:lang w:val="ro-RO"/>
        </w:rPr>
        <w:t>----</w:t>
      </w:r>
      <w:r w:rsidR="009E06B1">
        <w:rPr>
          <w:b/>
          <w:color w:val="948A54" w:themeColor="background2" w:themeShade="80"/>
          <w:lang w:val="ro-RO"/>
        </w:rPr>
        <w:t>--</w:t>
      </w:r>
      <w:r w:rsidR="00525A1F" w:rsidRPr="00711F51">
        <w:rPr>
          <w:b/>
          <w:color w:val="948A54" w:themeColor="background2" w:themeShade="80"/>
          <w:lang w:val="ro-RO"/>
        </w:rPr>
        <w:t>-</w:t>
      </w:r>
      <w:r w:rsidR="009E06B1">
        <w:rPr>
          <w:b/>
          <w:color w:val="948A54" w:themeColor="background2" w:themeShade="80"/>
          <w:lang w:val="ro-RO"/>
        </w:rPr>
        <w:t>--</w:t>
      </w:r>
      <w:r w:rsidR="00525A1F" w:rsidRPr="00711F51">
        <w:rPr>
          <w:b/>
          <w:color w:val="948A54" w:themeColor="background2" w:themeShade="80"/>
          <w:lang w:val="ro-RO"/>
        </w:rPr>
        <w:t xml:space="preserve"> </w:t>
      </w:r>
      <w:r w:rsidR="00813B48" w:rsidRPr="00711F51">
        <w:rPr>
          <w:b/>
          <w:color w:val="948A54" w:themeColor="background2" w:themeShade="80"/>
          <w:lang w:val="ro-RO"/>
        </w:rPr>
        <w:t>pag. 5</w:t>
      </w:r>
    </w:p>
    <w:p w:rsidR="00741143" w:rsidRPr="00711F51" w:rsidRDefault="00525A1F" w:rsidP="00741143">
      <w:pPr>
        <w:rPr>
          <w:b/>
          <w:color w:val="948A54" w:themeColor="background2" w:themeShade="80"/>
          <w:lang w:val="ro-RO"/>
        </w:rPr>
      </w:pPr>
      <w:r w:rsidRPr="00711F51">
        <w:rPr>
          <w:b/>
          <w:color w:val="948A54" w:themeColor="background2" w:themeShade="80"/>
          <w:lang w:val="ro-RO"/>
        </w:rPr>
        <w:t xml:space="preserve">Din poeziile copiilor </w:t>
      </w:r>
      <w:r w:rsidR="00B157B1" w:rsidRPr="00711F51">
        <w:rPr>
          <w:b/>
          <w:color w:val="948A54" w:themeColor="background2" w:themeShade="80"/>
          <w:lang w:val="ro-RO"/>
        </w:rPr>
        <w:t>--------------------------</w:t>
      </w:r>
      <w:r w:rsidRPr="00711F51">
        <w:rPr>
          <w:b/>
          <w:color w:val="948A54" w:themeColor="background2" w:themeShade="80"/>
          <w:lang w:val="ro-RO"/>
        </w:rPr>
        <w:t>------</w:t>
      </w:r>
      <w:r w:rsidR="009E06B1">
        <w:rPr>
          <w:b/>
          <w:color w:val="948A54" w:themeColor="background2" w:themeShade="80"/>
          <w:lang w:val="ro-RO"/>
        </w:rPr>
        <w:t>--</w:t>
      </w:r>
      <w:r w:rsidRPr="00711F51">
        <w:rPr>
          <w:b/>
          <w:color w:val="948A54" w:themeColor="background2" w:themeShade="80"/>
          <w:lang w:val="ro-RO"/>
        </w:rPr>
        <w:t>-</w:t>
      </w:r>
      <w:r w:rsidR="009E06B1">
        <w:rPr>
          <w:b/>
          <w:color w:val="948A54" w:themeColor="background2" w:themeShade="80"/>
          <w:lang w:val="ro-RO"/>
        </w:rPr>
        <w:t>--</w:t>
      </w:r>
      <w:r w:rsidRPr="00711F51">
        <w:rPr>
          <w:b/>
          <w:color w:val="948A54" w:themeColor="background2" w:themeShade="80"/>
          <w:lang w:val="ro-RO"/>
        </w:rPr>
        <w:t>-</w:t>
      </w:r>
      <w:r w:rsidR="002302CF" w:rsidRPr="00711F51">
        <w:rPr>
          <w:b/>
          <w:color w:val="948A54" w:themeColor="background2" w:themeShade="80"/>
          <w:lang w:val="ro-RO"/>
        </w:rPr>
        <w:t xml:space="preserve"> pag. 6</w:t>
      </w:r>
    </w:p>
    <w:p w:rsidR="00741143" w:rsidRPr="00711F51" w:rsidRDefault="005C5BF2" w:rsidP="00741143">
      <w:pPr>
        <w:rPr>
          <w:b/>
          <w:color w:val="948A54" w:themeColor="background2" w:themeShade="80"/>
          <w:lang w:val="ro-RO"/>
        </w:rPr>
      </w:pPr>
      <w:r w:rsidRPr="00711F51">
        <w:rPr>
          <w:b/>
          <w:color w:val="948A54" w:themeColor="background2" w:themeShade="80"/>
          <w:lang w:val="ro-RO"/>
        </w:rPr>
        <w:t>Reflecţii şi maxime ---------</w:t>
      </w:r>
      <w:r w:rsidR="00B157B1" w:rsidRPr="00711F51">
        <w:rPr>
          <w:b/>
          <w:color w:val="948A54" w:themeColor="background2" w:themeShade="80"/>
          <w:lang w:val="ro-RO"/>
        </w:rPr>
        <w:t>-----------------------</w:t>
      </w:r>
      <w:r w:rsidR="009E06B1">
        <w:rPr>
          <w:b/>
          <w:color w:val="948A54" w:themeColor="background2" w:themeShade="80"/>
          <w:lang w:val="ro-RO"/>
        </w:rPr>
        <w:t>--</w:t>
      </w:r>
      <w:r w:rsidR="00B157B1" w:rsidRPr="00711F51">
        <w:rPr>
          <w:b/>
          <w:color w:val="948A54" w:themeColor="background2" w:themeShade="80"/>
          <w:lang w:val="ro-RO"/>
        </w:rPr>
        <w:t>-</w:t>
      </w:r>
      <w:r w:rsidR="009E06B1">
        <w:rPr>
          <w:b/>
          <w:color w:val="948A54" w:themeColor="background2" w:themeShade="80"/>
          <w:lang w:val="ro-RO"/>
        </w:rPr>
        <w:t>--</w:t>
      </w:r>
      <w:r w:rsidR="00B157B1" w:rsidRPr="00711F51">
        <w:rPr>
          <w:b/>
          <w:color w:val="948A54" w:themeColor="background2" w:themeShade="80"/>
          <w:lang w:val="ro-RO"/>
        </w:rPr>
        <w:t xml:space="preserve">-- </w:t>
      </w:r>
      <w:r w:rsidR="00BF1388" w:rsidRPr="00711F51">
        <w:rPr>
          <w:b/>
          <w:color w:val="948A54" w:themeColor="background2" w:themeShade="80"/>
          <w:lang w:val="ro-RO"/>
        </w:rPr>
        <w:t>pag.</w:t>
      </w:r>
      <w:r w:rsidRPr="00711F51">
        <w:rPr>
          <w:b/>
          <w:color w:val="948A54" w:themeColor="background2" w:themeShade="80"/>
          <w:lang w:val="ro-RO"/>
        </w:rPr>
        <w:t xml:space="preserve"> 7</w:t>
      </w:r>
    </w:p>
    <w:p w:rsidR="00741143" w:rsidRPr="00711F51" w:rsidRDefault="005C5BF2" w:rsidP="00741143">
      <w:pPr>
        <w:rPr>
          <w:b/>
          <w:color w:val="948A54" w:themeColor="background2" w:themeShade="80"/>
          <w:lang w:val="ro-RO"/>
        </w:rPr>
      </w:pPr>
      <w:r w:rsidRPr="00711F51">
        <w:rPr>
          <w:b/>
          <w:color w:val="948A54" w:themeColor="background2" w:themeShade="80"/>
          <w:lang w:val="ro-RO"/>
        </w:rPr>
        <w:t>Portul popular din Oltenia ------------------------</w:t>
      </w:r>
      <w:r w:rsidR="009E06B1">
        <w:rPr>
          <w:b/>
          <w:color w:val="948A54" w:themeColor="background2" w:themeShade="80"/>
          <w:lang w:val="ro-RO"/>
        </w:rPr>
        <w:t>--</w:t>
      </w:r>
      <w:r w:rsidRPr="00711F51">
        <w:rPr>
          <w:b/>
          <w:color w:val="948A54" w:themeColor="background2" w:themeShade="80"/>
          <w:lang w:val="ro-RO"/>
        </w:rPr>
        <w:t>-</w:t>
      </w:r>
      <w:r w:rsidR="009E06B1">
        <w:rPr>
          <w:b/>
          <w:color w:val="948A54" w:themeColor="background2" w:themeShade="80"/>
          <w:lang w:val="ro-RO"/>
        </w:rPr>
        <w:t>--</w:t>
      </w:r>
      <w:r w:rsidR="00BF1388" w:rsidRPr="00711F51">
        <w:rPr>
          <w:b/>
          <w:color w:val="948A54" w:themeColor="background2" w:themeShade="80"/>
          <w:lang w:val="ro-RO"/>
        </w:rPr>
        <w:t xml:space="preserve"> pag.</w:t>
      </w:r>
      <w:r w:rsidRPr="00711F51">
        <w:rPr>
          <w:b/>
          <w:color w:val="948A54" w:themeColor="background2" w:themeShade="80"/>
          <w:lang w:val="ro-RO"/>
        </w:rPr>
        <w:t xml:space="preserve"> 8</w:t>
      </w:r>
    </w:p>
    <w:p w:rsidR="00741143" w:rsidRPr="00711F51" w:rsidRDefault="005C5BF2" w:rsidP="00741143">
      <w:pPr>
        <w:rPr>
          <w:b/>
          <w:color w:val="948A54" w:themeColor="background2" w:themeShade="80"/>
          <w:lang w:val="ro-RO"/>
        </w:rPr>
      </w:pPr>
      <w:r w:rsidRPr="00711F51">
        <w:rPr>
          <w:b/>
          <w:color w:val="948A54" w:themeColor="background2" w:themeShade="80"/>
          <w:lang w:val="ro-RO"/>
        </w:rPr>
        <w:t>Continuatorii tradiţiilor</w:t>
      </w:r>
      <w:r w:rsidR="00B157B1" w:rsidRPr="00711F51">
        <w:rPr>
          <w:b/>
          <w:color w:val="948A54" w:themeColor="background2" w:themeShade="80"/>
          <w:lang w:val="ro-RO"/>
        </w:rPr>
        <w:t xml:space="preserve"> </w:t>
      </w:r>
      <w:r w:rsidR="008B3905" w:rsidRPr="00711F51">
        <w:rPr>
          <w:b/>
          <w:color w:val="948A54" w:themeColor="background2" w:themeShade="80"/>
          <w:lang w:val="ro-RO"/>
        </w:rPr>
        <w:t>----</w:t>
      </w:r>
      <w:r w:rsidR="00B157B1" w:rsidRPr="00711F51">
        <w:rPr>
          <w:b/>
          <w:color w:val="948A54" w:themeColor="background2" w:themeShade="80"/>
          <w:lang w:val="ro-RO"/>
        </w:rPr>
        <w:t>-----</w:t>
      </w:r>
      <w:r w:rsidRPr="00711F51">
        <w:rPr>
          <w:b/>
          <w:color w:val="948A54" w:themeColor="background2" w:themeShade="80"/>
          <w:lang w:val="ro-RO"/>
        </w:rPr>
        <w:t>----------------</w:t>
      </w:r>
      <w:r w:rsidR="00BF1388" w:rsidRPr="00711F51">
        <w:rPr>
          <w:b/>
          <w:color w:val="948A54" w:themeColor="background2" w:themeShade="80"/>
          <w:lang w:val="ro-RO"/>
        </w:rPr>
        <w:t>-</w:t>
      </w:r>
      <w:r w:rsidR="009E06B1">
        <w:rPr>
          <w:b/>
          <w:color w:val="948A54" w:themeColor="background2" w:themeShade="80"/>
          <w:lang w:val="ro-RO"/>
        </w:rPr>
        <w:t>--</w:t>
      </w:r>
      <w:r w:rsidR="00BF1388" w:rsidRPr="00711F51">
        <w:rPr>
          <w:b/>
          <w:color w:val="948A54" w:themeColor="background2" w:themeShade="80"/>
          <w:lang w:val="ro-RO"/>
        </w:rPr>
        <w:t>-</w:t>
      </w:r>
      <w:r w:rsidR="009E06B1">
        <w:rPr>
          <w:b/>
          <w:color w:val="948A54" w:themeColor="background2" w:themeShade="80"/>
          <w:lang w:val="ro-RO"/>
        </w:rPr>
        <w:t>--</w:t>
      </w:r>
      <w:r w:rsidR="00BF1388" w:rsidRPr="00711F51">
        <w:rPr>
          <w:b/>
          <w:color w:val="948A54" w:themeColor="background2" w:themeShade="80"/>
          <w:lang w:val="ro-RO"/>
        </w:rPr>
        <w:t>- pag.</w:t>
      </w:r>
      <w:r w:rsidRPr="00711F51">
        <w:rPr>
          <w:b/>
          <w:color w:val="948A54" w:themeColor="background2" w:themeShade="80"/>
          <w:lang w:val="ro-RO"/>
        </w:rPr>
        <w:t xml:space="preserve"> 9</w:t>
      </w:r>
    </w:p>
    <w:p w:rsidR="005C5BF2" w:rsidRPr="00711F51" w:rsidRDefault="00711F51" w:rsidP="00741143">
      <w:pPr>
        <w:rPr>
          <w:b/>
          <w:color w:val="948A54" w:themeColor="background2" w:themeShade="80"/>
          <w:lang w:val="ro-RO"/>
        </w:rPr>
      </w:pPr>
      <w:r w:rsidRPr="00711F51">
        <w:rPr>
          <w:b/>
          <w:color w:val="948A54" w:themeColor="background2" w:themeShade="80"/>
          <w:lang w:val="ro-RO"/>
        </w:rPr>
        <w:t>Directorul de şcoală ca manager şcolar---------</w:t>
      </w:r>
      <w:r w:rsidR="009E06B1">
        <w:rPr>
          <w:b/>
          <w:color w:val="948A54" w:themeColor="background2" w:themeShade="80"/>
          <w:lang w:val="ro-RO"/>
        </w:rPr>
        <w:t>----</w:t>
      </w:r>
      <w:r w:rsidRPr="00711F51">
        <w:rPr>
          <w:b/>
          <w:color w:val="948A54" w:themeColor="background2" w:themeShade="80"/>
          <w:lang w:val="ro-RO"/>
        </w:rPr>
        <w:t>- pag. 10</w:t>
      </w:r>
    </w:p>
    <w:p w:rsidR="00711F51" w:rsidRDefault="00711F51" w:rsidP="00741143">
      <w:pPr>
        <w:rPr>
          <w:b/>
          <w:color w:val="948A54" w:themeColor="background2" w:themeShade="80"/>
          <w:lang w:val="ro-RO"/>
        </w:rPr>
      </w:pPr>
      <w:r>
        <w:rPr>
          <w:b/>
          <w:color w:val="948A54" w:themeColor="background2" w:themeShade="80"/>
          <w:lang w:val="ro-RO"/>
        </w:rPr>
        <w:t>Manualele alternative -----------------------------</w:t>
      </w:r>
      <w:r w:rsidR="009E06B1">
        <w:rPr>
          <w:b/>
          <w:color w:val="948A54" w:themeColor="background2" w:themeShade="80"/>
          <w:lang w:val="ro-RO"/>
        </w:rPr>
        <w:t>--</w:t>
      </w:r>
      <w:r>
        <w:rPr>
          <w:b/>
          <w:color w:val="948A54" w:themeColor="background2" w:themeShade="80"/>
          <w:lang w:val="ro-RO"/>
        </w:rPr>
        <w:t>-</w:t>
      </w:r>
      <w:r w:rsidR="009E06B1">
        <w:rPr>
          <w:b/>
          <w:color w:val="948A54" w:themeColor="background2" w:themeShade="80"/>
          <w:lang w:val="ro-RO"/>
        </w:rPr>
        <w:t>--</w:t>
      </w:r>
      <w:r>
        <w:rPr>
          <w:b/>
          <w:color w:val="948A54" w:themeColor="background2" w:themeShade="80"/>
          <w:lang w:val="ro-RO"/>
        </w:rPr>
        <w:t>-</w:t>
      </w:r>
      <w:r w:rsidR="009E06B1">
        <w:rPr>
          <w:b/>
          <w:color w:val="948A54" w:themeColor="background2" w:themeShade="80"/>
          <w:lang w:val="ro-RO"/>
        </w:rPr>
        <w:t xml:space="preserve"> pag. 11</w:t>
      </w:r>
    </w:p>
    <w:p w:rsidR="009E06B1" w:rsidRPr="00711F51" w:rsidRDefault="009E06B1" w:rsidP="00741143">
      <w:pPr>
        <w:rPr>
          <w:b/>
          <w:color w:val="948A54" w:themeColor="background2" w:themeShade="80"/>
          <w:lang w:val="ro-RO"/>
        </w:rPr>
      </w:pPr>
      <w:r w:rsidRPr="00711F51">
        <w:rPr>
          <w:b/>
          <w:color w:val="948A54" w:themeColor="background2" w:themeShade="80"/>
          <w:lang w:val="ro-RO"/>
        </w:rPr>
        <w:t>Procedura</w:t>
      </w:r>
      <w:r>
        <w:rPr>
          <w:b/>
          <w:color w:val="948A54" w:themeColor="background2" w:themeShade="80"/>
          <w:lang w:val="ro-RO"/>
        </w:rPr>
        <w:t xml:space="preserve"> soluţionării conflictelor de interese ----</w:t>
      </w:r>
      <w:r w:rsidR="00460B74">
        <w:rPr>
          <w:b/>
          <w:color w:val="948A54" w:themeColor="background2" w:themeShade="80"/>
          <w:lang w:val="ro-RO"/>
        </w:rPr>
        <w:t xml:space="preserve"> </w:t>
      </w:r>
      <w:r>
        <w:rPr>
          <w:b/>
          <w:color w:val="948A54" w:themeColor="background2" w:themeShade="80"/>
          <w:lang w:val="ro-RO"/>
        </w:rPr>
        <w:t>pag. 1</w:t>
      </w:r>
      <w:r w:rsidR="00460B74">
        <w:rPr>
          <w:b/>
          <w:color w:val="948A54" w:themeColor="background2" w:themeShade="80"/>
          <w:lang w:val="ro-RO"/>
        </w:rPr>
        <w:t>2</w:t>
      </w:r>
    </w:p>
    <w:p w:rsidR="00D442A9" w:rsidRPr="00711F51" w:rsidRDefault="009E06B1" w:rsidP="00D442A9">
      <w:pPr>
        <w:rPr>
          <w:b/>
          <w:color w:val="948A54" w:themeColor="background2" w:themeShade="80"/>
          <w:lang w:val="ro-RO"/>
        </w:rPr>
      </w:pPr>
      <w:r>
        <w:rPr>
          <w:b/>
          <w:color w:val="948A54" w:themeColor="background2" w:themeShade="80"/>
          <w:lang w:val="ro-RO"/>
        </w:rPr>
        <w:t>O reţetă rapidă</w:t>
      </w:r>
      <w:r w:rsidR="008B3905" w:rsidRPr="00711F51">
        <w:rPr>
          <w:b/>
          <w:color w:val="948A54" w:themeColor="background2" w:themeShade="80"/>
          <w:lang w:val="ro-RO"/>
        </w:rPr>
        <w:t xml:space="preserve"> </w:t>
      </w:r>
      <w:r>
        <w:rPr>
          <w:b/>
          <w:color w:val="948A54" w:themeColor="background2" w:themeShade="80"/>
          <w:lang w:val="ro-RO"/>
        </w:rPr>
        <w:t>-----------</w:t>
      </w:r>
      <w:r w:rsidR="008B3905" w:rsidRPr="00711F51">
        <w:rPr>
          <w:b/>
          <w:color w:val="948A54" w:themeColor="background2" w:themeShade="80"/>
          <w:lang w:val="ro-RO"/>
        </w:rPr>
        <w:t>-</w:t>
      </w:r>
      <w:r w:rsidR="00BF1388" w:rsidRPr="00711F51">
        <w:rPr>
          <w:b/>
          <w:color w:val="948A54" w:themeColor="background2" w:themeShade="80"/>
          <w:lang w:val="ro-RO"/>
        </w:rPr>
        <w:t>------------------------</w:t>
      </w:r>
      <w:r>
        <w:rPr>
          <w:b/>
          <w:color w:val="948A54" w:themeColor="background2" w:themeShade="80"/>
          <w:lang w:val="ro-RO"/>
        </w:rPr>
        <w:t>----</w:t>
      </w:r>
      <w:r w:rsidR="00460B74">
        <w:rPr>
          <w:b/>
          <w:color w:val="948A54" w:themeColor="background2" w:themeShade="80"/>
          <w:lang w:val="ro-RO"/>
        </w:rPr>
        <w:t>---</w:t>
      </w:r>
      <w:r w:rsidR="00035C17">
        <w:rPr>
          <w:b/>
          <w:color w:val="948A54" w:themeColor="background2" w:themeShade="80"/>
          <w:lang w:val="ro-RO"/>
        </w:rPr>
        <w:t xml:space="preserve"> </w:t>
      </w:r>
      <w:r w:rsidR="00BF1388" w:rsidRPr="00711F51">
        <w:rPr>
          <w:b/>
          <w:color w:val="948A54" w:themeColor="background2" w:themeShade="80"/>
          <w:lang w:val="ro-RO"/>
        </w:rPr>
        <w:t xml:space="preserve">pag. </w:t>
      </w:r>
      <w:r w:rsidR="008B3905" w:rsidRPr="00711F51">
        <w:rPr>
          <w:b/>
          <w:color w:val="948A54" w:themeColor="background2" w:themeShade="80"/>
          <w:lang w:val="ro-RO"/>
        </w:rPr>
        <w:t>14</w:t>
      </w:r>
    </w:p>
    <w:p w:rsidR="00FA00CB" w:rsidRPr="00FA00CB" w:rsidRDefault="00FA00CB" w:rsidP="00FA00CB">
      <w:pPr>
        <w:jc w:val="center"/>
        <w:rPr>
          <w:b/>
          <w:color w:val="E36C0A" w:themeColor="accent6" w:themeShade="BF"/>
          <w:sz w:val="22"/>
          <w:szCs w:val="22"/>
        </w:rPr>
      </w:pPr>
      <w:r w:rsidRPr="00FA00CB">
        <w:rPr>
          <w:rFonts w:eastAsia="Calibri"/>
          <w:b/>
          <w:color w:val="E36C0A" w:themeColor="accent6" w:themeShade="BF"/>
          <w:sz w:val="22"/>
          <w:szCs w:val="22"/>
        </w:rPr>
        <w:t>Colectivul redacţional:</w:t>
      </w:r>
    </w:p>
    <w:p w:rsidR="00FA00CB" w:rsidRPr="008E16F8" w:rsidRDefault="00FA00CB" w:rsidP="00CF1877">
      <w:pPr>
        <w:spacing w:after="0" w:line="240" w:lineRule="auto"/>
        <w:rPr>
          <w:b/>
          <w:color w:val="948A54" w:themeColor="background2" w:themeShade="80"/>
          <w:sz w:val="22"/>
          <w:szCs w:val="22"/>
          <w:lang w:val="ro-RO"/>
        </w:rPr>
      </w:pPr>
      <w:r w:rsidRPr="00FA00CB">
        <w:rPr>
          <w:b/>
          <w:color w:val="0000FF"/>
          <w:sz w:val="22"/>
          <w:szCs w:val="22"/>
        </w:rPr>
        <w:t>Director</w:t>
      </w:r>
      <w:r w:rsidR="00D92EDB">
        <w:rPr>
          <w:b/>
          <w:color w:val="0000FF"/>
          <w:sz w:val="22"/>
          <w:szCs w:val="22"/>
        </w:rPr>
        <w:t xml:space="preserve">:         Prof. </w:t>
      </w:r>
      <w:r w:rsidR="00B914D6">
        <w:rPr>
          <w:b/>
          <w:color w:val="0000FF"/>
          <w:sz w:val="22"/>
          <w:szCs w:val="22"/>
        </w:rPr>
        <w:t>Maria Dabelea</w:t>
      </w:r>
    </w:p>
    <w:p w:rsidR="00FA00CB" w:rsidRPr="00FA00CB" w:rsidRDefault="00FA00CB" w:rsidP="00CF1877">
      <w:pPr>
        <w:spacing w:after="0" w:line="240" w:lineRule="auto"/>
        <w:rPr>
          <w:b/>
          <w:color w:val="0000FF"/>
          <w:sz w:val="22"/>
          <w:szCs w:val="22"/>
          <w:lang w:val="fr-FR"/>
        </w:rPr>
      </w:pPr>
      <w:r w:rsidRPr="00FA00CB">
        <w:rPr>
          <w:rFonts w:eastAsia="Calibri"/>
          <w:b/>
          <w:color w:val="0000FF"/>
          <w:sz w:val="22"/>
          <w:szCs w:val="22"/>
        </w:rPr>
        <w:t>Redactor şef:</w:t>
      </w:r>
      <w:r w:rsidR="00FB6044">
        <w:rPr>
          <w:rFonts w:eastAsia="Calibri"/>
          <w:b/>
          <w:color w:val="0000FF"/>
          <w:sz w:val="22"/>
          <w:szCs w:val="22"/>
        </w:rPr>
        <w:t xml:space="preserve">  </w:t>
      </w:r>
      <w:r w:rsidRPr="00FA00CB">
        <w:rPr>
          <w:rFonts w:eastAsia="Calibri"/>
          <w:b/>
          <w:color w:val="0000FF"/>
          <w:sz w:val="22"/>
          <w:szCs w:val="22"/>
          <w:lang w:val="fr-FR"/>
        </w:rPr>
        <w:t>Pr</w:t>
      </w:r>
      <w:r w:rsidRPr="00FA00CB">
        <w:rPr>
          <w:b/>
          <w:color w:val="0000FF"/>
          <w:sz w:val="22"/>
          <w:szCs w:val="22"/>
          <w:lang w:val="fr-FR"/>
        </w:rPr>
        <w:t>of. Elisabeta Rădăcină</w:t>
      </w:r>
    </w:p>
    <w:p w:rsidR="00FA00CB" w:rsidRPr="00FA00CB" w:rsidRDefault="00FE1314" w:rsidP="00FA00CB">
      <w:pPr>
        <w:spacing w:after="0"/>
        <w:rPr>
          <w:b/>
          <w:color w:val="0000FF"/>
          <w:sz w:val="22"/>
          <w:szCs w:val="22"/>
          <w:lang w:val="fr-FR"/>
        </w:rPr>
      </w:pPr>
      <w:r>
        <w:rPr>
          <w:b/>
          <w:color w:val="0000FF"/>
          <w:sz w:val="22"/>
          <w:szCs w:val="22"/>
          <w:lang w:val="fr-FR"/>
        </w:rPr>
        <w:t>Colaboratori</w:t>
      </w:r>
      <w:r w:rsidR="00997714">
        <w:rPr>
          <w:b/>
          <w:color w:val="0000FF"/>
          <w:sz w:val="22"/>
          <w:szCs w:val="22"/>
          <w:lang w:val="fr-FR"/>
        </w:rPr>
        <w:t> </w:t>
      </w:r>
      <w:proofErr w:type="gramStart"/>
      <w:r>
        <w:rPr>
          <w:b/>
          <w:color w:val="0000FF"/>
          <w:sz w:val="22"/>
          <w:szCs w:val="22"/>
          <w:lang w:val="fr-FR"/>
        </w:rPr>
        <w:t xml:space="preserve">:  </w:t>
      </w:r>
      <w:r w:rsidR="00311DE6">
        <w:rPr>
          <w:b/>
          <w:color w:val="0000FF"/>
          <w:sz w:val="22"/>
          <w:szCs w:val="22"/>
          <w:lang w:val="fr-FR"/>
        </w:rPr>
        <w:t>Prof</w:t>
      </w:r>
      <w:proofErr w:type="gramEnd"/>
      <w:r w:rsidR="00311DE6">
        <w:rPr>
          <w:b/>
          <w:color w:val="0000FF"/>
          <w:sz w:val="22"/>
          <w:szCs w:val="22"/>
          <w:lang w:val="fr-FR"/>
        </w:rPr>
        <w:t xml:space="preserve">. Lidia Pîrvulescu  </w:t>
      </w:r>
    </w:p>
    <w:p w:rsidR="00FA00CB" w:rsidRPr="00FA00CB" w:rsidRDefault="00D92EDB" w:rsidP="00FA00CB">
      <w:pPr>
        <w:spacing w:after="0"/>
        <w:rPr>
          <w:b/>
          <w:color w:val="0000FF"/>
          <w:sz w:val="22"/>
          <w:szCs w:val="22"/>
          <w:lang w:val="fr-FR"/>
        </w:rPr>
      </w:pPr>
      <w:r>
        <w:rPr>
          <w:b/>
          <w:color w:val="0000FF"/>
          <w:sz w:val="22"/>
          <w:szCs w:val="22"/>
          <w:lang w:val="fr-FR"/>
        </w:rPr>
        <w:t xml:space="preserve">                     </w:t>
      </w:r>
      <w:r w:rsidR="00311DE6">
        <w:rPr>
          <w:b/>
          <w:color w:val="0000FF"/>
          <w:sz w:val="22"/>
          <w:szCs w:val="22"/>
          <w:lang w:val="fr-FR"/>
        </w:rPr>
        <w:t xml:space="preserve">      Secretar Marcela Stăniloiu</w:t>
      </w:r>
    </w:p>
    <w:p w:rsidR="00FA00CB" w:rsidRPr="00FA00CB" w:rsidRDefault="00311DE6" w:rsidP="00FA00CB">
      <w:pPr>
        <w:spacing w:after="0"/>
        <w:rPr>
          <w:b/>
          <w:color w:val="0000FF"/>
          <w:sz w:val="22"/>
          <w:szCs w:val="22"/>
          <w:lang w:val="fr-FR"/>
        </w:rPr>
      </w:pPr>
      <w:r>
        <w:rPr>
          <w:b/>
          <w:color w:val="0000FF"/>
          <w:sz w:val="22"/>
          <w:szCs w:val="22"/>
          <w:lang w:val="fr-FR"/>
        </w:rPr>
        <w:t xml:space="preserve">                           Prof. Veronica Luţescu</w:t>
      </w:r>
    </w:p>
    <w:p w:rsidR="00FA00CB" w:rsidRDefault="00D92EDB" w:rsidP="00FA00CB">
      <w:pPr>
        <w:spacing w:after="0"/>
        <w:rPr>
          <w:b/>
          <w:color w:val="0000FF"/>
          <w:sz w:val="22"/>
          <w:szCs w:val="22"/>
          <w:lang w:val="fr-FR"/>
        </w:rPr>
      </w:pPr>
      <w:r>
        <w:rPr>
          <w:b/>
          <w:color w:val="0000FF"/>
          <w:sz w:val="22"/>
          <w:szCs w:val="22"/>
          <w:lang w:val="fr-FR"/>
        </w:rPr>
        <w:t xml:space="preserve">            </w:t>
      </w:r>
      <w:r w:rsidR="00311DE6">
        <w:rPr>
          <w:b/>
          <w:color w:val="0000FF"/>
          <w:sz w:val="22"/>
          <w:szCs w:val="22"/>
          <w:lang w:val="fr-FR"/>
        </w:rPr>
        <w:t xml:space="preserve">               </w:t>
      </w:r>
      <w:r>
        <w:rPr>
          <w:b/>
          <w:color w:val="0000FF"/>
          <w:sz w:val="22"/>
          <w:szCs w:val="22"/>
          <w:lang w:val="fr-FR"/>
        </w:rPr>
        <w:t>Educ. Liliana Talabă</w:t>
      </w:r>
    </w:p>
    <w:p w:rsidR="00311DE6" w:rsidRPr="00FA00CB" w:rsidRDefault="00311DE6" w:rsidP="00FA00CB">
      <w:pPr>
        <w:spacing w:after="0"/>
        <w:rPr>
          <w:b/>
          <w:color w:val="0000FF"/>
          <w:sz w:val="22"/>
          <w:szCs w:val="22"/>
          <w:lang w:val="fr-FR"/>
        </w:rPr>
      </w:pPr>
      <w:r>
        <w:rPr>
          <w:b/>
          <w:color w:val="0000FF"/>
          <w:sz w:val="22"/>
          <w:szCs w:val="22"/>
          <w:lang w:val="fr-FR"/>
        </w:rPr>
        <w:t xml:space="preserve">                           Educ. Eugenia Bleaje</w:t>
      </w:r>
    </w:p>
    <w:p w:rsidR="00FA00CB" w:rsidRPr="00FA00CB" w:rsidRDefault="000249AA" w:rsidP="00FA00CB">
      <w:pPr>
        <w:spacing w:after="0"/>
        <w:rPr>
          <w:b/>
          <w:color w:val="0000FF"/>
          <w:sz w:val="22"/>
          <w:szCs w:val="22"/>
          <w:lang w:val="fr-FR"/>
        </w:rPr>
      </w:pPr>
      <w:r>
        <w:rPr>
          <w:b/>
          <w:color w:val="0000FF"/>
          <w:sz w:val="22"/>
          <w:szCs w:val="22"/>
          <w:lang w:val="fr-FR"/>
        </w:rPr>
        <w:t xml:space="preserve">         </w:t>
      </w:r>
      <w:r w:rsidR="00311DE6">
        <w:rPr>
          <w:b/>
          <w:color w:val="0000FF"/>
          <w:sz w:val="22"/>
          <w:szCs w:val="22"/>
          <w:lang w:val="fr-FR"/>
        </w:rPr>
        <w:t xml:space="preserve">                  </w:t>
      </w:r>
      <w:r>
        <w:rPr>
          <w:b/>
          <w:color w:val="0000FF"/>
          <w:sz w:val="22"/>
          <w:szCs w:val="22"/>
          <w:lang w:val="fr-FR"/>
        </w:rPr>
        <w:t xml:space="preserve">Prof. </w:t>
      </w:r>
      <w:r w:rsidR="00311DE6">
        <w:rPr>
          <w:b/>
          <w:color w:val="0000FF"/>
          <w:sz w:val="22"/>
          <w:szCs w:val="22"/>
          <w:lang w:val="fr-FR"/>
        </w:rPr>
        <w:t>Maria Lungu</w:t>
      </w:r>
    </w:p>
    <w:p w:rsidR="00FB6044" w:rsidRPr="00FA00CB" w:rsidRDefault="00FA00CB" w:rsidP="00FA00CB">
      <w:pPr>
        <w:spacing w:after="0"/>
        <w:rPr>
          <w:b/>
          <w:color w:val="0000FF"/>
          <w:sz w:val="22"/>
          <w:szCs w:val="22"/>
          <w:lang w:val="fr-FR"/>
        </w:rPr>
      </w:pPr>
      <w:r w:rsidRPr="00FA00CB">
        <w:rPr>
          <w:b/>
          <w:color w:val="0000FF"/>
          <w:sz w:val="22"/>
          <w:szCs w:val="22"/>
          <w:lang w:val="fr-FR"/>
        </w:rPr>
        <w:t>Tehnoredactare computerizată</w:t>
      </w:r>
      <w:r w:rsidR="00997714">
        <w:rPr>
          <w:b/>
          <w:color w:val="0000FF"/>
          <w:sz w:val="22"/>
          <w:szCs w:val="22"/>
          <w:lang w:val="fr-FR"/>
        </w:rPr>
        <w:t> </w:t>
      </w:r>
      <w:r w:rsidRPr="00FA00CB">
        <w:rPr>
          <w:b/>
          <w:color w:val="0000FF"/>
          <w:sz w:val="22"/>
          <w:szCs w:val="22"/>
          <w:lang w:val="fr-FR"/>
        </w:rPr>
        <w:t>: Prof. Elisabeta Rădăcină</w:t>
      </w:r>
    </w:p>
    <w:p w:rsidR="00FA00CB" w:rsidRDefault="00465F5E" w:rsidP="00FA00CB">
      <w:pPr>
        <w:pStyle w:val="Standard"/>
        <w:ind w:left="285"/>
        <w:jc w:val="center"/>
        <w:rPr>
          <w:rFonts w:ascii="Arial" w:hAnsi="Arial"/>
          <w:sz w:val="22"/>
          <w:szCs w:val="22"/>
        </w:rPr>
      </w:pPr>
      <w:r w:rsidRPr="00465F5E">
        <w:rPr>
          <w:rFonts w:ascii="Arial" w:hAnsi="Arial"/>
          <w:noProof/>
          <w:sz w:val="22"/>
          <w:szCs w:val="22"/>
          <w:lang w:bidi="ar-SA"/>
        </w:rPr>
        <w:drawing>
          <wp:inline distT="0" distB="0" distL="0" distR="0">
            <wp:extent cx="542925" cy="495300"/>
            <wp:effectExtent l="19050" t="0" r="9525" b="0"/>
            <wp:docPr id="11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00DB1DB7" w:rsidRPr="00121B5A">
        <w:rPr>
          <w:rFonts w:ascii="Arial" w:hAnsi="Arial"/>
          <w:noProof/>
          <w:sz w:val="22"/>
          <w:szCs w:val="22"/>
          <w:lang w:bidi="ar-SA"/>
        </w:rPr>
        <w:drawing>
          <wp:inline distT="0" distB="0" distL="0" distR="0">
            <wp:extent cx="525915" cy="495300"/>
            <wp:effectExtent l="19050" t="0" r="7485" b="0"/>
            <wp:docPr id="7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DB1DB7" w:rsidRPr="00121B5A">
        <w:rPr>
          <w:rFonts w:ascii="Arial" w:hAnsi="Arial"/>
          <w:noProof/>
          <w:sz w:val="22"/>
          <w:szCs w:val="22"/>
          <w:lang w:bidi="ar-SA"/>
        </w:rPr>
        <w:drawing>
          <wp:inline distT="0" distB="0" distL="0" distR="0">
            <wp:extent cx="533400" cy="495300"/>
            <wp:effectExtent l="19050" t="0" r="0" b="0"/>
            <wp:docPr id="8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13"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00DB1DB7" w:rsidRPr="00D442A9">
        <w:rPr>
          <w:rFonts w:ascii="Arial" w:hAnsi="Arial"/>
          <w:noProof/>
          <w:sz w:val="22"/>
          <w:szCs w:val="22"/>
          <w:lang w:bidi="ar-SA"/>
        </w:rPr>
        <w:drawing>
          <wp:inline distT="0" distB="0" distL="0" distR="0">
            <wp:extent cx="514350" cy="494586"/>
            <wp:effectExtent l="19050" t="0" r="0" b="0"/>
            <wp:docPr id="8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465F5E">
        <w:rPr>
          <w:rFonts w:ascii="Arial" w:hAnsi="Arial"/>
          <w:noProof/>
          <w:sz w:val="22"/>
          <w:szCs w:val="22"/>
          <w:lang w:bidi="ar-SA"/>
        </w:rPr>
        <w:drawing>
          <wp:inline distT="0" distB="0" distL="0" distR="0">
            <wp:extent cx="542925" cy="495300"/>
            <wp:effectExtent l="19050" t="0" r="9525" b="0"/>
            <wp:docPr id="41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FB6044" w:rsidRPr="00FA00CB" w:rsidRDefault="00FB6044" w:rsidP="00FA00CB">
      <w:pPr>
        <w:pStyle w:val="Standard"/>
        <w:ind w:left="285"/>
        <w:jc w:val="center"/>
        <w:rPr>
          <w:rFonts w:ascii="Arial" w:hAnsi="Arial"/>
          <w:sz w:val="22"/>
          <w:szCs w:val="22"/>
        </w:rPr>
      </w:pPr>
    </w:p>
    <w:p w:rsidR="006F3DBF" w:rsidRPr="004474DF" w:rsidRDefault="00741143" w:rsidP="004474DF">
      <w:pPr>
        <w:spacing w:before="120"/>
        <w:ind w:right="677"/>
        <w:jc w:val="center"/>
        <w:rPr>
          <w:b/>
          <w:color w:val="0000FF"/>
        </w:rPr>
      </w:pPr>
      <w:r w:rsidRPr="007C3C7B">
        <w:rPr>
          <w:b/>
          <w:noProof/>
          <w:color w:val="0000FF"/>
        </w:rPr>
        <w:lastRenderedPageBreak/>
        <w:drawing>
          <wp:inline distT="0" distB="0" distL="0" distR="0">
            <wp:extent cx="525915" cy="495300"/>
            <wp:effectExtent l="19050" t="0" r="7485" b="0"/>
            <wp:docPr id="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E21486" w:rsidRPr="00E21486">
        <w:rPr>
          <w:b/>
          <w:noProof/>
          <w:color w:val="0000FF"/>
        </w:rPr>
        <w:drawing>
          <wp:inline distT="0" distB="0" distL="0" distR="0">
            <wp:extent cx="485775" cy="494575"/>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841" cy="496678"/>
                    </a:xfrm>
                    <a:prstGeom prst="rect">
                      <a:avLst/>
                    </a:prstGeom>
                    <a:noFill/>
                  </pic:spPr>
                </pic:pic>
              </a:graphicData>
            </a:graphic>
          </wp:inline>
        </w:drawing>
      </w:r>
      <w:r w:rsidRPr="007C3C7B">
        <w:rPr>
          <w:b/>
          <w:noProof/>
          <w:color w:val="0000FF"/>
        </w:rPr>
        <w:drawing>
          <wp:inline distT="0" distB="0" distL="0" distR="0">
            <wp:extent cx="525915" cy="495300"/>
            <wp:effectExtent l="19050" t="0" r="7485" b="0"/>
            <wp:docPr id="4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4C257F">
        <w:rPr>
          <w:b/>
          <w:noProof/>
          <w:color w:val="0000FF"/>
        </w:rPr>
        <w:drawing>
          <wp:inline distT="0" distB="0" distL="0" distR="0">
            <wp:extent cx="533400" cy="495300"/>
            <wp:effectExtent l="19050" t="0" r="0" b="0"/>
            <wp:docPr id="68"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13"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E21486" w:rsidRPr="00E21486">
        <w:rPr>
          <w:b/>
          <w:noProof/>
          <w:color w:val="0000FF"/>
        </w:rPr>
        <w:drawing>
          <wp:inline distT="0" distB="0" distL="0" distR="0">
            <wp:extent cx="485775" cy="494575"/>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841" cy="496678"/>
                    </a:xfrm>
                    <a:prstGeom prst="rect">
                      <a:avLst/>
                    </a:prstGeom>
                    <a:noFill/>
                  </pic:spPr>
                </pic:pic>
              </a:graphicData>
            </a:graphic>
          </wp:inline>
        </w:drawing>
      </w:r>
      <w:r w:rsidRPr="007C3C7B">
        <w:rPr>
          <w:b/>
          <w:noProof/>
          <w:color w:val="0000FF"/>
        </w:rPr>
        <w:drawing>
          <wp:inline distT="0" distB="0" distL="0" distR="0">
            <wp:extent cx="525915" cy="495300"/>
            <wp:effectExtent l="19050" t="0" r="7485" b="0"/>
            <wp:docPr id="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135E84" w:rsidRPr="005F13BD" w:rsidRDefault="00135E84" w:rsidP="005F13BD">
      <w:pPr>
        <w:jc w:val="center"/>
        <w:rPr>
          <w:b/>
          <w:color w:val="948A54" w:themeColor="background2" w:themeShade="80"/>
          <w:sz w:val="40"/>
          <w:szCs w:val="40"/>
          <w:lang w:val="ro-RO"/>
        </w:rPr>
      </w:pPr>
      <w:r w:rsidRPr="001D26B2">
        <w:rPr>
          <w:b/>
          <w:color w:val="948A54" w:themeColor="background2" w:themeShade="80"/>
          <w:sz w:val="40"/>
          <w:szCs w:val="40"/>
          <w:lang w:val="ro-RO"/>
        </w:rPr>
        <w:t>CUVÂNT CĂTRE CITITORI</w:t>
      </w:r>
    </w:p>
    <w:p w:rsidR="005F13BD" w:rsidRDefault="00135E84" w:rsidP="005F13BD">
      <w:pPr>
        <w:spacing w:after="0"/>
        <w:jc w:val="center"/>
        <w:rPr>
          <w:b/>
          <w:color w:val="F79646" w:themeColor="accent6"/>
          <w:sz w:val="36"/>
          <w:szCs w:val="36"/>
          <w:lang w:val="ro-RO"/>
        </w:rPr>
      </w:pPr>
      <w:r>
        <w:rPr>
          <w:b/>
          <w:color w:val="F79646" w:themeColor="accent6"/>
          <w:sz w:val="40"/>
          <w:szCs w:val="40"/>
          <w:lang w:val="ro-RO"/>
        </w:rPr>
        <w:t xml:space="preserve">   </w:t>
      </w:r>
      <w:r w:rsidR="005F13BD">
        <w:rPr>
          <w:b/>
          <w:color w:val="F79646" w:themeColor="accent6"/>
          <w:sz w:val="36"/>
          <w:szCs w:val="36"/>
          <w:lang w:val="ro-RO"/>
        </w:rPr>
        <w:t xml:space="preserve">Dragă cititorule, </w:t>
      </w:r>
    </w:p>
    <w:p w:rsidR="00135E84" w:rsidRPr="002266F0" w:rsidRDefault="005F13BD" w:rsidP="00135E84">
      <w:pPr>
        <w:spacing w:after="0" w:line="240" w:lineRule="auto"/>
        <w:jc w:val="both"/>
        <w:rPr>
          <w:b/>
          <w:color w:val="F79646" w:themeColor="accent6"/>
          <w:sz w:val="36"/>
          <w:szCs w:val="36"/>
          <w:lang w:val="ro-RO"/>
        </w:rPr>
      </w:pPr>
      <w:r>
        <w:rPr>
          <w:b/>
          <w:color w:val="F79646" w:themeColor="accent6"/>
          <w:sz w:val="36"/>
          <w:szCs w:val="36"/>
          <w:lang w:val="ro-RO"/>
        </w:rPr>
        <w:t xml:space="preserve">          Iată-ne! Suntem noi, „Muguraşii”. Sub lumina şi căldura cu care ne-a înconjurat atotputernicul soare ne-am transformat în flori şi frunze mari, strălucitoare pe lăstari tineri, devenind tot mai intens sensul vieţii pentru ramurile materne. Timpul e potrivit pentru o evoluţie deplină, în toată splendoarea, pe care o aşteptăm nerăbdători.</w:t>
      </w:r>
    </w:p>
    <w:p w:rsidR="00135E84" w:rsidRPr="001D26B2" w:rsidRDefault="00135E84" w:rsidP="00135E84">
      <w:pPr>
        <w:spacing w:after="0" w:line="240" w:lineRule="auto"/>
        <w:jc w:val="right"/>
        <w:rPr>
          <w:b/>
          <w:color w:val="F79646" w:themeColor="accent6"/>
          <w:sz w:val="40"/>
          <w:szCs w:val="40"/>
          <w:lang w:val="ro-RO"/>
        </w:rPr>
      </w:pPr>
      <w:r w:rsidRPr="001D26B2">
        <w:rPr>
          <w:b/>
          <w:color w:val="F79646" w:themeColor="accent6"/>
          <w:sz w:val="40"/>
          <w:szCs w:val="40"/>
          <w:lang w:val="ro-RO"/>
        </w:rPr>
        <w:t>Muguraşii</w:t>
      </w:r>
    </w:p>
    <w:p w:rsidR="00135E84" w:rsidRDefault="00135E84" w:rsidP="00135E84">
      <w:pPr>
        <w:spacing w:after="0" w:line="240" w:lineRule="auto"/>
        <w:jc w:val="both"/>
        <w:rPr>
          <w:b/>
          <w:color w:val="F79646" w:themeColor="accent6"/>
          <w:sz w:val="36"/>
          <w:szCs w:val="36"/>
          <w:lang w:val="ro-RO"/>
        </w:rPr>
      </w:pPr>
    </w:p>
    <w:p w:rsidR="006F3DBF" w:rsidRDefault="002266F0" w:rsidP="002266F0">
      <w:pPr>
        <w:spacing w:after="0" w:line="240" w:lineRule="auto"/>
        <w:jc w:val="center"/>
        <w:rPr>
          <w:b/>
          <w:color w:val="F79646" w:themeColor="accent6"/>
          <w:sz w:val="36"/>
          <w:szCs w:val="36"/>
          <w:lang w:val="ro-RO"/>
        </w:rPr>
      </w:pPr>
      <w:r w:rsidRPr="002266F0">
        <w:rPr>
          <w:b/>
          <w:noProof/>
          <w:color w:val="F79646" w:themeColor="accent6"/>
          <w:sz w:val="36"/>
          <w:szCs w:val="36"/>
        </w:rPr>
        <w:drawing>
          <wp:inline distT="0" distB="0" distL="0" distR="0">
            <wp:extent cx="2408885" cy="2428875"/>
            <wp:effectExtent l="19050" t="0" r="0"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0073" cy="2440156"/>
                    </a:xfrm>
                    <a:prstGeom prst="rect">
                      <a:avLst/>
                    </a:prstGeom>
                    <a:noFill/>
                  </pic:spPr>
                </pic:pic>
              </a:graphicData>
            </a:graphic>
          </wp:inline>
        </w:drawing>
      </w:r>
    </w:p>
    <w:p w:rsidR="002266F0" w:rsidRDefault="002266F0" w:rsidP="002266F0">
      <w:pPr>
        <w:spacing w:after="0" w:line="240" w:lineRule="auto"/>
        <w:jc w:val="center"/>
        <w:rPr>
          <w:b/>
          <w:color w:val="F79646" w:themeColor="accent6"/>
          <w:sz w:val="36"/>
          <w:szCs w:val="36"/>
          <w:lang w:val="ro-RO"/>
        </w:rPr>
      </w:pPr>
    </w:p>
    <w:p w:rsidR="005F13BD" w:rsidRPr="002266F0" w:rsidRDefault="003E163F" w:rsidP="002266F0">
      <w:pPr>
        <w:spacing w:after="0" w:line="240" w:lineRule="auto"/>
        <w:jc w:val="center"/>
        <w:rPr>
          <w:b/>
          <w:color w:val="F79646" w:themeColor="accent6"/>
          <w:sz w:val="36"/>
          <w:szCs w:val="36"/>
          <w:lang w:val="ro-RO"/>
        </w:rPr>
      </w:pPr>
      <w:r w:rsidRPr="00465F5E">
        <w:rPr>
          <w:rFonts w:ascii="Arial" w:hAnsi="Arial"/>
          <w:noProof/>
          <w:sz w:val="22"/>
          <w:szCs w:val="22"/>
        </w:rPr>
        <w:drawing>
          <wp:inline distT="0" distB="0" distL="0" distR="0">
            <wp:extent cx="542925" cy="495300"/>
            <wp:effectExtent l="19050" t="0" r="9525" b="0"/>
            <wp:docPr id="6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00741143" w:rsidRPr="004C4EFA">
        <w:rPr>
          <w:b/>
          <w:noProof/>
          <w:color w:val="F79646" w:themeColor="accent6"/>
          <w:sz w:val="36"/>
          <w:szCs w:val="36"/>
        </w:rPr>
        <w:drawing>
          <wp:inline distT="0" distB="0" distL="0" distR="0">
            <wp:extent cx="525915" cy="495300"/>
            <wp:effectExtent l="19050" t="0" r="7485" b="0"/>
            <wp:docPr id="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sdt>
        <w:sdtPr>
          <w:rPr>
            <w:b/>
            <w:color w:val="000000" w:themeColor="text1"/>
            <w:sz w:val="36"/>
            <w:szCs w:val="36"/>
            <w:lang w:val="ro-RO"/>
          </w:rPr>
          <w:alias w:val="Autor"/>
          <w:id w:val="16026614"/>
          <w:dataBinding w:prefixMappings="xmlns:ns0='http://purl.org/dc/elements/1.1/' xmlns:ns1='http://schemas.openxmlformats.org/package/2006/metadata/core-properties' " w:xpath="/ns1:coreProperties[1]/ns0:creator[1]" w:storeItemID="{6C3C8BC8-F283-45AE-878A-BAB7291924A1}"/>
          <w:text/>
        </w:sdtPr>
        <w:sdtContent>
          <w:r w:rsidR="00FD1FE2">
            <w:rPr>
              <w:b/>
              <w:color w:val="000000" w:themeColor="text1"/>
              <w:sz w:val="36"/>
              <w:szCs w:val="36"/>
            </w:rPr>
            <w:t xml:space="preserve">  ANUL IV, NR. 7 </w:t>
          </w:r>
        </w:sdtContent>
      </w:sdt>
      <w:r w:rsidR="00741143" w:rsidRPr="004C257F">
        <w:rPr>
          <w:b/>
          <w:noProof/>
          <w:color w:val="F79646" w:themeColor="accent6"/>
          <w:sz w:val="36"/>
          <w:szCs w:val="36"/>
        </w:rPr>
        <w:drawing>
          <wp:inline distT="0" distB="0" distL="0" distR="0">
            <wp:extent cx="525915" cy="495300"/>
            <wp:effectExtent l="19050" t="0" r="7485" b="0"/>
            <wp:docPr id="6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extent cx="542925" cy="495300"/>
            <wp:effectExtent l="19050" t="0" r="9525" b="0"/>
            <wp:docPr id="38"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FE3376" w:rsidRPr="00B445FB" w:rsidRDefault="00FE3376" w:rsidP="00FE3376">
      <w:pPr>
        <w:spacing w:after="0" w:line="240" w:lineRule="auto"/>
        <w:jc w:val="center"/>
        <w:rPr>
          <w:b/>
          <w:color w:val="F79646" w:themeColor="accent6"/>
          <w:sz w:val="36"/>
          <w:szCs w:val="36"/>
          <w:lang w:val="ro-RO"/>
        </w:rPr>
      </w:pPr>
      <w:r w:rsidRPr="00732112">
        <w:rPr>
          <w:b/>
          <w:color w:val="948A54" w:themeColor="background2" w:themeShade="80"/>
          <w:sz w:val="44"/>
          <w:szCs w:val="44"/>
          <w:lang w:val="ro-RO"/>
        </w:rPr>
        <w:lastRenderedPageBreak/>
        <w:t xml:space="preserve">Bine aţi venit la noi! </w:t>
      </w:r>
    </w:p>
    <w:p w:rsidR="00FE3376" w:rsidRPr="006641D7" w:rsidRDefault="00FE3376" w:rsidP="00FE3376">
      <w:pPr>
        <w:spacing w:after="0" w:line="240" w:lineRule="auto"/>
        <w:rPr>
          <w:b/>
          <w:bCs/>
          <w:color w:val="FFFFFF" w:themeColor="background1"/>
          <w:sz w:val="18"/>
          <w:szCs w:val="18"/>
        </w:rPr>
      </w:pPr>
    </w:p>
    <w:p w:rsidR="00FE3376" w:rsidRPr="00732112" w:rsidRDefault="00FE3376" w:rsidP="00FE3376">
      <w:pPr>
        <w:spacing w:after="0" w:line="240" w:lineRule="auto"/>
        <w:jc w:val="center"/>
        <w:rPr>
          <w:b/>
          <w:color w:val="000000" w:themeColor="text1"/>
          <w:sz w:val="32"/>
          <w:szCs w:val="32"/>
          <w:lang w:val="ro-RO"/>
        </w:rPr>
      </w:pPr>
      <w:r w:rsidRPr="00732112">
        <w:rPr>
          <w:b/>
          <w:color w:val="FF0000"/>
          <w:sz w:val="32"/>
          <w:szCs w:val="32"/>
          <w:lang w:val="ro-RO"/>
        </w:rPr>
        <w:t>File de istorie</w:t>
      </w:r>
      <w:r>
        <w:rPr>
          <w:b/>
          <w:color w:val="FF0000"/>
          <w:sz w:val="32"/>
          <w:szCs w:val="32"/>
          <w:lang w:val="ro-RO"/>
        </w:rPr>
        <w:t xml:space="preserve"> (7)</w:t>
      </w:r>
    </w:p>
    <w:p w:rsidR="00FE3376" w:rsidRPr="006E512A" w:rsidRDefault="00FE3376" w:rsidP="00FE3376">
      <w:pPr>
        <w:spacing w:after="0" w:line="240" w:lineRule="auto"/>
        <w:jc w:val="both"/>
        <w:rPr>
          <w:b/>
          <w:sz w:val="18"/>
          <w:szCs w:val="18"/>
        </w:rPr>
      </w:pPr>
      <w:r>
        <w:rPr>
          <w:b/>
          <w:noProof/>
          <w:sz w:val="18"/>
          <w:szCs w:val="18"/>
        </w:rPr>
        <w:drawing>
          <wp:anchor distT="0" distB="0" distL="114300" distR="114300" simplePos="0" relativeHeight="251742208" behindDoc="0" locked="0" layoutInCell="1" allowOverlap="1">
            <wp:simplePos x="0" y="0"/>
            <wp:positionH relativeFrom="margin">
              <wp:posOffset>66675</wp:posOffset>
            </wp:positionH>
            <wp:positionV relativeFrom="margin">
              <wp:posOffset>1095375</wp:posOffset>
            </wp:positionV>
            <wp:extent cx="1733550" cy="1200150"/>
            <wp:effectExtent l="19050" t="0" r="0" b="0"/>
            <wp:wrapSquare wrapText="bothSides"/>
            <wp:docPr id="59" name="Imagine 11" descr="C:\Users\Silvia\Desktop\revista\imagesCAE0DR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lvia\Desktop\revista\imagesCAE0DR6V.jpg"/>
                    <pic:cNvPicPr>
                      <a:picLocks noChangeAspect="1" noChangeArrowheads="1"/>
                    </pic:cNvPicPr>
                  </pic:nvPicPr>
                  <pic:blipFill>
                    <a:blip r:embed="rId17" cstate="print"/>
                    <a:srcRect/>
                    <a:stretch>
                      <a:fillRect/>
                    </a:stretch>
                  </pic:blipFill>
                  <pic:spPr bwMode="auto">
                    <a:xfrm>
                      <a:off x="0" y="0"/>
                      <a:ext cx="1733550" cy="1200150"/>
                    </a:xfrm>
                    <a:prstGeom prst="rect">
                      <a:avLst/>
                    </a:prstGeom>
                    <a:noFill/>
                    <a:ln w="9525">
                      <a:noFill/>
                      <a:miter lim="800000"/>
                      <a:headEnd/>
                      <a:tailEnd/>
                    </a:ln>
                  </pic:spPr>
                </pic:pic>
              </a:graphicData>
            </a:graphic>
          </wp:anchor>
        </w:drawing>
      </w:r>
      <w:r>
        <w:rPr>
          <w:b/>
          <w:sz w:val="18"/>
          <w:szCs w:val="18"/>
        </w:rPr>
        <w:t xml:space="preserve">      </w:t>
      </w:r>
      <w:proofErr w:type="gramStart"/>
      <w:r w:rsidRPr="006E512A">
        <w:rPr>
          <w:b/>
          <w:sz w:val="18"/>
          <w:szCs w:val="18"/>
        </w:rPr>
        <w:t>Conform</w:t>
      </w:r>
      <w:proofErr w:type="gramEnd"/>
      <w:r w:rsidRPr="006E512A">
        <w:rPr>
          <w:b/>
          <w:sz w:val="18"/>
          <w:szCs w:val="18"/>
        </w:rPr>
        <w:t xml:space="preserve"> izvoarelor arheologice, vechimea aşezărilor de pe Valea Şuşiţei se întinde în vremuri îndepărtate. Existenţa unei vieţi intense şi neîntrerupte a oamenilor prin aceste locuri, favorizată de condiţiile </w:t>
      </w:r>
      <w:r w:rsidR="00997714">
        <w:rPr>
          <w:b/>
          <w:sz w:val="18"/>
          <w:szCs w:val="18"/>
        </w:rPr>
        <w:pgNum/>
        <w:t>ostrum</w:t>
      </w:r>
      <w:r w:rsidRPr="006E512A">
        <w:rPr>
          <w:b/>
          <w:sz w:val="18"/>
          <w:szCs w:val="18"/>
        </w:rPr>
        <w:t xml:space="preserve"> </w:t>
      </w:r>
      <w:proofErr w:type="gramStart"/>
      <w:r w:rsidRPr="006E512A">
        <w:rPr>
          <w:b/>
          <w:sz w:val="18"/>
          <w:szCs w:val="18"/>
        </w:rPr>
        <w:t>este</w:t>
      </w:r>
      <w:proofErr w:type="gramEnd"/>
      <w:r w:rsidRPr="006E512A">
        <w:rPr>
          <w:b/>
          <w:sz w:val="18"/>
          <w:szCs w:val="18"/>
        </w:rPr>
        <w:t xml:space="preserve"> dovedită de urmele </w:t>
      </w:r>
      <w:r w:rsidR="00997714">
        <w:rPr>
          <w:b/>
          <w:sz w:val="18"/>
          <w:szCs w:val="18"/>
        </w:rPr>
        <w:pgNum/>
        <w:t>ostrum</w:t>
      </w:r>
      <w:r w:rsidR="00997714">
        <w:rPr>
          <w:b/>
          <w:sz w:val="18"/>
          <w:szCs w:val="18"/>
        </w:rPr>
        <w:pgNum/>
      </w:r>
      <w:r w:rsidRPr="006E512A">
        <w:rPr>
          <w:b/>
          <w:sz w:val="18"/>
          <w:szCs w:val="18"/>
        </w:rPr>
        <w:t xml:space="preserve"> descoperite</w:t>
      </w:r>
      <w:r>
        <w:rPr>
          <w:b/>
          <w:sz w:val="18"/>
          <w:szCs w:val="18"/>
        </w:rPr>
        <w:t xml:space="preserve"> ce pot</w:t>
      </w:r>
      <w:r w:rsidRPr="006E512A">
        <w:rPr>
          <w:b/>
          <w:sz w:val="18"/>
          <w:szCs w:val="18"/>
        </w:rPr>
        <w:t xml:space="preserve"> fi exemplificate pe baza datelor furnizate de toponimie şi onomastică. </w:t>
      </w:r>
    </w:p>
    <w:p w:rsidR="00FE3376" w:rsidRPr="006E512A" w:rsidRDefault="00FE3376" w:rsidP="00FE3376">
      <w:pPr>
        <w:pStyle w:val="NoSpacing"/>
        <w:jc w:val="both"/>
        <w:rPr>
          <w:rFonts w:ascii="Times New Roman" w:hAnsi="Times New Roman" w:cs="Times New Roman"/>
          <w:b/>
          <w:sz w:val="18"/>
          <w:szCs w:val="18"/>
        </w:rPr>
      </w:pPr>
      <w:r>
        <w:rPr>
          <w:rFonts w:ascii="Times New Roman" w:hAnsi="Times New Roman" w:cs="Times New Roman"/>
          <w:b/>
          <w:sz w:val="18"/>
          <w:szCs w:val="18"/>
        </w:rPr>
        <w:t xml:space="preserve">       </w:t>
      </w:r>
      <w:r w:rsidRPr="006E512A">
        <w:rPr>
          <w:rFonts w:ascii="Times New Roman" w:hAnsi="Times New Roman" w:cs="Times New Roman"/>
          <w:b/>
          <w:sz w:val="18"/>
          <w:szCs w:val="18"/>
        </w:rPr>
        <w:t>Dovezile materiale care atestă existenţa omului pe teritoriul acestei comune, datează din paleoliticul mijlociu (cca. 100000- 35000 î.Hr.).</w:t>
      </w:r>
      <w:r>
        <w:rPr>
          <w:rFonts w:ascii="Times New Roman" w:hAnsi="Times New Roman" w:cs="Times New Roman"/>
          <w:b/>
          <w:sz w:val="18"/>
          <w:szCs w:val="18"/>
        </w:rPr>
        <w:t xml:space="preserve"> </w:t>
      </w:r>
      <w:r w:rsidRPr="006E512A">
        <w:rPr>
          <w:rFonts w:ascii="Times New Roman" w:hAnsi="Times New Roman" w:cs="Times New Roman"/>
          <w:b/>
          <w:sz w:val="18"/>
          <w:szCs w:val="18"/>
        </w:rPr>
        <w:t>Urme ale culturii musteriene (35000-10000), când apare homo sapiens fossilis, s-au găsit în Pe</w:t>
      </w:r>
      <w:r>
        <w:rPr>
          <w:rFonts w:ascii="Arial" w:hAnsi="Arial" w:cs="Times New Roman"/>
          <w:b/>
          <w:sz w:val="18"/>
          <w:szCs w:val="18"/>
        </w:rPr>
        <w:t>ş</w:t>
      </w:r>
      <w:r w:rsidRPr="006E512A">
        <w:rPr>
          <w:rFonts w:ascii="Times New Roman" w:hAnsi="Times New Roman" w:cs="Times New Roman"/>
          <w:b/>
          <w:sz w:val="18"/>
          <w:szCs w:val="18"/>
        </w:rPr>
        <w:t>tera Cioarei de la Boro</w:t>
      </w:r>
      <w:r w:rsidRPr="000720FF">
        <w:rPr>
          <w:rFonts w:ascii="Times New Roman" w:hAnsi="Times New Roman" w:cs="Times New Roman"/>
          <w:b/>
          <w:sz w:val="18"/>
          <w:szCs w:val="18"/>
        </w:rPr>
        <w:t>şte</w:t>
      </w:r>
      <w:r w:rsidRPr="006E512A">
        <w:rPr>
          <w:rFonts w:ascii="Times New Roman" w:hAnsi="Times New Roman" w:cs="Times New Roman"/>
          <w:b/>
          <w:sz w:val="18"/>
          <w:szCs w:val="18"/>
        </w:rPr>
        <w:t xml:space="preserve">ni, comuna Peştişani,  din nord-vestul judeţului, la mai puţin de 20 km de Bârseşti. Aici s-a descoperit cel mai vechi musterian din România, concretizat în recipientele pentru ocru ce se datează cronologic între 49.000–50.000 î.Hr. În urma săpăturilor arheologice efectuate sub coordonarea cercetătorului Marin Cârciumaru s-au descoperit mai multe obiecte de podoabă, dintre care unele intră în categoria obiectelor de artă. </w:t>
      </w:r>
    </w:p>
    <w:p w:rsidR="00FE3376" w:rsidRPr="006E512A" w:rsidRDefault="00FE3376" w:rsidP="00FE3376">
      <w:pPr>
        <w:spacing w:after="0" w:line="240" w:lineRule="auto"/>
        <w:jc w:val="both"/>
        <w:rPr>
          <w:b/>
          <w:sz w:val="18"/>
          <w:szCs w:val="18"/>
          <w:lang w:eastAsia="en-AU"/>
        </w:rPr>
      </w:pPr>
      <w:r>
        <w:rPr>
          <w:b/>
          <w:sz w:val="18"/>
          <w:szCs w:val="18"/>
        </w:rPr>
        <w:t xml:space="preserve">      </w:t>
      </w:r>
      <w:r w:rsidRPr="006E512A">
        <w:rPr>
          <w:b/>
          <w:sz w:val="18"/>
          <w:szCs w:val="18"/>
        </w:rPr>
        <w:t xml:space="preserve">Primele </w:t>
      </w:r>
      <w:r w:rsidR="00997714">
        <w:rPr>
          <w:b/>
          <w:sz w:val="18"/>
          <w:szCs w:val="18"/>
        </w:rPr>
        <w:pgNum/>
        <w:t>ostrum</w:t>
      </w:r>
      <w:r w:rsidR="00997714">
        <w:rPr>
          <w:b/>
          <w:sz w:val="18"/>
          <w:szCs w:val="18"/>
        </w:rPr>
        <w:pgNum/>
      </w:r>
      <w:r w:rsidRPr="006E512A">
        <w:rPr>
          <w:b/>
          <w:sz w:val="18"/>
          <w:szCs w:val="18"/>
        </w:rPr>
        <w:t xml:space="preserve"> arheologice certe din Gorj, aparţinând neoliticului timpuriu sunt cele descoperite cu prilejiul săpăturilor </w:t>
      </w:r>
      <w:r w:rsidR="00997714">
        <w:rPr>
          <w:b/>
          <w:sz w:val="18"/>
          <w:szCs w:val="18"/>
        </w:rPr>
        <w:pgNum/>
        <w:t>ostrum</w:t>
      </w:r>
      <w:r w:rsidR="00997714">
        <w:rPr>
          <w:b/>
          <w:sz w:val="18"/>
          <w:szCs w:val="18"/>
        </w:rPr>
        <w:pgNum/>
        <w:t>en</w:t>
      </w:r>
      <w:r w:rsidRPr="006E512A">
        <w:rPr>
          <w:b/>
          <w:sz w:val="18"/>
          <w:szCs w:val="18"/>
        </w:rPr>
        <w:t xml:space="preserve"> de C.S. Nicolăescu Plopşor şi Corneliu N. Mateescu tot la Peştera</w:t>
      </w:r>
      <w:proofErr w:type="gramStart"/>
      <w:r w:rsidRPr="006E512A">
        <w:rPr>
          <w:b/>
          <w:sz w:val="18"/>
          <w:szCs w:val="18"/>
        </w:rPr>
        <w:t>  Cioarei</w:t>
      </w:r>
      <w:proofErr w:type="gramEnd"/>
      <w:r w:rsidRPr="006E512A">
        <w:rPr>
          <w:b/>
          <w:sz w:val="18"/>
          <w:szCs w:val="18"/>
        </w:rPr>
        <w:t xml:space="preserve"> de la Boroşteni. </w:t>
      </w:r>
      <w:proofErr w:type="gramStart"/>
      <w:r w:rsidRPr="006E512A">
        <w:rPr>
          <w:b/>
          <w:sz w:val="18"/>
          <w:szCs w:val="18"/>
          <w:lang w:eastAsia="en-AU"/>
        </w:rPr>
        <w:t>De asemenea, sunt numeroase vestigiile datând din epoca pietrei neşlefuite (cca.</w:t>
      </w:r>
      <w:proofErr w:type="gramEnd"/>
      <w:r w:rsidRPr="006E512A">
        <w:rPr>
          <w:b/>
          <w:sz w:val="18"/>
          <w:szCs w:val="18"/>
          <w:lang w:eastAsia="en-AU"/>
        </w:rPr>
        <w:t xml:space="preserve">   6000 – 2 500 î. </w:t>
      </w:r>
      <w:r w:rsidR="00997714" w:rsidRPr="006E512A">
        <w:rPr>
          <w:b/>
          <w:sz w:val="18"/>
          <w:szCs w:val="18"/>
          <w:lang w:eastAsia="en-AU"/>
        </w:rPr>
        <w:t>E</w:t>
      </w:r>
      <w:r w:rsidRPr="006E512A">
        <w:rPr>
          <w:b/>
          <w:sz w:val="18"/>
          <w:szCs w:val="18"/>
          <w:lang w:eastAsia="en-AU"/>
        </w:rPr>
        <w:t>. n</w:t>
      </w:r>
      <w:proofErr w:type="gramStart"/>
      <w:r w:rsidRPr="006E512A">
        <w:rPr>
          <w:b/>
          <w:sz w:val="18"/>
          <w:szCs w:val="18"/>
          <w:lang w:eastAsia="en-AU"/>
        </w:rPr>
        <w:t>. )</w:t>
      </w:r>
      <w:proofErr w:type="gramEnd"/>
      <w:r w:rsidRPr="006E512A">
        <w:rPr>
          <w:b/>
          <w:sz w:val="18"/>
          <w:szCs w:val="18"/>
          <w:lang w:eastAsia="en-AU"/>
        </w:rPr>
        <w:t xml:space="preserve">, care au îmbogăţit colecţiile Muzeului judeţean. Referitor la epoca bronzului, care durează până pe la 1 200 î. </w:t>
      </w:r>
      <w:r w:rsidR="00997714" w:rsidRPr="006E512A">
        <w:rPr>
          <w:b/>
          <w:sz w:val="18"/>
          <w:szCs w:val="18"/>
          <w:lang w:eastAsia="en-AU"/>
        </w:rPr>
        <w:t>E</w:t>
      </w:r>
      <w:r w:rsidRPr="006E512A">
        <w:rPr>
          <w:b/>
          <w:sz w:val="18"/>
          <w:szCs w:val="18"/>
          <w:lang w:eastAsia="en-AU"/>
        </w:rPr>
        <w:t>. n, se evidenţiază</w:t>
      </w:r>
      <w:r w:rsidRPr="006E512A">
        <w:rPr>
          <w:b/>
          <w:sz w:val="18"/>
          <w:szCs w:val="18"/>
        </w:rPr>
        <w:t xml:space="preserve"> prin descoperirile arheologice (aşezări şi necropole), din Băleşti,</w:t>
      </w:r>
      <w:r w:rsidRPr="006E512A">
        <w:rPr>
          <w:b/>
          <w:sz w:val="18"/>
          <w:szCs w:val="18"/>
          <w:lang w:eastAsia="en-AU"/>
        </w:rPr>
        <w:t xml:space="preserve"> bogatul </w:t>
      </w:r>
      <w:r w:rsidR="00997714">
        <w:rPr>
          <w:b/>
          <w:sz w:val="18"/>
          <w:szCs w:val="18"/>
          <w:lang w:eastAsia="en-AU"/>
        </w:rPr>
        <w:pgNum/>
        <w:t>ostrum</w:t>
      </w:r>
      <w:r w:rsidRPr="006E512A">
        <w:rPr>
          <w:b/>
          <w:sz w:val="18"/>
          <w:szCs w:val="18"/>
          <w:lang w:eastAsia="en-AU"/>
        </w:rPr>
        <w:t xml:space="preserve"> de seceri şi topoare din bronz descoperite la Drăguţeşti, iar prima epocă a fierului (cca 1 200 – 450</w:t>
      </w:r>
      <w:r w:rsidRPr="006E512A">
        <w:rPr>
          <w:b/>
          <w:sz w:val="18"/>
          <w:szCs w:val="18"/>
        </w:rPr>
        <w:t xml:space="preserve"> î.Hr</w:t>
      </w:r>
      <w:r w:rsidRPr="006E512A">
        <w:rPr>
          <w:b/>
          <w:sz w:val="18"/>
          <w:szCs w:val="18"/>
          <w:lang w:eastAsia="en-AU"/>
        </w:rPr>
        <w:t xml:space="preserve">.) este ilustrată prin necropolele de la </w:t>
      </w:r>
      <w:proofErr w:type="gramStart"/>
      <w:r w:rsidRPr="006E512A">
        <w:rPr>
          <w:b/>
          <w:sz w:val="18"/>
          <w:szCs w:val="18"/>
          <w:lang w:eastAsia="en-AU"/>
        </w:rPr>
        <w:t>Teleşti  zone</w:t>
      </w:r>
      <w:proofErr w:type="gramEnd"/>
      <w:r w:rsidRPr="006E512A">
        <w:rPr>
          <w:b/>
          <w:sz w:val="18"/>
          <w:szCs w:val="18"/>
          <w:lang w:eastAsia="en-AU"/>
        </w:rPr>
        <w:t xml:space="preserve"> situate la sud şi sud-est de Bârseşti, în imediata vecinătate.</w:t>
      </w:r>
      <w:r w:rsidRPr="006E512A">
        <w:rPr>
          <w:b/>
          <w:sz w:val="18"/>
          <w:szCs w:val="18"/>
        </w:rPr>
        <w:t xml:space="preserve"> Aceste comunităţi, îi reprezintă, din punct de vedere etno-lingvistic, pe </w:t>
      </w:r>
      <w:proofErr w:type="gramStart"/>
      <w:r w:rsidRPr="006E512A">
        <w:rPr>
          <w:b/>
          <w:sz w:val="18"/>
          <w:szCs w:val="18"/>
        </w:rPr>
        <w:t>traci</w:t>
      </w:r>
      <w:proofErr w:type="gramEnd"/>
      <w:r w:rsidRPr="006E512A">
        <w:rPr>
          <w:b/>
          <w:sz w:val="18"/>
          <w:szCs w:val="18"/>
        </w:rPr>
        <w:t>, populaţie de origine indo-europeană, dar c</w:t>
      </w:r>
      <w:r w:rsidRPr="006E512A">
        <w:rPr>
          <w:b/>
          <w:sz w:val="18"/>
          <w:szCs w:val="18"/>
          <w:lang w:eastAsia="en-AU"/>
        </w:rPr>
        <w:t xml:space="preserve">ea mai bine reprezentată în aceste locuri este, civilizaţia geto-dacică din secolele al VIII-lea </w:t>
      </w:r>
      <w:r w:rsidRPr="006E512A">
        <w:rPr>
          <w:b/>
          <w:sz w:val="18"/>
          <w:szCs w:val="18"/>
        </w:rPr>
        <w:t>î.Hr</w:t>
      </w:r>
      <w:r w:rsidRPr="006E512A">
        <w:rPr>
          <w:b/>
          <w:sz w:val="18"/>
          <w:szCs w:val="18"/>
          <w:lang w:eastAsia="en-AU"/>
        </w:rPr>
        <w:t xml:space="preserve"> şi I </w:t>
      </w:r>
      <w:r w:rsidRPr="006E512A">
        <w:rPr>
          <w:b/>
          <w:sz w:val="18"/>
          <w:szCs w:val="18"/>
        </w:rPr>
        <w:t>d.Hr.</w:t>
      </w:r>
      <w:r w:rsidRPr="006E512A">
        <w:rPr>
          <w:b/>
          <w:sz w:val="18"/>
          <w:szCs w:val="18"/>
          <w:lang w:eastAsia="en-AU"/>
        </w:rPr>
        <w:t xml:space="preserve"> Numeroasele urme sunt tot atâtea mărturii că întreaga regiune subcarpatică a fost intens locuită în perioada de la statul centralizat şi independent geto-dac de sub conducerea lui Burebista, la statul dac condus de Decebal.</w:t>
      </w:r>
      <w:r w:rsidRPr="006E512A">
        <w:rPr>
          <w:b/>
          <w:sz w:val="18"/>
          <w:szCs w:val="18"/>
        </w:rPr>
        <w:t xml:space="preserve"> </w:t>
      </w:r>
    </w:p>
    <w:p w:rsidR="00FE3376" w:rsidRDefault="00FE3376" w:rsidP="00FE3376">
      <w:pPr>
        <w:spacing w:after="0" w:line="240" w:lineRule="auto"/>
        <w:ind w:firstLine="547"/>
        <w:jc w:val="both"/>
        <w:rPr>
          <w:b/>
          <w:sz w:val="18"/>
          <w:szCs w:val="18"/>
        </w:rPr>
      </w:pPr>
      <w:r w:rsidRPr="006E512A">
        <w:rPr>
          <w:b/>
          <w:sz w:val="18"/>
          <w:szCs w:val="18"/>
        </w:rPr>
        <w:t xml:space="preserve">În timpul războaielor de cucerire a Daciei de către romani, o parte din armată, conform mărturiilor istorice, a trecut prin localitate. După primul război dacic (102), aici au fost construite mai multe fortificaţii în care au staţionat unităţi militare romane, atestate prin ştampile aplicate pe </w:t>
      </w:r>
      <w:r w:rsidR="00997714">
        <w:rPr>
          <w:b/>
          <w:sz w:val="18"/>
          <w:szCs w:val="18"/>
        </w:rPr>
        <w:pgNum/>
        <w:t>ostrum</w:t>
      </w:r>
      <w:r w:rsidR="00997714">
        <w:rPr>
          <w:b/>
          <w:sz w:val="18"/>
          <w:szCs w:val="18"/>
        </w:rPr>
        <w:pgNum/>
      </w:r>
      <w:r w:rsidRPr="006E512A">
        <w:rPr>
          <w:b/>
          <w:sz w:val="18"/>
          <w:szCs w:val="18"/>
        </w:rPr>
        <w:t xml:space="preserve"> tegulare. Acestea erau compuse atât din trupe regulate (Legio V Macedonica, Legio VII Claudia şi Legio III Flavia Felix), cât şi din trupe auxiliare (Cohors IV Cypria şi Cohors I Aurelia Brittonum milliaria Antoniniana), denotând importanţa </w:t>
      </w:r>
      <w:r w:rsidR="00997714">
        <w:rPr>
          <w:b/>
          <w:sz w:val="18"/>
          <w:szCs w:val="18"/>
        </w:rPr>
        <w:pgNum/>
        <w:t>ostrum</w:t>
      </w:r>
      <w:r w:rsidR="00997714">
        <w:rPr>
          <w:b/>
          <w:sz w:val="18"/>
          <w:szCs w:val="18"/>
        </w:rPr>
        <w:pgNum/>
        <w:t>e</w:t>
      </w:r>
      <w:r w:rsidRPr="006E512A">
        <w:rPr>
          <w:b/>
          <w:sz w:val="18"/>
          <w:szCs w:val="18"/>
        </w:rPr>
        <w:t xml:space="preserve"> </w:t>
      </w:r>
      <w:proofErr w:type="gramStart"/>
      <w:r w:rsidRPr="006E512A">
        <w:rPr>
          <w:b/>
          <w:sz w:val="18"/>
          <w:szCs w:val="18"/>
        </w:rPr>
        <w:t>a</w:t>
      </w:r>
      <w:proofErr w:type="gramEnd"/>
      <w:r w:rsidRPr="006E512A">
        <w:rPr>
          <w:b/>
          <w:sz w:val="18"/>
          <w:szCs w:val="18"/>
        </w:rPr>
        <w:t xml:space="preserve"> acestei zone în cadrul provinciei romane Dacia. Cercetările arheologice sistematice </w:t>
      </w:r>
      <w:r w:rsidR="00997714">
        <w:rPr>
          <w:b/>
          <w:sz w:val="18"/>
          <w:szCs w:val="18"/>
        </w:rPr>
        <w:pgNum/>
        <w:t>ostrum</w:t>
      </w:r>
      <w:r w:rsidR="00997714">
        <w:rPr>
          <w:b/>
          <w:sz w:val="18"/>
          <w:szCs w:val="18"/>
        </w:rPr>
        <w:pgNum/>
        <w:t>en</w:t>
      </w:r>
      <w:r w:rsidRPr="006E512A">
        <w:rPr>
          <w:b/>
          <w:sz w:val="18"/>
          <w:szCs w:val="18"/>
        </w:rPr>
        <w:t xml:space="preserve"> de instituţii specializate, între care şi Muzeul Judeţean Gorj „Alexandru Ştefulescu”, au dus la descoperirea complexului de fortificaţii romane de la Bumbeşti Jiu, precum şi a aşezărilor civile romane de la Tg-Jiu şi Slobozia </w:t>
      </w:r>
      <w:r w:rsidR="00997714">
        <w:rPr>
          <w:b/>
          <w:sz w:val="18"/>
          <w:szCs w:val="18"/>
        </w:rPr>
        <w:t>–</w:t>
      </w:r>
      <w:r w:rsidRPr="006E512A">
        <w:rPr>
          <w:b/>
          <w:sz w:val="18"/>
          <w:szCs w:val="18"/>
        </w:rPr>
        <w:t xml:space="preserve"> Bârseşti, care atestă o viaţă romană intensă, fapt ce va duce la o simbioză daco-romană, etapă </w:t>
      </w:r>
      <w:r w:rsidR="00997714">
        <w:rPr>
          <w:b/>
          <w:sz w:val="18"/>
          <w:szCs w:val="18"/>
        </w:rPr>
        <w:pgNum/>
        <w:t>ostrum</w:t>
      </w:r>
      <w:r w:rsidR="00997714">
        <w:rPr>
          <w:b/>
          <w:sz w:val="18"/>
          <w:szCs w:val="18"/>
        </w:rPr>
        <w:pgNum/>
        <w:t>e</w:t>
      </w:r>
      <w:r w:rsidRPr="006E512A">
        <w:rPr>
          <w:b/>
          <w:sz w:val="18"/>
          <w:szCs w:val="18"/>
        </w:rPr>
        <w:t xml:space="preserve"> în formarea poporului </w:t>
      </w:r>
      <w:r w:rsidR="00997714">
        <w:rPr>
          <w:b/>
          <w:sz w:val="18"/>
          <w:szCs w:val="18"/>
        </w:rPr>
        <w:pgNum/>
        <w:t>ostr</w:t>
      </w:r>
      <w:r w:rsidRPr="006E512A">
        <w:rPr>
          <w:b/>
          <w:sz w:val="18"/>
          <w:szCs w:val="18"/>
        </w:rPr>
        <w:t xml:space="preserve"> şi a limbii române. </w:t>
      </w:r>
    </w:p>
    <w:p w:rsidR="00FE3376" w:rsidRPr="006E512A" w:rsidRDefault="00FE3376" w:rsidP="00FE3376">
      <w:pPr>
        <w:spacing w:after="0" w:line="240" w:lineRule="auto"/>
        <w:jc w:val="both"/>
        <w:rPr>
          <w:b/>
          <w:sz w:val="18"/>
          <w:szCs w:val="18"/>
          <w:lang w:eastAsia="en-AU"/>
        </w:rPr>
      </w:pPr>
      <w:r>
        <w:rPr>
          <w:b/>
          <w:sz w:val="18"/>
          <w:szCs w:val="18"/>
          <w:lang w:eastAsia="en-AU"/>
        </w:rPr>
        <w:t xml:space="preserve">        În epoca</w:t>
      </w:r>
      <w:r w:rsidRPr="00FE3376">
        <w:rPr>
          <w:b/>
          <w:sz w:val="18"/>
          <w:szCs w:val="18"/>
          <w:lang w:eastAsia="en-AU"/>
        </w:rPr>
        <w:t xml:space="preserve"> </w:t>
      </w:r>
      <w:r w:rsidRPr="006E512A">
        <w:rPr>
          <w:b/>
          <w:sz w:val="18"/>
          <w:szCs w:val="18"/>
          <w:lang w:eastAsia="en-AU"/>
        </w:rPr>
        <w:t>migraţiilor popoarelor, care au stăpânit vremel</w:t>
      </w:r>
      <w:r w:rsidR="00B95430">
        <w:rPr>
          <w:b/>
          <w:sz w:val="18"/>
          <w:szCs w:val="18"/>
          <w:lang w:eastAsia="en-AU"/>
        </w:rPr>
        <w:t>nic teritoriul locuit de romani, î</w:t>
      </w:r>
      <w:r w:rsidRPr="006E512A">
        <w:rPr>
          <w:b/>
          <w:sz w:val="18"/>
          <w:szCs w:val="18"/>
          <w:lang w:eastAsia="en-AU"/>
        </w:rPr>
        <w:t xml:space="preserve">ncepând din secolul al III-lea, prin Dacia s-au perindat pe rând diferite populaţii migratoare: roxolanii, alanii-de neam sarmatic, goţii, taifalii şi gepizii-germanici, hunii şi avarii-nomazi din Asia, slavii, bulgarii, ungurii, pecenegii şi cumanii. În privinţa slavilor, </w:t>
      </w:r>
      <w:r w:rsidR="00997714">
        <w:rPr>
          <w:b/>
          <w:sz w:val="18"/>
          <w:szCs w:val="18"/>
          <w:lang w:eastAsia="en-AU"/>
        </w:rPr>
        <w:pgNum/>
        <w:t>ostrum</w:t>
      </w:r>
      <w:r w:rsidR="00997714">
        <w:rPr>
          <w:b/>
          <w:sz w:val="18"/>
          <w:szCs w:val="18"/>
          <w:lang w:eastAsia="en-AU"/>
        </w:rPr>
        <w:pgNum/>
        <w:t>ent</w:t>
      </w:r>
      <w:r w:rsidRPr="006E512A">
        <w:rPr>
          <w:b/>
          <w:sz w:val="18"/>
          <w:szCs w:val="18"/>
          <w:lang w:eastAsia="en-AU"/>
        </w:rPr>
        <w:t xml:space="preserve"> din ce parte au pătruns în Oltenia, urme ale lor se găsesc în limbă, obiceiuri, credinţă şi chiar, toponimie, unde numele de sate gorjeneşti înregistrează cel mai mic număr, în raport cu alte judeţe.</w:t>
      </w:r>
    </w:p>
    <w:p w:rsidR="00FE3376" w:rsidRDefault="00B95430" w:rsidP="00B95430">
      <w:pPr>
        <w:spacing w:after="0" w:line="240" w:lineRule="auto"/>
        <w:jc w:val="both"/>
        <w:rPr>
          <w:b/>
          <w:sz w:val="18"/>
          <w:szCs w:val="18"/>
        </w:rPr>
      </w:pPr>
      <w:r>
        <w:rPr>
          <w:b/>
          <w:sz w:val="18"/>
          <w:szCs w:val="18"/>
        </w:rPr>
        <w:t xml:space="preserve">        </w:t>
      </w:r>
      <w:r w:rsidR="00FE3376" w:rsidRPr="006E512A">
        <w:rPr>
          <w:b/>
          <w:sz w:val="18"/>
          <w:szCs w:val="18"/>
        </w:rPr>
        <w:t>Municipiul Târgu-Jiu, în a cărui componenţă se află satele f</w:t>
      </w:r>
      <w:r>
        <w:rPr>
          <w:b/>
          <w:sz w:val="18"/>
          <w:szCs w:val="18"/>
        </w:rPr>
        <w:t xml:space="preserve">ostei </w:t>
      </w:r>
      <w:r w:rsidR="00997714">
        <w:rPr>
          <w:b/>
          <w:sz w:val="18"/>
          <w:szCs w:val="18"/>
        </w:rPr>
        <w:pgNum/>
        <w:t>ostrum</w:t>
      </w:r>
      <w:r>
        <w:rPr>
          <w:b/>
          <w:sz w:val="18"/>
          <w:szCs w:val="18"/>
        </w:rPr>
        <w:t xml:space="preserve"> Bârseşti</w:t>
      </w:r>
      <w:r w:rsidR="00FE3376" w:rsidRPr="006E512A">
        <w:rPr>
          <w:b/>
          <w:sz w:val="18"/>
          <w:szCs w:val="18"/>
        </w:rPr>
        <w:t xml:space="preserve">, s-a ridicat pe vatra aşezământului dacic Arcina, menţionat de vestitul geograf grec Ptolemeu în Harta Daciei din jurul anului 150 d.Hr., în partea superioară a Rhabonului (Jiului), iar între cele două Şuşiţe, care se unesc în capătul de nord al satului Ursaţi, pe izlazul de la Săiele, în locul numit „La Bisericuţă”, s-au găsit vechi urne dacice.  </w:t>
      </w:r>
    </w:p>
    <w:p w:rsidR="00B82E11" w:rsidRPr="005F1F81" w:rsidRDefault="00FE3376" w:rsidP="005F1F81">
      <w:pPr>
        <w:pStyle w:val="NoSpacing"/>
        <w:jc w:val="right"/>
        <w:rPr>
          <w:rStyle w:val="Strong"/>
          <w:rFonts w:ascii="Times New Roman" w:hAnsi="Times New Roman" w:cs="Times New Roman"/>
          <w:bCs w:val="0"/>
          <w:sz w:val="18"/>
          <w:szCs w:val="18"/>
          <w:lang w:eastAsia="en-AU"/>
        </w:rPr>
      </w:pPr>
      <w:bookmarkStart w:id="0" w:name="_GoBack"/>
      <w:bookmarkEnd w:id="0"/>
      <w:r>
        <w:rPr>
          <w:rFonts w:ascii="Times New Roman" w:hAnsi="Times New Roman" w:cs="Times New Roman"/>
          <w:b/>
          <w:sz w:val="18"/>
          <w:szCs w:val="18"/>
        </w:rPr>
        <w:t>Prof. Elisabeta Rădăcină</w:t>
      </w:r>
    </w:p>
    <w:p w:rsidR="00741143" w:rsidRPr="00634622" w:rsidRDefault="00634622" w:rsidP="00807FA0">
      <w:pPr>
        <w:jc w:val="center"/>
        <w:rPr>
          <w:b/>
          <w:color w:val="948A54" w:themeColor="background2" w:themeShade="80"/>
          <w:sz w:val="40"/>
          <w:szCs w:val="40"/>
          <w:lang w:val="ro-RO"/>
        </w:rPr>
      </w:pPr>
      <w:r w:rsidRPr="00634622">
        <w:rPr>
          <w:rStyle w:val="Strong"/>
          <w:color w:val="9BBB59" w:themeColor="accent3"/>
          <w:sz w:val="40"/>
          <w:szCs w:val="40"/>
          <w:lang w:val="ro-RO"/>
        </w:rPr>
        <w:lastRenderedPageBreak/>
        <w:t>Mărtişorul este, înainte de orice, un simbol</w:t>
      </w:r>
    </w:p>
    <w:p w:rsidR="00365E78" w:rsidRDefault="00203E80" w:rsidP="00807FA0">
      <w:pPr>
        <w:spacing w:after="0" w:line="240" w:lineRule="auto"/>
        <w:rPr>
          <w:rStyle w:val="Strong"/>
          <w:color w:val="FFFFFF" w:themeColor="background1"/>
          <w:sz w:val="20"/>
          <w:szCs w:val="20"/>
          <w:lang w:val="ro-RO"/>
        </w:rPr>
      </w:pPr>
      <w:r>
        <w:rPr>
          <w:rFonts w:eastAsia="Times New Roman"/>
          <w:noProof/>
          <w:w w:val="0"/>
          <w:kern w:val="0"/>
          <w:sz w:val="0"/>
          <w:szCs w:val="0"/>
          <w:u w:color="000000"/>
          <w:bdr w:val="none" w:sz="0" w:space="0" w:color="000000"/>
          <w:shd w:val="clear" w:color="000000" w:fill="000000"/>
        </w:rPr>
        <w:drawing>
          <wp:inline distT="0" distB="0" distL="0" distR="0">
            <wp:extent cx="1200150" cy="1217771"/>
            <wp:effectExtent l="19050" t="0" r="0" b="0"/>
            <wp:docPr id="54" name="Picture 111" descr="C:\Documents and Settings\User\Desktop\ghiocel-chen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User\Desktop\ghiocel-chenille.jpg"/>
                    <pic:cNvPicPr>
                      <a:picLocks noChangeAspect="1" noChangeArrowheads="1"/>
                    </pic:cNvPicPr>
                  </pic:nvPicPr>
                  <pic:blipFill>
                    <a:blip r:embed="rId18"/>
                    <a:srcRect/>
                    <a:stretch>
                      <a:fillRect/>
                    </a:stretch>
                  </pic:blipFill>
                  <pic:spPr bwMode="auto">
                    <a:xfrm>
                      <a:off x="0" y="0"/>
                      <a:ext cx="1196471" cy="1214038"/>
                    </a:xfrm>
                    <a:prstGeom prst="rect">
                      <a:avLst/>
                    </a:prstGeom>
                    <a:noFill/>
                    <a:ln w="9525">
                      <a:noFill/>
                      <a:miter lim="800000"/>
                      <a:headEnd/>
                      <a:tailEnd/>
                    </a:ln>
                  </pic:spPr>
                </pic:pic>
              </a:graphicData>
            </a:graphic>
          </wp:inline>
        </w:drawing>
      </w:r>
      <w:r w:rsidR="00634622">
        <w:rPr>
          <w:b/>
          <w:bCs/>
          <w:noProof/>
          <w:color w:val="FFFFFF" w:themeColor="background1"/>
          <w:sz w:val="20"/>
          <w:szCs w:val="20"/>
        </w:rPr>
        <w:drawing>
          <wp:inline distT="0" distB="0" distL="0" distR="0">
            <wp:extent cx="1247775" cy="1215715"/>
            <wp:effectExtent l="19050" t="0" r="9525" b="0"/>
            <wp:docPr id="22" name="Picture 3" descr="C:\Documents and Settings\User\Desktop\mart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martisor.jpg"/>
                    <pic:cNvPicPr>
                      <a:picLocks noChangeAspect="1" noChangeArrowheads="1"/>
                    </pic:cNvPicPr>
                  </pic:nvPicPr>
                  <pic:blipFill>
                    <a:blip r:embed="rId19" cstate="print"/>
                    <a:srcRect/>
                    <a:stretch>
                      <a:fillRect/>
                    </a:stretch>
                  </pic:blipFill>
                  <pic:spPr bwMode="auto">
                    <a:xfrm>
                      <a:off x="0" y="0"/>
                      <a:ext cx="1248218" cy="1216147"/>
                    </a:xfrm>
                    <a:prstGeom prst="rect">
                      <a:avLst/>
                    </a:prstGeom>
                    <a:noFill/>
                    <a:ln w="9525">
                      <a:noFill/>
                      <a:miter lim="800000"/>
                      <a:headEnd/>
                      <a:tailEnd/>
                    </a:ln>
                  </pic:spPr>
                </pic:pic>
              </a:graphicData>
            </a:graphic>
          </wp:inline>
        </w:drawing>
      </w:r>
      <w:r w:rsidR="00090E68" w:rsidRPr="00090E68">
        <w:rPr>
          <w:rFonts w:eastAsia="Times New Roman"/>
          <w:snapToGrid w:val="0"/>
          <w:w w:val="0"/>
          <w:kern w:val="0"/>
          <w:sz w:val="0"/>
          <w:szCs w:val="0"/>
          <w:u w:color="000000"/>
          <w:bdr w:val="none" w:sz="0" w:space="0" w:color="000000"/>
          <w:shd w:val="clear" w:color="000000" w:fill="000000"/>
        </w:rPr>
        <w:t xml:space="preserve"> </w:t>
      </w:r>
      <w:r w:rsidR="00090E68">
        <w:rPr>
          <w:rFonts w:eastAsia="Times New Roman"/>
          <w:noProof/>
          <w:w w:val="0"/>
          <w:kern w:val="0"/>
          <w:sz w:val="0"/>
          <w:szCs w:val="0"/>
          <w:u w:color="000000"/>
          <w:bdr w:val="none" w:sz="0" w:space="0" w:color="000000"/>
          <w:shd w:val="clear" w:color="000000" w:fill="000000"/>
        </w:rPr>
        <w:drawing>
          <wp:inline distT="0" distB="0" distL="0" distR="0">
            <wp:extent cx="1123950" cy="1214920"/>
            <wp:effectExtent l="19050" t="0" r="0" b="0"/>
            <wp:docPr id="25" name="Picture 5" descr="C:\Documents and Settings\User\Desktop\martisor_cos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martisor_cosar1.jpg"/>
                    <pic:cNvPicPr>
                      <a:picLocks noChangeAspect="1" noChangeArrowheads="1"/>
                    </pic:cNvPicPr>
                  </pic:nvPicPr>
                  <pic:blipFill>
                    <a:blip r:embed="rId20"/>
                    <a:srcRect/>
                    <a:stretch>
                      <a:fillRect/>
                    </a:stretch>
                  </pic:blipFill>
                  <pic:spPr bwMode="auto">
                    <a:xfrm>
                      <a:off x="0" y="0"/>
                      <a:ext cx="1129524" cy="1220946"/>
                    </a:xfrm>
                    <a:prstGeom prst="rect">
                      <a:avLst/>
                    </a:prstGeom>
                    <a:noFill/>
                    <a:ln w="9525">
                      <a:noFill/>
                      <a:miter lim="800000"/>
                      <a:headEnd/>
                      <a:tailEnd/>
                    </a:ln>
                  </pic:spPr>
                </pic:pic>
              </a:graphicData>
            </a:graphic>
          </wp:inline>
        </w:drawing>
      </w:r>
      <w:r>
        <w:rPr>
          <w:b/>
          <w:bCs/>
          <w:noProof/>
          <w:color w:val="FFFFFF" w:themeColor="background1"/>
          <w:sz w:val="20"/>
          <w:szCs w:val="20"/>
        </w:rPr>
        <w:drawing>
          <wp:inline distT="0" distB="0" distL="0" distR="0">
            <wp:extent cx="1200150" cy="1219200"/>
            <wp:effectExtent l="19050" t="0" r="0" b="0"/>
            <wp:docPr id="53" name="Picture 2" descr="C:\Documents and Settings\User\Desktop\martis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martisor+01.jpg"/>
                    <pic:cNvPicPr>
                      <a:picLocks noChangeAspect="1" noChangeArrowheads="1"/>
                    </pic:cNvPicPr>
                  </pic:nvPicPr>
                  <pic:blipFill>
                    <a:blip r:embed="rId21" cstate="print"/>
                    <a:srcRect/>
                    <a:stretch>
                      <a:fillRect/>
                    </a:stretch>
                  </pic:blipFill>
                  <pic:spPr bwMode="auto">
                    <a:xfrm>
                      <a:off x="0" y="0"/>
                      <a:ext cx="1200150" cy="1219200"/>
                    </a:xfrm>
                    <a:prstGeom prst="rect">
                      <a:avLst/>
                    </a:prstGeom>
                    <a:noFill/>
                    <a:ln w="9525">
                      <a:noFill/>
                      <a:miter lim="800000"/>
                      <a:headEnd/>
                      <a:tailEnd/>
                    </a:ln>
                  </pic:spPr>
                </pic:pic>
              </a:graphicData>
            </a:graphic>
          </wp:inline>
        </w:drawing>
      </w:r>
    </w:p>
    <w:p w:rsidR="00B82E11" w:rsidRPr="00322060" w:rsidRDefault="00807FA0" w:rsidP="00911572">
      <w:pPr>
        <w:spacing w:after="0" w:line="240" w:lineRule="auto"/>
        <w:jc w:val="both"/>
        <w:rPr>
          <w:b/>
          <w:color w:val="FFFFFF" w:themeColor="background1"/>
          <w:sz w:val="20"/>
          <w:szCs w:val="20"/>
          <w:lang w:val="ro-RO"/>
        </w:rPr>
      </w:pPr>
      <w:r w:rsidRPr="00AA0645">
        <w:rPr>
          <w:b/>
          <w:sz w:val="20"/>
          <w:szCs w:val="20"/>
          <w:lang w:val="ro-RO"/>
        </w:rPr>
        <w:t xml:space="preserve">        </w:t>
      </w:r>
      <w:r w:rsidR="00551650" w:rsidRPr="00322060">
        <w:rPr>
          <w:b/>
          <w:color w:val="FFFFFF" w:themeColor="background1"/>
          <w:sz w:val="20"/>
          <w:szCs w:val="20"/>
          <w:lang w:val="ro-RO"/>
        </w:rPr>
        <w:t>Aşa cum afirma poetul George Coşbuc într-un studiu dedicat mărţiş</w:t>
      </w:r>
      <w:r w:rsidR="00B82E11" w:rsidRPr="00322060">
        <w:rPr>
          <w:b/>
          <w:color w:val="FFFFFF" w:themeColor="background1"/>
          <w:sz w:val="20"/>
          <w:szCs w:val="20"/>
          <w:lang w:val="ro-RO"/>
        </w:rPr>
        <w:t>orului, ace</w:t>
      </w:r>
      <w:r w:rsidR="00551650" w:rsidRPr="00322060">
        <w:rPr>
          <w:b/>
          <w:color w:val="FFFFFF" w:themeColor="background1"/>
          <w:sz w:val="20"/>
          <w:szCs w:val="20"/>
          <w:lang w:val="ro-RO"/>
        </w:rPr>
        <w:t>sta este simbolul soarelui primăverii, al cărui chip seamănă, î</w:t>
      </w:r>
      <w:r w:rsidR="00B82E11" w:rsidRPr="00322060">
        <w:rPr>
          <w:b/>
          <w:color w:val="FFFFFF" w:themeColor="background1"/>
          <w:sz w:val="20"/>
          <w:szCs w:val="20"/>
          <w:lang w:val="ro-RO"/>
        </w:rPr>
        <w:t xml:space="preserve">n </w:t>
      </w:r>
      <w:r w:rsidR="00551650" w:rsidRPr="00322060">
        <w:rPr>
          <w:b/>
          <w:color w:val="FFFFFF" w:themeColor="background1"/>
          <w:sz w:val="20"/>
          <w:szCs w:val="20"/>
          <w:lang w:val="ro-RO"/>
        </w:rPr>
        <w:t>credinţa populară</w:t>
      </w:r>
      <w:r w:rsidR="00B82E11" w:rsidRPr="00322060">
        <w:rPr>
          <w:b/>
          <w:color w:val="FFFFFF" w:themeColor="background1"/>
          <w:sz w:val="20"/>
          <w:szCs w:val="20"/>
          <w:lang w:val="ro-RO"/>
        </w:rPr>
        <w:t>, cu un ban de argint. Sigur ca nu banul ca atare, ci rotundul de argint pu</w:t>
      </w:r>
      <w:r w:rsidR="00551650" w:rsidRPr="00322060">
        <w:rPr>
          <w:b/>
          <w:color w:val="FFFFFF" w:themeColor="background1"/>
          <w:sz w:val="20"/>
          <w:szCs w:val="20"/>
          <w:lang w:val="ro-RO"/>
        </w:rPr>
        <w:t>r, alb, este asociat soarelui. Şi să nu uităm că, în acelaşi timp, albul reprezintă, în credinţa noastră populară, un semn al puterii, al forţ</w:t>
      </w:r>
      <w:r w:rsidR="00B82E11" w:rsidRPr="00322060">
        <w:rPr>
          <w:b/>
          <w:color w:val="FFFFFF" w:themeColor="background1"/>
          <w:sz w:val="20"/>
          <w:szCs w:val="20"/>
          <w:lang w:val="ro-RO"/>
        </w:rPr>
        <w:t xml:space="preserve">ei. </w:t>
      </w:r>
      <w:r w:rsidR="00B82E11" w:rsidRPr="00322060">
        <w:rPr>
          <w:b/>
          <w:color w:val="FFFFFF" w:themeColor="background1"/>
          <w:sz w:val="20"/>
          <w:szCs w:val="20"/>
        </w:rPr>
        <w:t xml:space="preserve">George Coşbuc </w:t>
      </w:r>
      <w:r w:rsidR="00551650" w:rsidRPr="00322060">
        <w:rPr>
          <w:b/>
          <w:color w:val="FFFFFF" w:themeColor="background1"/>
          <w:sz w:val="20"/>
          <w:szCs w:val="20"/>
          <w:lang w:val="ro-RO"/>
        </w:rPr>
        <w:t>mai spunea, în studiul amintit că: “mărţişorul e un simbol al focului şi al luminii, deci ş</w:t>
      </w:r>
      <w:r w:rsidR="00B82E11" w:rsidRPr="00322060">
        <w:rPr>
          <w:b/>
          <w:color w:val="FFFFFF" w:themeColor="background1"/>
          <w:sz w:val="20"/>
          <w:szCs w:val="20"/>
          <w:lang w:val="ro-RO"/>
        </w:rPr>
        <w:t>i al so</w:t>
      </w:r>
      <w:r w:rsidR="00551650" w:rsidRPr="00322060">
        <w:rPr>
          <w:b/>
          <w:color w:val="FFFFFF" w:themeColor="background1"/>
          <w:sz w:val="20"/>
          <w:szCs w:val="20"/>
          <w:lang w:val="ro-RO"/>
        </w:rPr>
        <w:t>arelui. Poporul nostru il cunoaşte şi îl ţine î</w:t>
      </w:r>
      <w:r w:rsidR="00B82E11" w:rsidRPr="00322060">
        <w:rPr>
          <w:b/>
          <w:color w:val="FFFFFF" w:themeColor="background1"/>
          <w:sz w:val="20"/>
          <w:szCs w:val="20"/>
          <w:lang w:val="ro-RO"/>
        </w:rPr>
        <w:t>n mare c</w:t>
      </w:r>
      <w:r w:rsidR="00551650" w:rsidRPr="00322060">
        <w:rPr>
          <w:b/>
          <w:color w:val="FFFFFF" w:themeColor="background1"/>
          <w:sz w:val="20"/>
          <w:szCs w:val="20"/>
          <w:lang w:val="ro-RO"/>
        </w:rPr>
        <w:t>inste, şi îl poartă copiii, fetele şi mai rar nevestele şi flăcăii, fiindca el e crezut ca aducător de frumuseţe şi de iubire”. Î</w:t>
      </w:r>
      <w:r w:rsidR="00B82E11" w:rsidRPr="00322060">
        <w:rPr>
          <w:b/>
          <w:color w:val="FFFFFF" w:themeColor="background1"/>
          <w:sz w:val="20"/>
          <w:szCs w:val="20"/>
          <w:lang w:val="ro-RO"/>
        </w:rPr>
        <w:t xml:space="preserve">n folclorul nostru, anotimpurile </w:t>
      </w:r>
      <w:r w:rsidR="00551650" w:rsidRPr="00322060">
        <w:rPr>
          <w:b/>
          <w:color w:val="FFFFFF" w:themeColor="background1"/>
          <w:sz w:val="20"/>
          <w:szCs w:val="20"/>
          <w:lang w:val="ro-RO"/>
        </w:rPr>
        <w:t>sunt simbolizate cromatic: primăvara prin roş</w:t>
      </w:r>
      <w:r w:rsidR="00B82E11" w:rsidRPr="00322060">
        <w:rPr>
          <w:b/>
          <w:color w:val="FFFFFF" w:themeColor="background1"/>
          <w:sz w:val="20"/>
          <w:szCs w:val="20"/>
          <w:lang w:val="ro-RO"/>
        </w:rPr>
        <w:t xml:space="preserve">u, vara prin verde sau galben, toamna prin negru sau albastru iar iarna prin </w:t>
      </w:r>
      <w:r w:rsidR="00551650" w:rsidRPr="00322060">
        <w:rPr>
          <w:b/>
          <w:color w:val="FFFFFF" w:themeColor="background1"/>
          <w:sz w:val="20"/>
          <w:szCs w:val="20"/>
          <w:lang w:val="ro-RO"/>
        </w:rPr>
        <w:t>alb. De aceea, se poate spune că şnurul de care se agaţă mărţişorul şi care e împletit în culorile alb-roşu, e ş</w:t>
      </w:r>
      <w:r w:rsidR="00B82E11" w:rsidRPr="00322060">
        <w:rPr>
          <w:b/>
          <w:color w:val="FFFFFF" w:themeColor="background1"/>
          <w:sz w:val="20"/>
          <w:szCs w:val="20"/>
          <w:lang w:val="ro-RO"/>
        </w:rPr>
        <w:t xml:space="preserve">i el un simbol </w:t>
      </w:r>
      <w:r w:rsidR="00551650" w:rsidRPr="00322060">
        <w:rPr>
          <w:b/>
          <w:color w:val="FFFFFF" w:themeColor="background1"/>
          <w:sz w:val="20"/>
          <w:szCs w:val="20"/>
          <w:lang w:val="ro-RO"/>
        </w:rPr>
        <w:t>al trecerii de la iarna cea albă, la primăvara clocotind de viaţă ca focul şi sâ</w:t>
      </w:r>
      <w:r w:rsidR="00B82E11" w:rsidRPr="00322060">
        <w:rPr>
          <w:b/>
          <w:color w:val="FFFFFF" w:themeColor="background1"/>
          <w:sz w:val="20"/>
          <w:szCs w:val="20"/>
          <w:lang w:val="ro-RO"/>
        </w:rPr>
        <w:t>ngele.</w:t>
      </w:r>
      <w:r w:rsidR="00310736" w:rsidRPr="00322060">
        <w:rPr>
          <w:b/>
          <w:color w:val="FFFFFF" w:themeColor="background1"/>
          <w:sz w:val="20"/>
          <w:szCs w:val="20"/>
          <w:lang w:val="ro-RO"/>
        </w:rPr>
        <w:t xml:space="preserve"> </w:t>
      </w:r>
      <w:r w:rsidR="00D63976" w:rsidRPr="00322060">
        <w:rPr>
          <w:b/>
          <w:color w:val="FFFFFF" w:themeColor="background1"/>
          <w:sz w:val="20"/>
          <w:szCs w:val="20"/>
          <w:lang w:val="ro-RO"/>
        </w:rPr>
        <w:t>Semnificaţ</w:t>
      </w:r>
      <w:r w:rsidR="00B82E11" w:rsidRPr="00322060">
        <w:rPr>
          <w:b/>
          <w:color w:val="FFFFFF" w:themeColor="background1"/>
          <w:sz w:val="20"/>
          <w:szCs w:val="20"/>
          <w:lang w:val="ro-RO"/>
        </w:rPr>
        <w:t>ia c</w:t>
      </w:r>
      <w:r w:rsidR="00D63976" w:rsidRPr="00322060">
        <w:rPr>
          <w:b/>
          <w:color w:val="FFFFFF" w:themeColor="background1"/>
          <w:sz w:val="20"/>
          <w:szCs w:val="20"/>
          <w:lang w:val="ro-RO"/>
        </w:rPr>
        <w:t>ulorilor mai este tălmăcită şi altfel, în credinţa populară. Se poate spune că roşul, dat de foc, sânge şi soare, este atribuit vitalităţii femeii iar albul, ca zăpada rece şi pură, ca apele î</w:t>
      </w:r>
      <w:r w:rsidR="00B82E11" w:rsidRPr="00322060">
        <w:rPr>
          <w:b/>
          <w:color w:val="FFFFFF" w:themeColor="background1"/>
          <w:sz w:val="20"/>
          <w:szCs w:val="20"/>
          <w:lang w:val="ro-RO"/>
        </w:rPr>
        <w:t>nspumat</w:t>
      </w:r>
      <w:r w:rsidR="00D63976" w:rsidRPr="00322060">
        <w:rPr>
          <w:b/>
          <w:color w:val="FFFFFF" w:themeColor="background1"/>
          <w:sz w:val="20"/>
          <w:szCs w:val="20"/>
          <w:lang w:val="ro-RO"/>
        </w:rPr>
        <w:t>e, ca norii de pe cer, semnifică înţelepciunea bă</w:t>
      </w:r>
      <w:r w:rsidR="00B82E11" w:rsidRPr="00322060">
        <w:rPr>
          <w:b/>
          <w:color w:val="FFFFFF" w:themeColor="background1"/>
          <w:sz w:val="20"/>
          <w:szCs w:val="20"/>
          <w:lang w:val="ro-RO"/>
        </w:rPr>
        <w:t>rbatulu</w:t>
      </w:r>
      <w:r w:rsidR="00D63976" w:rsidRPr="00322060">
        <w:rPr>
          <w:b/>
          <w:color w:val="FFFFFF" w:themeColor="background1"/>
          <w:sz w:val="20"/>
          <w:szCs w:val="20"/>
          <w:lang w:val="ro-RO"/>
        </w:rPr>
        <w:t>i. Astfel, şnurul mărţişorului exprimă împletirea inseparabilă a celor două principii, ca o permanentă miş</w:t>
      </w:r>
      <w:r w:rsidR="00B82E11" w:rsidRPr="00322060">
        <w:rPr>
          <w:b/>
          <w:color w:val="FFFFFF" w:themeColor="background1"/>
          <w:sz w:val="20"/>
          <w:szCs w:val="20"/>
          <w:lang w:val="ro-RO"/>
        </w:rPr>
        <w:t xml:space="preserve">care a materiei. </w:t>
      </w:r>
    </w:p>
    <w:p w:rsidR="00E066BD" w:rsidRPr="00322060" w:rsidRDefault="00E066BD" w:rsidP="00911572">
      <w:pPr>
        <w:spacing w:after="0" w:line="240" w:lineRule="auto"/>
        <w:jc w:val="both"/>
        <w:rPr>
          <w:b/>
          <w:color w:val="FFFFFF" w:themeColor="background1"/>
          <w:sz w:val="20"/>
          <w:szCs w:val="20"/>
          <w:lang w:val="ro-RO"/>
        </w:rPr>
      </w:pPr>
      <w:r w:rsidRPr="00322060">
        <w:rPr>
          <w:b/>
          <w:color w:val="FFFFFF" w:themeColor="background1"/>
          <w:sz w:val="20"/>
          <w:szCs w:val="20"/>
          <w:lang w:val="ro-RO"/>
        </w:rPr>
        <w:t xml:space="preserve">       </w:t>
      </w:r>
      <w:r w:rsidR="00310736" w:rsidRPr="00322060">
        <w:rPr>
          <w:b/>
          <w:color w:val="FFFFFF" w:themeColor="background1"/>
          <w:sz w:val="20"/>
          <w:szCs w:val="20"/>
          <w:lang w:val="ro-RO"/>
        </w:rPr>
        <w:t xml:space="preserve">”Scopul purtării lui”, după </w:t>
      </w:r>
      <w:r w:rsidR="00D63976" w:rsidRPr="00322060">
        <w:rPr>
          <w:b/>
          <w:color w:val="FFFFFF" w:themeColor="background1"/>
          <w:sz w:val="20"/>
          <w:szCs w:val="20"/>
          <w:lang w:val="ro-RO"/>
        </w:rPr>
        <w:t xml:space="preserve">George Coşbuc </w:t>
      </w:r>
      <w:r w:rsidR="00310736" w:rsidRPr="00322060">
        <w:rPr>
          <w:b/>
          <w:color w:val="FFFFFF" w:themeColor="background1"/>
          <w:sz w:val="20"/>
          <w:szCs w:val="20"/>
          <w:lang w:val="ro-RO"/>
        </w:rPr>
        <w:t>“</w:t>
      </w:r>
      <w:r w:rsidR="00D63976" w:rsidRPr="00322060">
        <w:rPr>
          <w:b/>
          <w:color w:val="FFFFFF" w:themeColor="background1"/>
          <w:sz w:val="20"/>
          <w:szCs w:val="20"/>
          <w:lang w:val="ro-RO"/>
        </w:rPr>
        <w:t>este să-ţ</w:t>
      </w:r>
      <w:r w:rsidR="00B82E11" w:rsidRPr="00322060">
        <w:rPr>
          <w:b/>
          <w:color w:val="FFFFFF" w:themeColor="background1"/>
          <w:sz w:val="20"/>
          <w:szCs w:val="20"/>
          <w:lang w:val="ro-RO"/>
        </w:rPr>
        <w:t xml:space="preserve">i apropii </w:t>
      </w:r>
      <w:r w:rsidR="00D63976" w:rsidRPr="00322060">
        <w:rPr>
          <w:b/>
          <w:color w:val="FFFFFF" w:themeColor="background1"/>
          <w:sz w:val="20"/>
          <w:szCs w:val="20"/>
          <w:lang w:val="ro-RO"/>
        </w:rPr>
        <w:t>soarele, purtâ</w:t>
      </w:r>
      <w:r w:rsidR="00B82E11" w:rsidRPr="00322060">
        <w:rPr>
          <w:b/>
          <w:color w:val="FFFFFF" w:themeColor="background1"/>
          <w:sz w:val="20"/>
          <w:szCs w:val="20"/>
          <w:lang w:val="ro-RO"/>
        </w:rPr>
        <w:t>nd</w:t>
      </w:r>
      <w:r w:rsidR="00D63976" w:rsidRPr="00322060">
        <w:rPr>
          <w:b/>
          <w:color w:val="FFFFFF" w:themeColor="background1"/>
          <w:sz w:val="20"/>
          <w:szCs w:val="20"/>
          <w:lang w:val="ro-RO"/>
        </w:rPr>
        <w:t>u-i cu tine chipul cam cu acelaşi rost cum purtă</w:t>
      </w:r>
      <w:r w:rsidR="00B82E11" w:rsidRPr="00322060">
        <w:rPr>
          <w:b/>
          <w:color w:val="FFFFFF" w:themeColor="background1"/>
          <w:sz w:val="20"/>
          <w:szCs w:val="20"/>
          <w:lang w:val="ro-RO"/>
        </w:rPr>
        <w:t>m noi o cr</w:t>
      </w:r>
      <w:r w:rsidR="00D63976" w:rsidRPr="00322060">
        <w:rPr>
          <w:b/>
          <w:color w:val="FFFFFF" w:themeColor="background1"/>
          <w:sz w:val="20"/>
          <w:szCs w:val="20"/>
          <w:lang w:val="ro-RO"/>
        </w:rPr>
        <w:t>uce ori un chip al lui Hristos în sâ</w:t>
      </w:r>
      <w:r w:rsidR="00B82E11" w:rsidRPr="00322060">
        <w:rPr>
          <w:b/>
          <w:color w:val="FFFFFF" w:themeColor="background1"/>
          <w:sz w:val="20"/>
          <w:szCs w:val="20"/>
          <w:lang w:val="ro-RO"/>
        </w:rPr>
        <w:t>n. Printr-as</w:t>
      </w:r>
      <w:r w:rsidR="00D63976" w:rsidRPr="00322060">
        <w:rPr>
          <w:b/>
          <w:color w:val="FFFFFF" w:themeColor="background1"/>
          <w:sz w:val="20"/>
          <w:szCs w:val="20"/>
          <w:lang w:val="ro-RO"/>
        </w:rPr>
        <w:t>ta te faci prieten cu soarele, ţi-l faci binevoitor să-ţi dea ce-i stă în putere, mai întâi frumuseţe ca a lui, apoi veselie şi sănă</w:t>
      </w:r>
      <w:r w:rsidR="00B82E11" w:rsidRPr="00322060">
        <w:rPr>
          <w:b/>
          <w:color w:val="FFFFFF" w:themeColor="background1"/>
          <w:sz w:val="20"/>
          <w:szCs w:val="20"/>
          <w:lang w:val="ro-RO"/>
        </w:rPr>
        <w:t>ta</w:t>
      </w:r>
      <w:r w:rsidR="00D63976" w:rsidRPr="00322060">
        <w:rPr>
          <w:b/>
          <w:color w:val="FFFFFF" w:themeColor="background1"/>
          <w:sz w:val="20"/>
          <w:szCs w:val="20"/>
          <w:lang w:val="ro-RO"/>
        </w:rPr>
        <w:t xml:space="preserve">te, cinste, iubire şi curăţie de suflet. “ De asemenea </w:t>
      </w:r>
      <w:r w:rsidR="00310736" w:rsidRPr="00322060">
        <w:rPr>
          <w:b/>
          <w:color w:val="FFFFFF" w:themeColor="background1"/>
          <w:sz w:val="20"/>
          <w:szCs w:val="20"/>
          <w:lang w:val="ro-RO"/>
        </w:rPr>
        <w:t xml:space="preserve">spune </w:t>
      </w:r>
      <w:r w:rsidR="00D63976" w:rsidRPr="00322060">
        <w:rPr>
          <w:b/>
          <w:color w:val="FFFFFF" w:themeColor="background1"/>
          <w:sz w:val="20"/>
          <w:szCs w:val="20"/>
          <w:lang w:val="ro-RO"/>
        </w:rPr>
        <w:t>că “Ţăranii pun copiilor mărţiş</w:t>
      </w:r>
      <w:r w:rsidR="00C33DC8" w:rsidRPr="00322060">
        <w:rPr>
          <w:b/>
          <w:color w:val="FFFFFF" w:themeColor="background1"/>
          <w:sz w:val="20"/>
          <w:szCs w:val="20"/>
          <w:lang w:val="ro-RO"/>
        </w:rPr>
        <w:t>oare ca să fie curaţi ca argintul şi să</w:t>
      </w:r>
      <w:r w:rsidR="00B82E11" w:rsidRPr="00322060">
        <w:rPr>
          <w:b/>
          <w:color w:val="FFFFFF" w:themeColor="background1"/>
          <w:sz w:val="20"/>
          <w:szCs w:val="20"/>
          <w:lang w:val="ro-RO"/>
        </w:rPr>
        <w:t xml:space="preserve"> nu-i scut</w:t>
      </w:r>
      <w:r w:rsidR="00C33DC8" w:rsidRPr="00322060">
        <w:rPr>
          <w:b/>
          <w:color w:val="FFFFFF" w:themeColor="background1"/>
          <w:sz w:val="20"/>
          <w:szCs w:val="20"/>
          <w:lang w:val="ro-RO"/>
        </w:rPr>
        <w:t>ure frigurile, iar fetele zic că-l poartă ca să nu le ardă soarele ş</w:t>
      </w:r>
      <w:r w:rsidR="00B82E11" w:rsidRPr="00322060">
        <w:rPr>
          <w:b/>
          <w:color w:val="FFFFFF" w:themeColor="background1"/>
          <w:sz w:val="20"/>
          <w:szCs w:val="20"/>
          <w:lang w:val="ro-RO"/>
        </w:rPr>
        <w:t>i cine nu le poa</w:t>
      </w:r>
      <w:r w:rsidR="00C33DC8" w:rsidRPr="00322060">
        <w:rPr>
          <w:b/>
          <w:color w:val="FFFFFF" w:themeColor="background1"/>
          <w:sz w:val="20"/>
          <w:szCs w:val="20"/>
          <w:lang w:val="ro-RO"/>
        </w:rPr>
        <w:t>rtă are să se ofilească. Poporul mai ştie că mărţişorul trebuie purtat ca lucru sfânt, nu aş</w:t>
      </w:r>
      <w:r w:rsidR="00B82E11" w:rsidRPr="00322060">
        <w:rPr>
          <w:b/>
          <w:color w:val="FFFFFF" w:themeColor="background1"/>
          <w:sz w:val="20"/>
          <w:szCs w:val="20"/>
          <w:lang w:val="ro-RO"/>
        </w:rPr>
        <w:t>a ca po</w:t>
      </w:r>
      <w:r w:rsidR="00C33DC8" w:rsidRPr="00322060">
        <w:rPr>
          <w:b/>
          <w:color w:val="FFFFFF" w:themeColor="background1"/>
          <w:sz w:val="20"/>
          <w:szCs w:val="20"/>
          <w:lang w:val="ro-RO"/>
        </w:rPr>
        <w:t>doabă ori ca jucă</w:t>
      </w:r>
      <w:r w:rsidR="00B82E11" w:rsidRPr="00322060">
        <w:rPr>
          <w:b/>
          <w:color w:val="FFFFFF" w:themeColor="background1"/>
          <w:sz w:val="20"/>
          <w:szCs w:val="20"/>
          <w:lang w:val="ro-RO"/>
        </w:rPr>
        <w:t>rie.”</w:t>
      </w:r>
      <w:r w:rsidR="00310736" w:rsidRPr="00322060">
        <w:rPr>
          <w:b/>
          <w:color w:val="FFFFFF" w:themeColor="background1"/>
          <w:sz w:val="20"/>
          <w:szCs w:val="20"/>
          <w:lang w:val="ro-RO"/>
        </w:rPr>
        <w:t xml:space="preserve"> </w:t>
      </w:r>
      <w:r w:rsidR="00C33DC8" w:rsidRPr="00322060">
        <w:rPr>
          <w:b/>
          <w:color w:val="FFFFFF" w:themeColor="background1"/>
          <w:sz w:val="20"/>
          <w:szCs w:val="20"/>
          <w:lang w:val="ro-RO"/>
        </w:rPr>
        <w:t>În timp, obiceiul de a purta mărţişorul făcut dintr-un ban de argint s-a pierdut şi, în acest sens, acelaşi autor comentează: “la oraşe e o sminteală mare a rostului ce-l are mărţişorul, că</w:t>
      </w:r>
      <w:r w:rsidR="00B82E11" w:rsidRPr="00322060">
        <w:rPr>
          <w:b/>
          <w:color w:val="FFFFFF" w:themeColor="background1"/>
          <w:sz w:val="20"/>
          <w:szCs w:val="20"/>
          <w:lang w:val="ro-RO"/>
        </w:rPr>
        <w:t xml:space="preserve">-l facem </w:t>
      </w:r>
      <w:r w:rsidR="00C33DC8" w:rsidRPr="00322060">
        <w:rPr>
          <w:b/>
          <w:color w:val="FFFFFF" w:themeColor="background1"/>
          <w:sz w:val="20"/>
          <w:szCs w:val="20"/>
          <w:lang w:val="ro-RO"/>
        </w:rPr>
        <w:t>din aur ori din tinichea galbenă, când el ar trebui să fie numai alb din argint, şi mai ales că-i dăm formă de inimă</w:t>
      </w:r>
      <w:r w:rsidR="00B82E11" w:rsidRPr="00322060">
        <w:rPr>
          <w:b/>
          <w:color w:val="FFFFFF" w:themeColor="background1"/>
          <w:sz w:val="20"/>
          <w:szCs w:val="20"/>
          <w:lang w:val="ro-RO"/>
        </w:rPr>
        <w:t>, de carte, de floar</w:t>
      </w:r>
      <w:r w:rsidR="00C33DC8" w:rsidRPr="00322060">
        <w:rPr>
          <w:b/>
          <w:color w:val="FFFFFF" w:themeColor="background1"/>
          <w:sz w:val="20"/>
          <w:szCs w:val="20"/>
          <w:lang w:val="ro-RO"/>
        </w:rPr>
        <w:t>e, de porc sau de alt animal, câ</w:t>
      </w:r>
      <w:r w:rsidR="00B82E11" w:rsidRPr="00322060">
        <w:rPr>
          <w:b/>
          <w:color w:val="FFFFFF" w:themeColor="background1"/>
          <w:sz w:val="20"/>
          <w:szCs w:val="20"/>
          <w:lang w:val="ro-RO"/>
        </w:rPr>
        <w:t xml:space="preserve">nd el </w:t>
      </w:r>
      <w:r w:rsidR="00C33DC8" w:rsidRPr="00322060">
        <w:rPr>
          <w:b/>
          <w:color w:val="FFFFFF" w:themeColor="background1"/>
          <w:sz w:val="20"/>
          <w:szCs w:val="20"/>
          <w:lang w:val="ro-RO"/>
        </w:rPr>
        <w:t>trebuie să</w:t>
      </w:r>
      <w:r w:rsidR="00B82E11" w:rsidRPr="00322060">
        <w:rPr>
          <w:b/>
          <w:color w:val="FFFFFF" w:themeColor="background1"/>
          <w:sz w:val="20"/>
          <w:szCs w:val="20"/>
          <w:lang w:val="ro-RO"/>
        </w:rPr>
        <w:t xml:space="preserve"> fie numai rotund cum e soarele. Toate aceste podobi n-au nici un </w:t>
      </w:r>
      <w:r w:rsidR="00B82E11" w:rsidRPr="00322060">
        <w:rPr>
          <w:b/>
          <w:color w:val="FFFFFF" w:themeColor="background1"/>
          <w:sz w:val="20"/>
          <w:szCs w:val="20"/>
        </w:rPr>
        <w:t xml:space="preserve">Dumnezeu pe lume </w:t>
      </w:r>
      <w:r w:rsidR="00C33DC8" w:rsidRPr="00322060">
        <w:rPr>
          <w:b/>
          <w:color w:val="FFFFFF" w:themeColor="background1"/>
          <w:sz w:val="20"/>
          <w:szCs w:val="20"/>
          <w:lang w:val="ro-RO"/>
        </w:rPr>
        <w:t>şi sunt înşelă</w:t>
      </w:r>
      <w:r w:rsidR="00B82E11" w:rsidRPr="00322060">
        <w:rPr>
          <w:b/>
          <w:color w:val="FFFFFF" w:themeColor="background1"/>
          <w:sz w:val="20"/>
          <w:szCs w:val="20"/>
          <w:lang w:val="ro-RO"/>
        </w:rPr>
        <w:t xml:space="preserve">torii </w:t>
      </w:r>
      <w:r w:rsidR="00C33DC8" w:rsidRPr="00322060">
        <w:rPr>
          <w:b/>
          <w:color w:val="FFFFFF" w:themeColor="background1"/>
          <w:sz w:val="20"/>
          <w:szCs w:val="20"/>
          <w:lang w:val="ro-RO"/>
        </w:rPr>
        <w:t>ş</w:t>
      </w:r>
      <w:r w:rsidR="00B82E11" w:rsidRPr="00322060">
        <w:rPr>
          <w:b/>
          <w:color w:val="FFFFFF" w:themeColor="background1"/>
          <w:sz w:val="20"/>
          <w:szCs w:val="20"/>
          <w:lang w:val="ro-RO"/>
        </w:rPr>
        <w:t xml:space="preserve">i ale </w:t>
      </w:r>
      <w:r w:rsidR="00C33DC8" w:rsidRPr="00322060">
        <w:rPr>
          <w:b/>
          <w:color w:val="FFFFFF" w:themeColor="background1"/>
          <w:sz w:val="20"/>
          <w:szCs w:val="20"/>
          <w:lang w:val="ro-RO"/>
        </w:rPr>
        <w:t>pungii, şi ale tradiţ</w:t>
      </w:r>
      <w:r w:rsidR="00B82E11" w:rsidRPr="00322060">
        <w:rPr>
          <w:b/>
          <w:color w:val="FFFFFF" w:themeColor="background1"/>
          <w:sz w:val="20"/>
          <w:szCs w:val="20"/>
          <w:lang w:val="ro-RO"/>
        </w:rPr>
        <w:t>iilor.”</w:t>
      </w:r>
      <w:r w:rsidRPr="00322060">
        <w:rPr>
          <w:b/>
          <w:color w:val="FFFFFF" w:themeColor="background1"/>
          <w:sz w:val="20"/>
          <w:szCs w:val="20"/>
          <w:lang w:val="ro-RO"/>
        </w:rPr>
        <w:t xml:space="preserve">     </w:t>
      </w:r>
    </w:p>
    <w:p w:rsidR="008D7F58" w:rsidRPr="00322060" w:rsidRDefault="00E066BD" w:rsidP="00551650">
      <w:pPr>
        <w:spacing w:after="0" w:line="240" w:lineRule="auto"/>
        <w:jc w:val="both"/>
        <w:rPr>
          <w:b/>
          <w:color w:val="FFFFFF" w:themeColor="background1"/>
          <w:sz w:val="20"/>
          <w:szCs w:val="20"/>
          <w:lang w:val="ro-RO"/>
        </w:rPr>
      </w:pPr>
      <w:r w:rsidRPr="00322060">
        <w:rPr>
          <w:b/>
          <w:color w:val="FFFFFF" w:themeColor="background1"/>
          <w:sz w:val="20"/>
          <w:szCs w:val="20"/>
          <w:lang w:val="ro-RO"/>
        </w:rPr>
        <w:t xml:space="preserve">      </w:t>
      </w:r>
      <w:r w:rsidR="00C33DC8" w:rsidRPr="00322060">
        <w:rPr>
          <w:b/>
          <w:color w:val="FFFFFF" w:themeColor="background1"/>
          <w:sz w:val="20"/>
          <w:szCs w:val="20"/>
          <w:lang w:val="ro-RO"/>
        </w:rPr>
        <w:t>Ca să respectăm tradiţia, mărţişorul trebuie legat la răsăritul soarelui, î</w:t>
      </w:r>
      <w:r w:rsidR="00B82E11" w:rsidRPr="00322060">
        <w:rPr>
          <w:b/>
          <w:color w:val="FFFFFF" w:themeColor="background1"/>
          <w:sz w:val="20"/>
          <w:szCs w:val="20"/>
          <w:lang w:val="ro-RO"/>
        </w:rPr>
        <w:t xml:space="preserve">n prima zi a </w:t>
      </w:r>
      <w:r w:rsidR="00B82E11" w:rsidRPr="00322060">
        <w:rPr>
          <w:b/>
          <w:color w:val="FFFFFF" w:themeColor="background1"/>
          <w:sz w:val="20"/>
          <w:szCs w:val="20"/>
        </w:rPr>
        <w:t xml:space="preserve">lunii martie. </w:t>
      </w:r>
      <w:r w:rsidR="00C33DC8" w:rsidRPr="00322060">
        <w:rPr>
          <w:b/>
          <w:color w:val="FFFFFF" w:themeColor="background1"/>
          <w:sz w:val="20"/>
          <w:szCs w:val="20"/>
          <w:lang w:val="ro-RO"/>
        </w:rPr>
        <w:t>El se poarta de la 1 martie până când se arată semnele de biruinţă ale primă</w:t>
      </w:r>
      <w:r w:rsidR="008D7F58" w:rsidRPr="00322060">
        <w:rPr>
          <w:b/>
          <w:color w:val="FFFFFF" w:themeColor="background1"/>
          <w:sz w:val="20"/>
          <w:szCs w:val="20"/>
          <w:lang w:val="ro-RO"/>
        </w:rPr>
        <w:t>verii, adică pănă se aude cucul cântând, până ce înfloresc cireşii ori trandafirii sau până ce vin berzele sau rândunelele. Atunci, mărtişorul nu se aruncă, ci se leagă de un trandafir sau de un pom înflorit, ca să ne aducă</w:t>
      </w:r>
      <w:r w:rsidR="00B82E11" w:rsidRPr="00322060">
        <w:rPr>
          <w:b/>
          <w:color w:val="FFFFFF" w:themeColor="background1"/>
          <w:sz w:val="20"/>
          <w:szCs w:val="20"/>
          <w:lang w:val="ro-RO"/>
        </w:rPr>
        <w:t xml:space="preserve"> noroc.</w:t>
      </w:r>
    </w:p>
    <w:p w:rsidR="00911572" w:rsidRPr="00322060" w:rsidRDefault="008D7F58" w:rsidP="00E066BD">
      <w:pPr>
        <w:spacing w:after="0" w:line="240" w:lineRule="auto"/>
        <w:jc w:val="both"/>
        <w:rPr>
          <w:b/>
          <w:color w:val="FFFFFF" w:themeColor="background1"/>
          <w:sz w:val="20"/>
          <w:szCs w:val="20"/>
          <w:lang w:val="ro-RO"/>
        </w:rPr>
      </w:pPr>
      <w:r w:rsidRPr="00322060">
        <w:rPr>
          <w:b/>
          <w:color w:val="FFFFFF" w:themeColor="background1"/>
          <w:sz w:val="20"/>
          <w:szCs w:val="20"/>
          <w:lang w:val="ro-RO"/>
        </w:rPr>
        <w:t xml:space="preserve">      Dincolo de obiceiuri şi </w:t>
      </w:r>
      <w:r w:rsidR="00B82E11" w:rsidRPr="00322060">
        <w:rPr>
          <w:b/>
          <w:color w:val="FFFFFF" w:themeColor="background1"/>
          <w:sz w:val="20"/>
          <w:szCs w:val="20"/>
          <w:lang w:val="ro-RO"/>
        </w:rPr>
        <w:t>simbolu</w:t>
      </w:r>
      <w:r w:rsidRPr="00322060">
        <w:rPr>
          <w:b/>
          <w:color w:val="FFFFFF" w:themeColor="background1"/>
          <w:sz w:val="20"/>
          <w:szCs w:val="20"/>
          <w:lang w:val="ro-RO"/>
        </w:rPr>
        <w:t>ri legate de mărtişor, el rămâne ca o întrupare a bucuriei de a trăi, a dragostei de viaţă</w:t>
      </w:r>
      <w:r w:rsidR="00B82E11" w:rsidRPr="00322060">
        <w:rPr>
          <w:b/>
          <w:color w:val="FFFFFF" w:themeColor="background1"/>
          <w:sz w:val="20"/>
          <w:szCs w:val="20"/>
          <w:lang w:val="ro-RO"/>
        </w:rPr>
        <w:t>, un se</w:t>
      </w:r>
      <w:r w:rsidRPr="00322060">
        <w:rPr>
          <w:b/>
          <w:color w:val="FFFFFF" w:themeColor="background1"/>
          <w:sz w:val="20"/>
          <w:szCs w:val="20"/>
          <w:lang w:val="ro-RO"/>
        </w:rPr>
        <w:t>mn prin care noi, oamenii salutăm renaşterea naturii odată cu venirea primăverii. Mărţişorul rămâ</w:t>
      </w:r>
      <w:r w:rsidR="00B82E11" w:rsidRPr="00322060">
        <w:rPr>
          <w:b/>
          <w:color w:val="FFFFFF" w:themeColor="background1"/>
          <w:sz w:val="20"/>
          <w:szCs w:val="20"/>
          <w:lang w:val="ro-RO"/>
        </w:rPr>
        <w:t xml:space="preserve">ne, peste timp, </w:t>
      </w:r>
      <w:r w:rsidRPr="00322060">
        <w:rPr>
          <w:b/>
          <w:color w:val="FFFFFF" w:themeColor="background1"/>
          <w:sz w:val="20"/>
          <w:szCs w:val="20"/>
          <w:lang w:val="ro-RO"/>
        </w:rPr>
        <w:t>simbolul soarelui atotputernic şi al purităţ</w:t>
      </w:r>
      <w:r w:rsidR="00B82E11" w:rsidRPr="00322060">
        <w:rPr>
          <w:b/>
          <w:color w:val="FFFFFF" w:themeColor="background1"/>
          <w:sz w:val="20"/>
          <w:szCs w:val="20"/>
          <w:lang w:val="ro-RO"/>
        </w:rPr>
        <w:t>ii</w:t>
      </w:r>
      <w:r w:rsidRPr="00322060">
        <w:rPr>
          <w:b/>
          <w:color w:val="FFFFFF" w:themeColor="background1"/>
          <w:sz w:val="20"/>
          <w:szCs w:val="20"/>
          <w:lang w:val="ro-RO"/>
        </w:rPr>
        <w:t xml:space="preserve"> sufleteş</w:t>
      </w:r>
      <w:r w:rsidR="00B82E11" w:rsidRPr="00322060">
        <w:rPr>
          <w:b/>
          <w:color w:val="FFFFFF" w:themeColor="background1"/>
          <w:sz w:val="20"/>
          <w:szCs w:val="20"/>
          <w:lang w:val="ro-RO"/>
        </w:rPr>
        <w:t xml:space="preserve">ti. </w:t>
      </w:r>
    </w:p>
    <w:p w:rsidR="00D33DC9" w:rsidRDefault="004623A3" w:rsidP="00D33DC9">
      <w:pPr>
        <w:spacing w:after="0" w:line="240" w:lineRule="auto"/>
        <w:jc w:val="right"/>
        <w:rPr>
          <w:rFonts w:eastAsia="Times New Roman"/>
          <w:b/>
          <w:color w:val="auto"/>
          <w:kern w:val="0"/>
          <w:sz w:val="32"/>
          <w:szCs w:val="32"/>
          <w:lang w:val="ro-RO"/>
        </w:rPr>
      </w:pPr>
      <w:r>
        <w:rPr>
          <w:b/>
          <w:color w:val="FFFFFF" w:themeColor="background1"/>
          <w:sz w:val="20"/>
          <w:szCs w:val="20"/>
        </w:rPr>
        <w:t>Inst. Maria</w:t>
      </w:r>
      <w:r w:rsidR="007B1AC4" w:rsidRPr="00322060">
        <w:rPr>
          <w:b/>
          <w:color w:val="FFFFFF" w:themeColor="background1"/>
          <w:sz w:val="20"/>
          <w:szCs w:val="20"/>
        </w:rPr>
        <w:t xml:space="preserve"> Lungu </w:t>
      </w:r>
      <w:r w:rsidR="00994FFA" w:rsidRPr="00994FFA">
        <w:rPr>
          <w:rFonts w:eastAsia="Times New Roman"/>
          <w:b/>
          <w:color w:val="auto"/>
          <w:kern w:val="0"/>
          <w:sz w:val="32"/>
          <w:szCs w:val="32"/>
          <w:lang w:val="ro-RO"/>
        </w:rPr>
        <w:t xml:space="preserve"> </w:t>
      </w:r>
    </w:p>
    <w:p w:rsidR="00D33DC9" w:rsidRDefault="00D33DC9" w:rsidP="00D33DC9">
      <w:pPr>
        <w:spacing w:after="0" w:line="240" w:lineRule="auto"/>
        <w:jc w:val="right"/>
        <w:rPr>
          <w:rFonts w:eastAsia="Times New Roman"/>
          <w:b/>
          <w:color w:val="auto"/>
          <w:kern w:val="0"/>
          <w:sz w:val="32"/>
          <w:szCs w:val="32"/>
          <w:lang w:val="ro-RO"/>
        </w:rPr>
      </w:pPr>
      <w:r>
        <w:rPr>
          <w:rFonts w:eastAsia="Times New Roman"/>
          <w:b/>
          <w:noProof/>
          <w:color w:val="auto"/>
          <w:kern w:val="0"/>
          <w:sz w:val="32"/>
          <w:szCs w:val="32"/>
        </w:rPr>
        <w:lastRenderedPageBreak/>
        <w:drawing>
          <wp:anchor distT="0" distB="0" distL="114300" distR="114300" simplePos="0" relativeHeight="251689984" behindDoc="0" locked="0" layoutInCell="1" allowOverlap="1">
            <wp:simplePos x="0" y="0"/>
            <wp:positionH relativeFrom="column">
              <wp:posOffset>57150</wp:posOffset>
            </wp:positionH>
            <wp:positionV relativeFrom="paragraph">
              <wp:posOffset>161925</wp:posOffset>
            </wp:positionV>
            <wp:extent cx="3667125" cy="400468"/>
            <wp:effectExtent l="19050" t="0" r="9525" b="0"/>
            <wp:wrapNone/>
            <wp:docPr id="104" name="Picture 104"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RKLYDIVIDER-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400468"/>
                    </a:xfrm>
                    <a:prstGeom prst="rect">
                      <a:avLst/>
                    </a:prstGeom>
                    <a:noFill/>
                    <a:ln>
                      <a:noFill/>
                    </a:ln>
                  </pic:spPr>
                </pic:pic>
              </a:graphicData>
            </a:graphic>
          </wp:anchor>
        </w:drawing>
      </w:r>
    </w:p>
    <w:p w:rsidR="00D33DC9" w:rsidRDefault="00D33DC9" w:rsidP="00D33DC9">
      <w:pPr>
        <w:spacing w:after="0" w:line="240" w:lineRule="auto"/>
        <w:jc w:val="right"/>
        <w:rPr>
          <w:rFonts w:eastAsia="Times New Roman"/>
          <w:b/>
          <w:color w:val="auto"/>
          <w:kern w:val="0"/>
          <w:sz w:val="32"/>
          <w:szCs w:val="32"/>
          <w:lang w:val="ro-RO"/>
        </w:rPr>
      </w:pPr>
      <w:r>
        <w:rPr>
          <w:rFonts w:eastAsia="Times New Roman"/>
          <w:b/>
          <w:noProof/>
          <w:color w:val="auto"/>
          <w:kern w:val="0"/>
          <w:sz w:val="32"/>
          <w:szCs w:val="32"/>
        </w:rPr>
        <w:drawing>
          <wp:anchor distT="0" distB="0" distL="114300" distR="114300" simplePos="0" relativeHeight="251687936" behindDoc="0" locked="0" layoutInCell="1" allowOverlap="1">
            <wp:simplePos x="0" y="0"/>
            <wp:positionH relativeFrom="column">
              <wp:posOffset>-428625</wp:posOffset>
            </wp:positionH>
            <wp:positionV relativeFrom="paragraph">
              <wp:posOffset>4445</wp:posOffset>
            </wp:positionV>
            <wp:extent cx="377825" cy="3200400"/>
            <wp:effectExtent l="19050" t="0" r="3175" b="0"/>
            <wp:wrapNone/>
            <wp:docPr id="112" name="Picture 112"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RKLYDIVIDER-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25" cy="3200400"/>
                    </a:xfrm>
                    <a:prstGeom prst="rect">
                      <a:avLst/>
                    </a:prstGeom>
                    <a:noFill/>
                    <a:ln>
                      <a:noFill/>
                    </a:ln>
                  </pic:spPr>
                </pic:pic>
              </a:graphicData>
            </a:graphic>
          </wp:anchor>
        </w:drawing>
      </w:r>
    </w:p>
    <w:p w:rsidR="00D33DC9" w:rsidRPr="00D33DC9" w:rsidRDefault="00994FFA" w:rsidP="00D33DC9">
      <w:pPr>
        <w:spacing w:after="0" w:line="240" w:lineRule="auto"/>
        <w:jc w:val="right"/>
        <w:rPr>
          <w:b/>
          <w:color w:val="FFFFFF" w:themeColor="background1"/>
          <w:sz w:val="20"/>
          <w:szCs w:val="20"/>
        </w:rPr>
      </w:pPr>
      <w:r w:rsidRPr="00994FFA">
        <w:rPr>
          <w:rFonts w:eastAsia="Times New Roman"/>
          <w:b/>
          <w:color w:val="auto"/>
          <w:kern w:val="0"/>
          <w:sz w:val="32"/>
          <w:szCs w:val="32"/>
          <w:lang w:val="ro-RO"/>
        </w:rPr>
        <w:t xml:space="preserve">                  </w:t>
      </w:r>
    </w:p>
    <w:p w:rsidR="00FD1158" w:rsidRPr="00D33DC9" w:rsidRDefault="00973AD6" w:rsidP="00D33DC9">
      <w:pPr>
        <w:jc w:val="center"/>
        <w:rPr>
          <w:b/>
          <w:color w:val="948A54" w:themeColor="background2" w:themeShade="80"/>
          <w:sz w:val="32"/>
          <w:szCs w:val="32"/>
          <w:lang w:val="ro-RO"/>
        </w:rPr>
      </w:pPr>
      <w:r w:rsidRPr="00973AD6">
        <w:rPr>
          <w:rFonts w:eastAsia="Times New Roman"/>
          <w:noProof/>
          <w:color w:val="FF0000"/>
          <w:kern w:val="0"/>
        </w:rPr>
        <w:pict>
          <v:rect id="Rectangle 3" o:spid="_x0000_s1033" style="position:absolute;left:0;text-align:left;margin-left:-2.25pt;margin-top:26.7pt;width:149.25pt;height:199.5pt;z-index:-25158451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"/>
        </w:pict>
      </w:r>
      <w:r w:rsidR="00D33DC9" w:rsidRPr="00D33DC9">
        <w:rPr>
          <w:b/>
          <w:color w:val="948A54" w:themeColor="background2" w:themeShade="80"/>
          <w:sz w:val="32"/>
          <w:szCs w:val="32"/>
          <w:lang w:val="ro-RO"/>
        </w:rPr>
        <w:t>DIN POEZIILE COPIILOR!</w:t>
      </w:r>
    </w:p>
    <w:p w:rsidR="00322060" w:rsidRPr="00322060" w:rsidRDefault="00D52A38" w:rsidP="00D52A38">
      <w:pPr>
        <w:pStyle w:val="Heading3"/>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22060" w:rsidRPr="00322060">
        <w:rPr>
          <w:rFonts w:ascii="Times New Roman" w:hAnsi="Times New Roman" w:cs="Times New Roman"/>
          <w:color w:val="auto"/>
          <w:sz w:val="28"/>
          <w:szCs w:val="28"/>
        </w:rPr>
        <w:t>Măicu</w:t>
      </w:r>
      <w:r w:rsidR="00322060" w:rsidRPr="00322060">
        <w:rPr>
          <w:rFonts w:ascii="Times New Roman" w:hAnsi="Cambria Math" w:cs="Times New Roman"/>
          <w:color w:val="auto"/>
          <w:sz w:val="28"/>
          <w:szCs w:val="28"/>
        </w:rPr>
        <w:t>ț</w:t>
      </w:r>
      <w:r w:rsidR="00322060" w:rsidRPr="00322060">
        <w:rPr>
          <w:rFonts w:ascii="Times New Roman" w:hAnsi="Times New Roman" w:cs="Times New Roman"/>
          <w:color w:val="auto"/>
          <w:sz w:val="28"/>
          <w:szCs w:val="28"/>
        </w:rPr>
        <w:t>a mea</w:t>
      </w:r>
      <w:r w:rsidR="00F8651D">
        <w:rPr>
          <w:rFonts w:ascii="Times New Roman" w:hAnsi="Times New Roman" w:cs="Times New Roman"/>
          <w:color w:val="auto"/>
          <w:sz w:val="28"/>
          <w:szCs w:val="28"/>
        </w:rPr>
        <w:t xml:space="preserve">                                       Rugă</w:t>
      </w:r>
      <w:r w:rsidR="00F8651D" w:rsidRPr="00F8651D">
        <w:rPr>
          <w:b w:val="0"/>
        </w:rPr>
        <w:t xml:space="preserve"> </w:t>
      </w:r>
      <w:r w:rsidR="00F8651D" w:rsidRPr="00F8651D">
        <w:rPr>
          <w:rFonts w:ascii="Times New Roman" w:hAnsi="Times New Roman" w:cs="Times New Roman"/>
          <w:color w:val="auto"/>
          <w:sz w:val="28"/>
          <w:szCs w:val="28"/>
        </w:rPr>
        <w:t>pentru mama</w:t>
      </w:r>
    </w:p>
    <w:p w:rsidR="00C642B6" w:rsidRDefault="00565E2D" w:rsidP="00D52A38">
      <w:pPr>
        <w:spacing w:after="0" w:line="240" w:lineRule="auto"/>
        <w:rPr>
          <w:b/>
        </w:rPr>
      </w:pPr>
      <w:r>
        <w:rPr>
          <w:b/>
          <w:noProof/>
        </w:rPr>
        <w:drawing>
          <wp:anchor distT="0" distB="0" distL="114300" distR="114300" simplePos="0" relativeHeight="251695104" behindDoc="0" locked="0" layoutInCell="1" allowOverlap="1">
            <wp:simplePos x="0" y="0"/>
            <wp:positionH relativeFrom="column">
              <wp:posOffset>1743075</wp:posOffset>
            </wp:positionH>
            <wp:positionV relativeFrom="paragraph">
              <wp:posOffset>66040</wp:posOffset>
            </wp:positionV>
            <wp:extent cx="1275080" cy="2076450"/>
            <wp:effectExtent l="19050" t="0" r="39370" b="0"/>
            <wp:wrapNone/>
            <wp:docPr id="111" name="Picture 111" descr="http://www.ningo.com.ar/images/qui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ingo.com.ar/images/quimera.gif"/>
                    <pic:cNvPicPr>
                      <a:picLocks noChangeAspect="1" noChangeArrowheads="1"/>
                    </pic:cNvPicPr>
                  </pic:nvPicPr>
                  <pic:blipFill>
                    <a:blip r:embed="rId24" r:link="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68566">
                      <a:off x="0" y="0"/>
                      <a:ext cx="1275080" cy="2076450"/>
                    </a:xfrm>
                    <a:prstGeom prst="rect">
                      <a:avLst/>
                    </a:prstGeom>
                    <a:noFill/>
                    <a:ln>
                      <a:noFill/>
                    </a:ln>
                  </pic:spPr>
                </pic:pic>
              </a:graphicData>
            </a:graphic>
          </wp:anchor>
        </w:drawing>
      </w:r>
    </w:p>
    <w:p w:rsidR="00D52A38" w:rsidRDefault="00D52A38" w:rsidP="00D52A38">
      <w:pPr>
        <w:spacing w:after="0" w:line="240" w:lineRule="auto"/>
        <w:rPr>
          <w:b/>
        </w:rPr>
      </w:pPr>
      <w:r>
        <w:rPr>
          <w:b/>
        </w:rPr>
        <w:t>Sus pe cer sunt mii de stele</w:t>
      </w:r>
      <w:r w:rsidR="00F8651D">
        <w:rPr>
          <w:b/>
        </w:rPr>
        <w:t xml:space="preserve">                                  </w:t>
      </w:r>
      <w:r w:rsidR="00565E2D">
        <w:rPr>
          <w:b/>
        </w:rPr>
        <w:t xml:space="preserve"> </w:t>
      </w:r>
      <w:r w:rsidR="00F8651D">
        <w:rPr>
          <w:b/>
        </w:rPr>
        <w:t>Doamne, pentru mama mea</w:t>
      </w:r>
    </w:p>
    <w:p w:rsidR="00D52A38" w:rsidRDefault="00D52A38" w:rsidP="00D52A38">
      <w:pPr>
        <w:spacing w:after="0" w:line="240" w:lineRule="auto"/>
        <w:rPr>
          <w:b/>
        </w:rPr>
      </w:pPr>
      <w:r>
        <w:rPr>
          <w:b/>
        </w:rPr>
        <w:t>Jos văd mii de floricele,</w:t>
      </w:r>
      <w:r w:rsidR="00F8651D">
        <w:rPr>
          <w:b/>
        </w:rPr>
        <w:t xml:space="preserve">                                       </w:t>
      </w:r>
      <w:r w:rsidR="00565E2D">
        <w:rPr>
          <w:b/>
        </w:rPr>
        <w:t xml:space="preserve"> </w:t>
      </w:r>
      <w:r w:rsidR="00F8651D">
        <w:rPr>
          <w:b/>
        </w:rPr>
        <w:t xml:space="preserve"> Te rog, </w:t>
      </w:r>
      <w:proofErr w:type="gramStart"/>
      <w:r w:rsidR="00F8651D">
        <w:rPr>
          <w:b/>
        </w:rPr>
        <w:t>să-</w:t>
      </w:r>
      <w:proofErr w:type="gramEnd"/>
      <w:r w:rsidR="00997714">
        <w:rPr>
          <w:b/>
        </w:rPr>
        <w:t>I</w:t>
      </w:r>
      <w:r w:rsidR="00F8651D">
        <w:rPr>
          <w:b/>
        </w:rPr>
        <w:t xml:space="preserve"> dai sănătate</w:t>
      </w:r>
      <w:r>
        <w:rPr>
          <w:b/>
        </w:rPr>
        <w:t xml:space="preserve"> </w:t>
      </w:r>
    </w:p>
    <w:p w:rsidR="00D52A38" w:rsidRDefault="00D52A38" w:rsidP="00D52A38">
      <w:pPr>
        <w:spacing w:after="0" w:line="240" w:lineRule="auto"/>
        <w:rPr>
          <w:b/>
        </w:rPr>
      </w:pPr>
      <w:r>
        <w:rPr>
          <w:b/>
        </w:rPr>
        <w:t>Dar nici</w:t>
      </w:r>
      <w:r w:rsidR="00E830CA">
        <w:rPr>
          <w:b/>
        </w:rPr>
        <w:t xml:space="preserve"> </w:t>
      </w:r>
      <w:r>
        <w:rPr>
          <w:b/>
        </w:rPr>
        <w:t>una dintre ele</w:t>
      </w:r>
      <w:r w:rsidR="00F8651D">
        <w:rPr>
          <w:b/>
        </w:rPr>
        <w:t xml:space="preserve">                                          </w:t>
      </w:r>
      <w:r w:rsidR="00565E2D">
        <w:rPr>
          <w:b/>
        </w:rPr>
        <w:t xml:space="preserve"> C-o ştiu vrednică şi-aş vrea</w:t>
      </w:r>
    </w:p>
    <w:p w:rsidR="00E830CA" w:rsidRDefault="00D52A38" w:rsidP="00D52A38">
      <w:pPr>
        <w:spacing w:after="0" w:line="240" w:lineRule="auto"/>
        <w:rPr>
          <w:b/>
        </w:rPr>
      </w:pPr>
      <w:r>
        <w:rPr>
          <w:b/>
        </w:rPr>
        <w:t>Nu-</w:t>
      </w:r>
      <w:r w:rsidR="00997714">
        <w:rPr>
          <w:b/>
        </w:rPr>
        <w:t>I</w:t>
      </w:r>
      <w:r>
        <w:rPr>
          <w:b/>
        </w:rPr>
        <w:t xml:space="preserve"> ca chipul mamei mele</w:t>
      </w:r>
      <w:r w:rsidR="00565E2D">
        <w:rPr>
          <w:b/>
        </w:rPr>
        <w:t xml:space="preserve">                                    Să le biruie pe toate</w:t>
      </w:r>
      <w:r w:rsidR="00322060" w:rsidRPr="007F0750">
        <w:rPr>
          <w:b/>
        </w:rPr>
        <w:br/>
      </w:r>
    </w:p>
    <w:p w:rsidR="00322060" w:rsidRDefault="00C642B6" w:rsidP="00D52A38">
      <w:pPr>
        <w:spacing w:after="0" w:line="240" w:lineRule="auto"/>
      </w:pPr>
      <w:r>
        <w:rPr>
          <w:b/>
        </w:rPr>
        <w:t>Cum p</w:t>
      </w:r>
      <w:r w:rsidR="00E830CA">
        <w:rPr>
          <w:b/>
        </w:rPr>
        <w:t>e lume ori</w:t>
      </w:r>
      <w:r w:rsidR="00E830CA" w:rsidRPr="00E830CA">
        <w:rPr>
          <w:b/>
        </w:rPr>
        <w:t xml:space="preserve">care pui </w:t>
      </w:r>
      <w:r w:rsidR="00565E2D">
        <w:rPr>
          <w:b/>
        </w:rPr>
        <w:t xml:space="preserve">                                      Să-</w:t>
      </w:r>
      <w:r w:rsidR="00997714">
        <w:rPr>
          <w:b/>
        </w:rPr>
        <w:t>I</w:t>
      </w:r>
      <w:r w:rsidR="00565E2D">
        <w:rPr>
          <w:b/>
        </w:rPr>
        <w:t xml:space="preserve"> aduci zile senine </w:t>
      </w:r>
      <w:r w:rsidR="00E830CA" w:rsidRPr="00E830CA">
        <w:rPr>
          <w:b/>
        </w:rPr>
        <w:br/>
      </w:r>
      <w:r w:rsidR="00E830CA">
        <w:rPr>
          <w:b/>
        </w:rPr>
        <w:t>Îşi iubeşte</w:t>
      </w:r>
      <w:r w:rsidR="00E830CA" w:rsidRPr="00E830CA">
        <w:rPr>
          <w:b/>
        </w:rPr>
        <w:t xml:space="preserve"> mama lui</w:t>
      </w:r>
      <w:r>
        <w:rPr>
          <w:b/>
        </w:rPr>
        <w:t>,</w:t>
      </w:r>
      <w:r w:rsidR="00E830CA" w:rsidRPr="00E830CA">
        <w:rPr>
          <w:b/>
        </w:rPr>
        <w:t xml:space="preserve"> </w:t>
      </w:r>
      <w:r w:rsidR="00565E2D">
        <w:rPr>
          <w:b/>
        </w:rPr>
        <w:t xml:space="preserve">                                             </w:t>
      </w:r>
      <w:proofErr w:type="gramStart"/>
      <w:r w:rsidR="00565E2D">
        <w:rPr>
          <w:b/>
        </w:rPr>
        <w:t>Cum</w:t>
      </w:r>
      <w:proofErr w:type="gramEnd"/>
      <w:r w:rsidR="00565E2D">
        <w:rPr>
          <w:b/>
        </w:rPr>
        <w:t xml:space="preserve"> senin e chipul său</w:t>
      </w:r>
      <w:r w:rsidR="00E830CA" w:rsidRPr="00E830CA">
        <w:rPr>
          <w:b/>
        </w:rPr>
        <w:br/>
      </w:r>
      <w:r>
        <w:rPr>
          <w:rFonts w:hAnsi="Cambria Math"/>
          <w:b/>
        </w:rPr>
        <w:t>Chiar de nu sunt l</w:t>
      </w:r>
      <w:r>
        <w:rPr>
          <w:rFonts w:hAnsi="Cambria Math"/>
          <w:b/>
        </w:rPr>
        <w:t>â</w:t>
      </w:r>
      <w:r>
        <w:rPr>
          <w:rFonts w:hAnsi="Cambria Math"/>
          <w:b/>
        </w:rPr>
        <w:t>ng</w:t>
      </w:r>
      <w:r>
        <w:rPr>
          <w:rFonts w:hAnsi="Cambria Math"/>
          <w:b/>
        </w:rPr>
        <w:t>ă</w:t>
      </w:r>
      <w:r>
        <w:rPr>
          <w:rFonts w:hAnsi="Cambria Math"/>
          <w:b/>
        </w:rPr>
        <w:t xml:space="preserve"> ea,</w:t>
      </w:r>
      <w:r w:rsidR="00565E2D">
        <w:rPr>
          <w:rFonts w:hAnsi="Cambria Math"/>
          <w:b/>
        </w:rPr>
        <w:t xml:space="preserve">                                     S</w:t>
      </w:r>
      <w:r w:rsidR="00565E2D">
        <w:rPr>
          <w:rFonts w:hAnsi="Cambria Math"/>
          <w:b/>
        </w:rPr>
        <w:t>ă</w:t>
      </w:r>
      <w:r w:rsidR="00565E2D">
        <w:rPr>
          <w:rFonts w:hAnsi="Cambria Math"/>
          <w:b/>
        </w:rPr>
        <w:t xml:space="preserve"> se bucure cu mine</w:t>
      </w:r>
      <w:r w:rsidR="00E830CA" w:rsidRPr="00E830CA">
        <w:rPr>
          <w:b/>
        </w:rPr>
        <w:br/>
      </w:r>
      <w:r>
        <w:rPr>
          <w:b/>
        </w:rPr>
        <w:t xml:space="preserve">O iubesc pe </w:t>
      </w:r>
      <w:r w:rsidR="00E830CA" w:rsidRPr="00E830CA">
        <w:rPr>
          <w:b/>
        </w:rPr>
        <w:t>m</w:t>
      </w:r>
      <w:r>
        <w:rPr>
          <w:b/>
        </w:rPr>
        <w:t>am</w:t>
      </w:r>
      <w:r w:rsidR="00E830CA" w:rsidRPr="00E830CA">
        <w:rPr>
          <w:b/>
        </w:rPr>
        <w:t>a mea.</w:t>
      </w:r>
      <w:r w:rsidR="00565E2D">
        <w:rPr>
          <w:b/>
        </w:rPr>
        <w:t xml:space="preserve">                                         Bunul </w:t>
      </w:r>
      <w:r w:rsidR="00997714">
        <w:rPr>
          <w:b/>
        </w:rPr>
        <w:pgNum/>
        <w:t>ostrum</w:t>
      </w:r>
      <w:r w:rsidR="00565E2D">
        <w:rPr>
          <w:b/>
        </w:rPr>
        <w:t>, Dumnezeu!</w:t>
      </w:r>
      <w:r w:rsidR="00322060" w:rsidRPr="007F0750">
        <w:rPr>
          <w:b/>
        </w:rPr>
        <w:br/>
      </w:r>
    </w:p>
    <w:p w:rsidR="008679CC" w:rsidRPr="00C642B6" w:rsidRDefault="00944CCD" w:rsidP="00C642B6">
      <w:pPr>
        <w:spacing w:after="0" w:line="240" w:lineRule="auto"/>
        <w:rPr>
          <w:rFonts w:eastAsia="Times New Roman"/>
          <w:b/>
          <w:color w:val="auto"/>
          <w:kern w:val="0"/>
          <w:lang w:val="ro-RO"/>
        </w:rPr>
      </w:pPr>
      <w:r>
        <w:rPr>
          <w:rFonts w:eastAsia="Times New Roman"/>
          <w:b/>
          <w:color w:val="auto"/>
          <w:kern w:val="0"/>
          <w:lang w:val="ro-RO"/>
        </w:rPr>
        <w:t xml:space="preserve">                  </w:t>
      </w:r>
      <w:r w:rsidR="00C642B6" w:rsidRPr="00C642B6">
        <w:rPr>
          <w:rFonts w:eastAsia="Times New Roman"/>
          <w:b/>
          <w:color w:val="auto"/>
          <w:kern w:val="0"/>
          <w:lang w:val="ro-RO"/>
        </w:rPr>
        <w:t>Lavinia Rădăcină</w:t>
      </w:r>
      <w:r w:rsidR="00565E2D">
        <w:rPr>
          <w:rFonts w:eastAsia="Times New Roman"/>
          <w:b/>
          <w:color w:val="auto"/>
          <w:kern w:val="0"/>
          <w:lang w:val="ro-RO"/>
        </w:rPr>
        <w:t xml:space="preserve">                                          Adrian Lungu</w:t>
      </w:r>
    </w:p>
    <w:p w:rsidR="008679CC" w:rsidRDefault="001718CE" w:rsidP="00D07FD8">
      <w:pPr>
        <w:spacing w:after="0" w:line="240" w:lineRule="auto"/>
        <w:rPr>
          <w:rFonts w:eastAsia="Times New Roman"/>
          <w:color w:val="auto"/>
          <w:kern w:val="0"/>
          <w:lang w:val="ro-RO"/>
        </w:rPr>
      </w:pPr>
      <w:r>
        <w:rPr>
          <w:rFonts w:eastAsia="Times New Roman"/>
          <w:noProof/>
          <w:color w:val="auto"/>
          <w:kern w:val="0"/>
        </w:rPr>
        <w:drawing>
          <wp:anchor distT="0" distB="0" distL="114300" distR="114300" simplePos="0" relativeHeight="251693056" behindDoc="0" locked="0" layoutInCell="1" allowOverlap="1">
            <wp:simplePos x="0" y="0"/>
            <wp:positionH relativeFrom="column">
              <wp:posOffset>4589369</wp:posOffset>
            </wp:positionH>
            <wp:positionV relativeFrom="paragraph">
              <wp:posOffset>23495</wp:posOffset>
            </wp:positionV>
            <wp:extent cx="411256" cy="3495675"/>
            <wp:effectExtent l="19050" t="0" r="7844" b="0"/>
            <wp:wrapNone/>
            <wp:docPr id="99" name="Picture 99"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RKLYDIVIDER-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256" cy="3495675"/>
                    </a:xfrm>
                    <a:prstGeom prst="rect">
                      <a:avLst/>
                    </a:prstGeom>
                    <a:noFill/>
                    <a:ln>
                      <a:noFill/>
                    </a:ln>
                  </pic:spPr>
                </pic:pic>
              </a:graphicData>
            </a:graphic>
          </wp:anchor>
        </w:drawing>
      </w:r>
    </w:p>
    <w:p w:rsidR="008679CC" w:rsidRDefault="008679CC" w:rsidP="00D07FD8">
      <w:pPr>
        <w:spacing w:after="0" w:line="240" w:lineRule="auto"/>
        <w:rPr>
          <w:rFonts w:eastAsia="Times New Roman"/>
          <w:color w:val="auto"/>
          <w:kern w:val="0"/>
          <w:lang w:val="ro-RO"/>
        </w:rPr>
      </w:pPr>
    </w:p>
    <w:p w:rsidR="00994FFA" w:rsidRPr="00D07FD8" w:rsidRDefault="008679CC" w:rsidP="00D07FD8">
      <w:pPr>
        <w:spacing w:after="0" w:line="240" w:lineRule="auto"/>
        <w:rPr>
          <w:rFonts w:eastAsia="Times New Roman"/>
          <w:color w:val="auto"/>
          <w:kern w:val="0"/>
          <w:lang w:val="ro-RO"/>
        </w:rPr>
      </w:pPr>
      <w:r>
        <w:rPr>
          <w:rFonts w:eastAsia="Times New Roman"/>
          <w:noProof/>
          <w:color w:val="auto"/>
          <w:kern w:val="0"/>
        </w:rPr>
        <w:drawing>
          <wp:anchor distT="0" distB="0" distL="114300" distR="114300" simplePos="0" relativeHeight="251680768" behindDoc="1" locked="0" layoutInCell="1" allowOverlap="1">
            <wp:simplePos x="0" y="0"/>
            <wp:positionH relativeFrom="column">
              <wp:posOffset>-133195</wp:posOffset>
            </wp:positionH>
            <wp:positionV relativeFrom="paragraph">
              <wp:posOffset>76200</wp:posOffset>
            </wp:positionV>
            <wp:extent cx="2738755" cy="2914650"/>
            <wp:effectExtent l="19050" t="19050" r="23495" b="19050"/>
            <wp:wrapNone/>
            <wp:docPr id="84" name="Picture 84" descr="floare albastra-portre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are albastra-portret">
                      <a:hlinkClick r:id="rId27"/>
                    </pic:cNvPr>
                    <pic:cNvPicPr>
                      <a:picLocks noChangeAspect="1" noChangeArrowheads="1"/>
                    </pic:cNvPicPr>
                  </pic:nvPicPr>
                  <pic:blipFill>
                    <a:blip r:embed="rId28" r:link="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755" cy="2914650"/>
                    </a:xfrm>
                    <a:prstGeom prst="rect">
                      <a:avLst/>
                    </a:prstGeom>
                    <a:noFill/>
                    <a:ln w="6350">
                      <a:solidFill>
                        <a:srgbClr val="FF0000"/>
                      </a:solidFill>
                      <a:miter lim="800000"/>
                      <a:headEnd/>
                      <a:tailEnd/>
                    </a:ln>
                    <a:effectLst/>
                  </pic:spPr>
                </pic:pic>
              </a:graphicData>
            </a:graphic>
          </wp:anchor>
        </w:drawing>
      </w:r>
    </w:p>
    <w:p w:rsidR="00806A84" w:rsidRPr="00A23E2C" w:rsidRDefault="00973AD6" w:rsidP="00806A84">
      <w:pPr>
        <w:pStyle w:val="Heading3"/>
        <w:rPr>
          <w:rFonts w:ascii="Times New Roman" w:hAnsi="Times New Roman" w:cs="Times New Roman"/>
          <w:color w:val="000000" w:themeColor="text1"/>
          <w:sz w:val="18"/>
          <w:szCs w:val="18"/>
        </w:rPr>
      </w:pPr>
      <w:r w:rsidRPr="00973AD6">
        <w:rPr>
          <w:rFonts w:eastAsia="Times New Roman"/>
          <w:b w:val="0"/>
          <w:noProof/>
          <w:color w:val="FF0000"/>
          <w:kern w:val="0"/>
          <w:sz w:val="20"/>
          <w:szCs w:val="20"/>
        </w:rPr>
        <w:pict>
          <v:rect id="Rectangle 151" o:spid="_x0000_s1034" style="position:absolute;margin-left:207pt;margin-top:-9.6pt;width:161.9pt;height:230.25pt;z-index:-25158656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"/>
        </w:pict>
      </w:r>
      <w:r w:rsidR="00E4537B">
        <w:t xml:space="preserve">                  </w:t>
      </w:r>
      <w:r w:rsidR="008679CC" w:rsidRPr="00E4537B">
        <w:rPr>
          <w:rFonts w:ascii="Times New Roman" w:hAnsi="Times New Roman" w:cs="Times New Roman"/>
          <w:color w:val="17365D" w:themeColor="text2" w:themeShade="BF"/>
          <w:sz w:val="28"/>
          <w:szCs w:val="28"/>
        </w:rPr>
        <w:t>De ziua mamei</w:t>
      </w:r>
      <w:r w:rsidR="00806A84">
        <w:rPr>
          <w:rFonts w:ascii="Times New Roman" w:hAnsi="Times New Roman" w:cs="Times New Roman"/>
          <w:color w:val="17365D" w:themeColor="text2" w:themeShade="BF"/>
          <w:sz w:val="28"/>
          <w:szCs w:val="28"/>
        </w:rPr>
        <w:t xml:space="preserve">    </w:t>
      </w:r>
      <w:r w:rsidR="00C642B6">
        <w:rPr>
          <w:rFonts w:ascii="Times New Roman" w:hAnsi="Times New Roman" w:cs="Times New Roman"/>
          <w:color w:val="17365D" w:themeColor="text2" w:themeShade="BF"/>
          <w:sz w:val="28"/>
          <w:szCs w:val="28"/>
        </w:rPr>
        <w:t xml:space="preserve">                       </w:t>
      </w:r>
      <w:r w:rsidR="00A23E2C">
        <w:rPr>
          <w:rFonts w:ascii="Times New Roman" w:hAnsi="Times New Roman" w:cs="Times New Roman"/>
          <w:color w:val="17365D" w:themeColor="text2" w:themeShade="BF"/>
          <w:sz w:val="28"/>
          <w:szCs w:val="28"/>
        </w:rPr>
        <w:t xml:space="preserve">       </w:t>
      </w:r>
      <w:r w:rsidR="00A23E2C" w:rsidRPr="00A23E2C">
        <w:rPr>
          <w:rFonts w:ascii="Times New Roman" w:hAnsi="Times New Roman" w:cs="Times New Roman"/>
          <w:color w:val="000000" w:themeColor="text1"/>
          <w:sz w:val="28"/>
          <w:szCs w:val="28"/>
        </w:rPr>
        <w:t>Mama</w:t>
      </w:r>
    </w:p>
    <w:p w:rsidR="00806A84" w:rsidRPr="00806A84" w:rsidRDefault="00806A84" w:rsidP="00806A84">
      <w:pPr>
        <w:spacing w:after="0" w:line="240" w:lineRule="auto"/>
      </w:pPr>
    </w:p>
    <w:p w:rsidR="001718CE" w:rsidRPr="00DC75CA" w:rsidRDefault="008679CC" w:rsidP="005F015A">
      <w:pPr>
        <w:rPr>
          <w:b/>
          <w:color w:val="auto"/>
          <w:sz w:val="22"/>
          <w:szCs w:val="22"/>
        </w:rPr>
      </w:pPr>
      <w:r w:rsidRPr="00E4537B">
        <w:rPr>
          <w:b/>
          <w:color w:val="17365D" w:themeColor="text2" w:themeShade="BF"/>
          <w:sz w:val="22"/>
          <w:szCs w:val="22"/>
        </w:rPr>
        <w:t>Abia</w:t>
      </w:r>
      <w:r w:rsidR="00E4537B">
        <w:rPr>
          <w:b/>
          <w:color w:val="17365D" w:themeColor="text2" w:themeShade="BF"/>
          <w:sz w:val="22"/>
          <w:szCs w:val="22"/>
        </w:rPr>
        <w:t xml:space="preserve"> s-arată şiru</w:t>
      </w:r>
      <w:r w:rsidRPr="00E4537B">
        <w:rPr>
          <w:b/>
          <w:color w:val="17365D" w:themeColor="text2" w:themeShade="BF"/>
          <w:sz w:val="22"/>
          <w:szCs w:val="22"/>
        </w:rPr>
        <w:t>ri de coco</w:t>
      </w:r>
      <w:r w:rsidR="00E4537B">
        <w:rPr>
          <w:b/>
          <w:color w:val="17365D" w:themeColor="text2" w:themeShade="BF"/>
          <w:sz w:val="22"/>
          <w:szCs w:val="22"/>
        </w:rPr>
        <w:t>are</w:t>
      </w:r>
      <w:r w:rsidRPr="00E4537B">
        <w:rPr>
          <w:b/>
          <w:color w:val="17365D" w:themeColor="text2" w:themeShade="BF"/>
          <w:sz w:val="22"/>
          <w:szCs w:val="22"/>
        </w:rPr>
        <w:t xml:space="preserve"> </w:t>
      </w:r>
      <w:r w:rsidR="00A23E2C">
        <w:rPr>
          <w:b/>
          <w:color w:val="17365D" w:themeColor="text2" w:themeShade="BF"/>
          <w:sz w:val="22"/>
          <w:szCs w:val="22"/>
        </w:rPr>
        <w:t xml:space="preserve">                       </w:t>
      </w:r>
      <w:r w:rsidR="00EF6876">
        <w:rPr>
          <w:b/>
          <w:color w:val="17365D" w:themeColor="text2" w:themeShade="BF"/>
          <w:sz w:val="22"/>
          <w:szCs w:val="22"/>
        </w:rPr>
        <w:t xml:space="preserve">  </w:t>
      </w:r>
      <w:r w:rsidR="00A23E2C" w:rsidRPr="00A23E2C">
        <w:rPr>
          <w:b/>
          <w:color w:val="000000" w:themeColor="text1"/>
          <w:sz w:val="22"/>
          <w:szCs w:val="22"/>
        </w:rPr>
        <w:t xml:space="preserve">E </w:t>
      </w:r>
      <w:r w:rsidR="00A23E2C">
        <w:rPr>
          <w:b/>
          <w:color w:val="000000" w:themeColor="text1"/>
          <w:sz w:val="22"/>
          <w:szCs w:val="22"/>
        </w:rPr>
        <w:t xml:space="preserve">dulce </w:t>
      </w:r>
      <w:r w:rsidR="00A23E2C" w:rsidRPr="00A23E2C">
        <w:rPr>
          <w:b/>
          <w:color w:val="000000" w:themeColor="text1"/>
          <w:sz w:val="22"/>
          <w:szCs w:val="22"/>
        </w:rPr>
        <w:t>primăvară-n suflet</w:t>
      </w:r>
      <w:r w:rsidRPr="00A23E2C">
        <w:rPr>
          <w:b/>
          <w:color w:val="17365D" w:themeColor="text2" w:themeShade="BF"/>
          <w:sz w:val="22"/>
          <w:szCs w:val="22"/>
        </w:rPr>
        <w:br/>
      </w:r>
      <w:r w:rsidRPr="00E4537B">
        <w:rPr>
          <w:b/>
          <w:color w:val="17365D" w:themeColor="text2" w:themeShade="BF"/>
          <w:sz w:val="22"/>
          <w:szCs w:val="22"/>
        </w:rPr>
        <w:t>Nici n-a</w:t>
      </w:r>
      <w:r w:rsidR="00E4537B">
        <w:rPr>
          <w:b/>
          <w:color w:val="17365D" w:themeColor="text2" w:themeShade="BF"/>
          <w:sz w:val="22"/>
          <w:szCs w:val="22"/>
        </w:rPr>
        <w:t>-</w:t>
      </w:r>
      <w:r w:rsidRPr="00E4537B">
        <w:rPr>
          <w:b/>
          <w:color w:val="17365D" w:themeColor="text2" w:themeShade="BF"/>
          <w:sz w:val="22"/>
          <w:szCs w:val="22"/>
        </w:rPr>
        <w:t>nflorit gândirea noastră mică</w:t>
      </w:r>
      <w:r w:rsidR="000078DE">
        <w:rPr>
          <w:b/>
          <w:color w:val="17365D" w:themeColor="text2" w:themeShade="BF"/>
          <w:sz w:val="22"/>
          <w:szCs w:val="22"/>
        </w:rPr>
        <w:t>,</w:t>
      </w:r>
      <w:r w:rsidR="00A23E2C">
        <w:rPr>
          <w:b/>
          <w:color w:val="17365D" w:themeColor="text2" w:themeShade="BF"/>
          <w:sz w:val="22"/>
          <w:szCs w:val="22"/>
        </w:rPr>
        <w:t xml:space="preserve">         </w:t>
      </w:r>
      <w:r w:rsidR="00EF6876">
        <w:rPr>
          <w:b/>
          <w:color w:val="17365D" w:themeColor="text2" w:themeShade="BF"/>
          <w:sz w:val="22"/>
          <w:szCs w:val="22"/>
        </w:rPr>
        <w:t xml:space="preserve"> </w:t>
      </w:r>
      <w:r w:rsidR="00A23E2C" w:rsidRPr="00A23E2C">
        <w:rPr>
          <w:b/>
          <w:color w:val="000000" w:themeColor="text1"/>
          <w:sz w:val="22"/>
          <w:szCs w:val="22"/>
        </w:rPr>
        <w:t>Când mama e</w:t>
      </w:r>
      <w:r w:rsidR="00A23E2C">
        <w:rPr>
          <w:b/>
          <w:color w:val="000000" w:themeColor="text1"/>
          <w:sz w:val="22"/>
          <w:szCs w:val="22"/>
        </w:rPr>
        <w:t>ste</w:t>
      </w:r>
      <w:r w:rsidR="00EF6876">
        <w:rPr>
          <w:b/>
          <w:color w:val="000000" w:themeColor="text1"/>
          <w:sz w:val="22"/>
          <w:szCs w:val="22"/>
        </w:rPr>
        <w:t xml:space="preserve"> lângă</w:t>
      </w:r>
      <w:r w:rsidR="00A23E2C" w:rsidRPr="00A23E2C">
        <w:rPr>
          <w:b/>
          <w:color w:val="000000" w:themeColor="text1"/>
          <w:sz w:val="22"/>
          <w:szCs w:val="22"/>
        </w:rPr>
        <w:t xml:space="preserve"> noi</w:t>
      </w:r>
      <w:r w:rsidRPr="00E4537B">
        <w:rPr>
          <w:b/>
          <w:color w:val="17365D" w:themeColor="text2" w:themeShade="BF"/>
          <w:sz w:val="22"/>
          <w:szCs w:val="22"/>
        </w:rPr>
        <w:br/>
        <w:t>Dar ghioceii albi de sub ninso</w:t>
      </w:r>
      <w:r w:rsidR="00E4537B">
        <w:rPr>
          <w:b/>
          <w:color w:val="17365D" w:themeColor="text2" w:themeShade="BF"/>
          <w:sz w:val="22"/>
          <w:szCs w:val="22"/>
        </w:rPr>
        <w:t>are</w:t>
      </w:r>
      <w:r w:rsidR="00A23E2C">
        <w:rPr>
          <w:b/>
          <w:color w:val="17365D" w:themeColor="text2" w:themeShade="BF"/>
          <w:sz w:val="22"/>
          <w:szCs w:val="22"/>
        </w:rPr>
        <w:t xml:space="preserve">                   </w:t>
      </w:r>
      <w:r w:rsidR="00EF6876">
        <w:rPr>
          <w:b/>
          <w:color w:val="17365D" w:themeColor="text2" w:themeShade="BF"/>
          <w:sz w:val="22"/>
          <w:szCs w:val="22"/>
        </w:rPr>
        <w:t xml:space="preserve">  </w:t>
      </w:r>
      <w:r w:rsidR="00A23E2C" w:rsidRPr="00A23E2C">
        <w:rPr>
          <w:b/>
          <w:color w:val="auto"/>
          <w:sz w:val="22"/>
          <w:szCs w:val="22"/>
        </w:rPr>
        <w:t xml:space="preserve">Şi-afară bate </w:t>
      </w:r>
      <w:r w:rsidR="00EF6876">
        <w:rPr>
          <w:b/>
          <w:color w:val="auto"/>
          <w:sz w:val="22"/>
          <w:szCs w:val="22"/>
        </w:rPr>
        <w:t xml:space="preserve">aspru </w:t>
      </w:r>
      <w:r w:rsidR="00A23E2C" w:rsidRPr="00A23E2C">
        <w:rPr>
          <w:b/>
          <w:color w:val="auto"/>
          <w:sz w:val="22"/>
          <w:szCs w:val="22"/>
        </w:rPr>
        <w:t>vântul</w:t>
      </w:r>
      <w:r w:rsidR="00E4537B">
        <w:rPr>
          <w:b/>
          <w:color w:val="17365D" w:themeColor="text2" w:themeShade="BF"/>
          <w:sz w:val="22"/>
          <w:szCs w:val="22"/>
        </w:rPr>
        <w:br/>
        <w:t>I-am adunat cu dragoste, mămi</w:t>
      </w:r>
      <w:r w:rsidR="000078DE">
        <w:rPr>
          <w:b/>
          <w:color w:val="17365D" w:themeColor="text2" w:themeShade="BF"/>
          <w:sz w:val="22"/>
          <w:szCs w:val="22"/>
        </w:rPr>
        <w:t>că,</w:t>
      </w:r>
      <w:r w:rsidR="00A23E2C">
        <w:rPr>
          <w:b/>
          <w:color w:val="17365D" w:themeColor="text2" w:themeShade="BF"/>
          <w:sz w:val="22"/>
          <w:szCs w:val="22"/>
        </w:rPr>
        <w:t xml:space="preserve">                  </w:t>
      </w:r>
      <w:r w:rsidR="00EF6876">
        <w:rPr>
          <w:b/>
          <w:color w:val="auto"/>
          <w:sz w:val="22"/>
          <w:szCs w:val="22"/>
        </w:rPr>
        <w:t>Ce-aduce aproape</w:t>
      </w:r>
      <w:r w:rsidR="00A23E2C" w:rsidRPr="00A23E2C">
        <w:rPr>
          <w:b/>
          <w:color w:val="auto"/>
          <w:sz w:val="22"/>
          <w:szCs w:val="22"/>
        </w:rPr>
        <w:t xml:space="preserve"> norii grei</w:t>
      </w:r>
      <w:r w:rsidR="000078DE">
        <w:rPr>
          <w:b/>
          <w:color w:val="17365D" w:themeColor="text2" w:themeShade="BF"/>
          <w:sz w:val="22"/>
          <w:szCs w:val="22"/>
        </w:rPr>
        <w:br/>
      </w:r>
      <w:r w:rsidR="000078DE">
        <w:rPr>
          <w:b/>
          <w:color w:val="17365D" w:themeColor="text2" w:themeShade="BF"/>
          <w:sz w:val="22"/>
          <w:szCs w:val="22"/>
        </w:rPr>
        <w:br/>
        <w:t>Eu ţi-</w:t>
      </w:r>
      <w:r w:rsidR="00997714">
        <w:rPr>
          <w:b/>
          <w:color w:val="17365D" w:themeColor="text2" w:themeShade="BF"/>
          <w:sz w:val="22"/>
          <w:szCs w:val="22"/>
        </w:rPr>
        <w:t>I</w:t>
      </w:r>
      <w:r w:rsidR="000078DE">
        <w:rPr>
          <w:b/>
          <w:color w:val="17365D" w:themeColor="text2" w:themeShade="BF"/>
          <w:sz w:val="22"/>
          <w:szCs w:val="22"/>
        </w:rPr>
        <w:t xml:space="preserve"> aduc în da</w:t>
      </w:r>
      <w:r w:rsidRPr="00E4537B">
        <w:rPr>
          <w:b/>
          <w:color w:val="17365D" w:themeColor="text2" w:themeShade="BF"/>
          <w:sz w:val="22"/>
          <w:szCs w:val="22"/>
        </w:rPr>
        <w:t xml:space="preserve">r, de </w:t>
      </w:r>
      <w:r w:rsidRPr="00806A84">
        <w:rPr>
          <w:b/>
          <w:color w:val="0F243E" w:themeColor="text2" w:themeShade="80"/>
          <w:sz w:val="22"/>
          <w:szCs w:val="22"/>
        </w:rPr>
        <w:t>ziua</w:t>
      </w:r>
      <w:r w:rsidRPr="00806A84">
        <w:rPr>
          <w:b/>
          <w:color w:val="17365D" w:themeColor="text2" w:themeShade="BF"/>
          <w:sz w:val="22"/>
          <w:szCs w:val="22"/>
        </w:rPr>
        <w:t xml:space="preserve"> ta</w:t>
      </w:r>
      <w:r w:rsidRPr="00E4537B">
        <w:rPr>
          <w:b/>
          <w:color w:val="17365D" w:themeColor="text2" w:themeShade="BF"/>
          <w:sz w:val="22"/>
          <w:szCs w:val="22"/>
        </w:rPr>
        <w:t xml:space="preserve"> </w:t>
      </w:r>
      <w:r w:rsidR="00A23E2C">
        <w:rPr>
          <w:b/>
          <w:color w:val="17365D" w:themeColor="text2" w:themeShade="BF"/>
          <w:sz w:val="22"/>
          <w:szCs w:val="22"/>
        </w:rPr>
        <w:t xml:space="preserve">                         </w:t>
      </w:r>
      <w:r w:rsidR="00EF6876">
        <w:rPr>
          <w:b/>
          <w:color w:val="17365D" w:themeColor="text2" w:themeShade="BF"/>
          <w:sz w:val="22"/>
          <w:szCs w:val="22"/>
        </w:rPr>
        <w:t xml:space="preserve"> </w:t>
      </w:r>
      <w:r w:rsidR="00EF6876">
        <w:rPr>
          <w:b/>
          <w:color w:val="auto"/>
          <w:sz w:val="22"/>
          <w:szCs w:val="22"/>
        </w:rPr>
        <w:t>Numai z</w:t>
      </w:r>
      <w:r w:rsidR="00DC75CA">
        <w:rPr>
          <w:b/>
          <w:color w:val="auto"/>
          <w:sz w:val="22"/>
          <w:szCs w:val="22"/>
        </w:rPr>
        <w:t>âmbeşti,</w:t>
      </w:r>
      <w:r w:rsidR="00EF6876">
        <w:rPr>
          <w:b/>
          <w:color w:val="auto"/>
          <w:sz w:val="22"/>
          <w:szCs w:val="22"/>
        </w:rPr>
        <w:t xml:space="preserve"> măicuţ-</w:t>
      </w:r>
      <w:r w:rsidR="00A23E2C" w:rsidRPr="00EF6876">
        <w:rPr>
          <w:b/>
          <w:color w:val="auto"/>
          <w:sz w:val="22"/>
          <w:szCs w:val="22"/>
        </w:rPr>
        <w:t xml:space="preserve"> o dată</w:t>
      </w:r>
      <w:r w:rsidRPr="00E4537B">
        <w:rPr>
          <w:b/>
          <w:color w:val="17365D" w:themeColor="text2" w:themeShade="BF"/>
          <w:sz w:val="22"/>
          <w:szCs w:val="22"/>
        </w:rPr>
        <w:br/>
        <w:t>Neînsemnat, buchetul</w:t>
      </w:r>
      <w:r w:rsidR="000078DE">
        <w:rPr>
          <w:b/>
          <w:color w:val="17365D" w:themeColor="text2" w:themeShade="BF"/>
          <w:sz w:val="22"/>
          <w:szCs w:val="22"/>
        </w:rPr>
        <w:t xml:space="preserve"> meu e poate</w:t>
      </w:r>
      <w:r w:rsidR="00EF6876">
        <w:rPr>
          <w:b/>
          <w:color w:val="17365D" w:themeColor="text2" w:themeShade="BF"/>
          <w:sz w:val="22"/>
          <w:szCs w:val="22"/>
        </w:rPr>
        <w:t xml:space="preserve">                  </w:t>
      </w:r>
      <w:r w:rsidR="00EF6876" w:rsidRPr="00EF6876">
        <w:rPr>
          <w:b/>
          <w:color w:val="auto"/>
          <w:sz w:val="22"/>
          <w:szCs w:val="22"/>
        </w:rPr>
        <w:t>Cu braţele mă împresoară</w:t>
      </w:r>
      <w:r w:rsidR="000078DE">
        <w:rPr>
          <w:b/>
          <w:color w:val="17365D" w:themeColor="text2" w:themeShade="BF"/>
          <w:sz w:val="22"/>
          <w:szCs w:val="22"/>
        </w:rPr>
        <w:br/>
        <w:t>Da-ntrânsul vei găsi iubirea mea</w:t>
      </w:r>
      <w:r w:rsidR="00EF6876">
        <w:rPr>
          <w:b/>
          <w:color w:val="17365D" w:themeColor="text2" w:themeShade="BF"/>
          <w:sz w:val="22"/>
          <w:szCs w:val="22"/>
        </w:rPr>
        <w:t xml:space="preserve">                     </w:t>
      </w:r>
      <w:r w:rsidR="00DC75CA">
        <w:rPr>
          <w:b/>
          <w:color w:val="000000" w:themeColor="text1"/>
          <w:sz w:val="22"/>
          <w:szCs w:val="22"/>
        </w:rPr>
        <w:t>Alungă relele îndată</w:t>
      </w:r>
      <w:r w:rsidR="000078DE">
        <w:rPr>
          <w:b/>
          <w:color w:val="17365D" w:themeColor="text2" w:themeShade="BF"/>
          <w:sz w:val="22"/>
          <w:szCs w:val="22"/>
        </w:rPr>
        <w:br/>
        <w:t>Şi</w:t>
      </w:r>
      <w:r w:rsidRPr="00E4537B">
        <w:rPr>
          <w:b/>
          <w:color w:val="17365D" w:themeColor="text2" w:themeShade="BF"/>
          <w:sz w:val="22"/>
          <w:szCs w:val="22"/>
        </w:rPr>
        <w:t xml:space="preserve"> gândurile cele mai curate.</w:t>
      </w:r>
      <w:r w:rsidR="00DC75CA">
        <w:rPr>
          <w:b/>
          <w:color w:val="17365D" w:themeColor="text2" w:themeShade="BF"/>
          <w:sz w:val="22"/>
          <w:szCs w:val="22"/>
        </w:rPr>
        <w:t xml:space="preserve">                            </w:t>
      </w:r>
      <w:proofErr w:type="gramStart"/>
      <w:r w:rsidR="00DC75CA" w:rsidRPr="00DC75CA">
        <w:rPr>
          <w:b/>
          <w:color w:val="auto"/>
          <w:sz w:val="22"/>
          <w:szCs w:val="22"/>
        </w:rPr>
        <w:t>Şi-asupra mea nu se coboară.</w:t>
      </w:r>
      <w:proofErr w:type="gramEnd"/>
    </w:p>
    <w:p w:rsidR="000078DE" w:rsidRDefault="000078DE" w:rsidP="005F015A">
      <w:pPr>
        <w:rPr>
          <w:b/>
          <w:color w:val="17365D" w:themeColor="text2" w:themeShade="BF"/>
          <w:sz w:val="22"/>
          <w:szCs w:val="22"/>
        </w:rPr>
      </w:pPr>
      <w:r>
        <w:rPr>
          <w:b/>
          <w:color w:val="17365D" w:themeColor="text2" w:themeShade="BF"/>
          <w:sz w:val="22"/>
          <w:szCs w:val="22"/>
        </w:rPr>
        <w:t xml:space="preserve">                   Andreea Rădăcină</w:t>
      </w:r>
      <w:r w:rsidR="00B53993">
        <w:rPr>
          <w:b/>
          <w:color w:val="17365D" w:themeColor="text2" w:themeShade="BF"/>
          <w:sz w:val="22"/>
          <w:szCs w:val="22"/>
        </w:rPr>
        <w:t xml:space="preserve">          </w:t>
      </w:r>
      <w:r w:rsidR="00A9407B">
        <w:rPr>
          <w:b/>
          <w:color w:val="17365D" w:themeColor="text2" w:themeShade="BF"/>
          <w:sz w:val="22"/>
          <w:szCs w:val="22"/>
        </w:rPr>
        <w:t xml:space="preserve">         </w:t>
      </w:r>
      <w:r w:rsidR="00B53993">
        <w:rPr>
          <w:b/>
          <w:color w:val="000000" w:themeColor="text1"/>
          <w:sz w:val="22"/>
          <w:szCs w:val="22"/>
        </w:rPr>
        <w:t xml:space="preserve">                      Daniel Lungu</w:t>
      </w:r>
    </w:p>
    <w:p w:rsidR="00E830CA" w:rsidRPr="00E4537B" w:rsidRDefault="00C642B6" w:rsidP="005F015A">
      <w:pPr>
        <w:rPr>
          <w:b/>
          <w:color w:val="17365D" w:themeColor="text2" w:themeShade="BF"/>
          <w:sz w:val="22"/>
          <w:szCs w:val="22"/>
        </w:rPr>
      </w:pPr>
      <w:r>
        <w:rPr>
          <w:b/>
          <w:noProof/>
          <w:color w:val="17365D" w:themeColor="text2" w:themeShade="BF"/>
          <w:sz w:val="22"/>
          <w:szCs w:val="22"/>
        </w:rPr>
        <w:drawing>
          <wp:anchor distT="0" distB="0" distL="114300" distR="114300" simplePos="0" relativeHeight="251686912" behindDoc="0" locked="0" layoutInCell="1" allowOverlap="1">
            <wp:simplePos x="0" y="0"/>
            <wp:positionH relativeFrom="column">
              <wp:posOffset>276225</wp:posOffset>
            </wp:positionH>
            <wp:positionV relativeFrom="paragraph">
              <wp:posOffset>358140</wp:posOffset>
            </wp:positionV>
            <wp:extent cx="4038600" cy="466725"/>
            <wp:effectExtent l="19050" t="0" r="0" b="0"/>
            <wp:wrapNone/>
            <wp:docPr id="107" name="Picture 107"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RKLYDIVIDER-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4038600" cy="466725"/>
                    </a:xfrm>
                    <a:prstGeom prst="rect">
                      <a:avLst/>
                    </a:prstGeom>
                    <a:noFill/>
                    <a:ln>
                      <a:noFill/>
                    </a:ln>
                  </pic:spPr>
                </pic:pic>
              </a:graphicData>
            </a:graphic>
          </wp:anchor>
        </w:drawing>
      </w:r>
      <w:r w:rsidR="00E830CA">
        <w:rPr>
          <w:b/>
          <w:color w:val="17365D" w:themeColor="text2" w:themeShade="BF"/>
          <w:sz w:val="22"/>
          <w:szCs w:val="22"/>
        </w:rPr>
        <w:t xml:space="preserve">                 </w:t>
      </w:r>
    </w:p>
    <w:p w:rsidR="008679CC" w:rsidRPr="00E4537B" w:rsidRDefault="008679CC" w:rsidP="005F015A">
      <w:pPr>
        <w:spacing w:after="0" w:line="240" w:lineRule="auto"/>
        <w:rPr>
          <w:rFonts w:eastAsia="Times New Roman"/>
          <w:color w:val="17365D" w:themeColor="text2" w:themeShade="BF"/>
          <w:kern w:val="0"/>
          <w:lang w:val="ro-RO"/>
        </w:rPr>
      </w:pPr>
    </w:p>
    <w:p w:rsidR="008679CC" w:rsidRDefault="008679CC" w:rsidP="00994FFA">
      <w:pPr>
        <w:spacing w:after="0" w:line="240" w:lineRule="auto"/>
        <w:rPr>
          <w:rFonts w:eastAsia="Times New Roman"/>
          <w:color w:val="auto"/>
          <w:kern w:val="0"/>
          <w:lang w:val="ro-RO"/>
        </w:rPr>
      </w:pPr>
    </w:p>
    <w:p w:rsidR="008679CC" w:rsidRDefault="008679CC" w:rsidP="00994FFA">
      <w:pPr>
        <w:spacing w:after="0" w:line="240" w:lineRule="auto"/>
        <w:rPr>
          <w:rFonts w:eastAsia="Times New Roman"/>
          <w:color w:val="auto"/>
          <w:kern w:val="0"/>
          <w:lang w:val="ro-RO"/>
        </w:rPr>
      </w:pPr>
    </w:p>
    <w:p w:rsidR="00004BF7" w:rsidRDefault="00004BF7" w:rsidP="00004BF7">
      <w:pPr>
        <w:jc w:val="center"/>
        <w:rPr>
          <w:b/>
          <w:color w:val="948A54" w:themeColor="background2" w:themeShade="80"/>
          <w:sz w:val="36"/>
          <w:szCs w:val="36"/>
          <w:lang w:val="ro-RO"/>
        </w:rPr>
      </w:pPr>
      <w:r w:rsidRPr="00465F5E">
        <w:rPr>
          <w:rFonts w:ascii="Arial" w:hAnsi="Arial"/>
          <w:noProof/>
          <w:sz w:val="22"/>
          <w:szCs w:val="22"/>
        </w:rPr>
        <w:drawing>
          <wp:inline distT="0" distB="0" distL="0" distR="0">
            <wp:extent cx="542925" cy="495300"/>
            <wp:effectExtent l="19050" t="0" r="9525" b="0"/>
            <wp:docPr id="3"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31"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extent cx="542925" cy="495300"/>
            <wp:effectExtent l="19050" t="0" r="9525" b="0"/>
            <wp:docPr id="1"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31"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0007431B" w:rsidRPr="0007431B">
        <w:rPr>
          <w:b/>
          <w:color w:val="948A54" w:themeColor="background2" w:themeShade="80"/>
          <w:sz w:val="36"/>
          <w:szCs w:val="36"/>
          <w:lang w:val="ro-RO"/>
        </w:rPr>
        <w:drawing>
          <wp:inline distT="0" distB="0" distL="0" distR="0">
            <wp:extent cx="542925" cy="495300"/>
            <wp:effectExtent l="19050" t="0" r="9525" b="0"/>
            <wp:docPr id="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004BF7" w:rsidRPr="00004BF7" w:rsidRDefault="00004BF7" w:rsidP="00004BF7">
      <w:pPr>
        <w:spacing w:after="0" w:line="240" w:lineRule="auto"/>
        <w:jc w:val="center"/>
        <w:rPr>
          <w:b/>
          <w:color w:val="002060"/>
          <w:sz w:val="28"/>
          <w:szCs w:val="28"/>
          <w:lang w:val="ro-RO"/>
        </w:rPr>
      </w:pPr>
      <w:r w:rsidRPr="00004BF7">
        <w:rPr>
          <w:b/>
          <w:color w:val="002060"/>
          <w:sz w:val="28"/>
          <w:szCs w:val="28"/>
          <w:lang w:val="ro-RO"/>
        </w:rPr>
        <w:t>REFLECŢII ŞI MAXIME</w:t>
      </w:r>
    </w:p>
    <w:p w:rsidR="00004BF7" w:rsidRPr="0067353D" w:rsidRDefault="00004BF7" w:rsidP="00004BF7">
      <w:pPr>
        <w:spacing w:after="0" w:line="240" w:lineRule="auto"/>
        <w:rPr>
          <w:rFonts w:eastAsia="Calibri"/>
          <w:sz w:val="22"/>
          <w:szCs w:val="22"/>
        </w:rPr>
      </w:pPr>
      <w:r w:rsidRPr="0067353D">
        <w:rPr>
          <w:rFonts w:eastAsia="Calibri"/>
          <w:sz w:val="22"/>
          <w:szCs w:val="22"/>
        </w:rPr>
        <w:tab/>
      </w:r>
    </w:p>
    <w:p w:rsidR="00004BF7" w:rsidRPr="0067353D" w:rsidRDefault="00997714" w:rsidP="00004BF7">
      <w:pPr>
        <w:tabs>
          <w:tab w:val="left" w:pos="90"/>
        </w:tabs>
        <w:spacing w:after="0" w:line="240" w:lineRule="auto"/>
        <w:rPr>
          <w:rFonts w:eastAsia="Calibri"/>
          <w:sz w:val="22"/>
          <w:szCs w:val="22"/>
        </w:rPr>
      </w:pPr>
      <w:r>
        <w:rPr>
          <w:rFonts w:eastAsia="Calibri"/>
          <w:sz w:val="22"/>
          <w:szCs w:val="22"/>
        </w:rPr>
        <w:t>“</w:t>
      </w:r>
      <w:r w:rsidR="00004BF7" w:rsidRPr="0067353D">
        <w:rPr>
          <w:rFonts w:eastAsia="Calibri"/>
          <w:sz w:val="22"/>
          <w:szCs w:val="22"/>
        </w:rPr>
        <w:t xml:space="preserve">E în zadar </w:t>
      </w:r>
      <w:proofErr w:type="gramStart"/>
      <w:r w:rsidR="00004BF7" w:rsidRPr="0067353D">
        <w:rPr>
          <w:rFonts w:eastAsia="Calibri"/>
          <w:sz w:val="22"/>
          <w:szCs w:val="22"/>
        </w:rPr>
        <w:t>sa</w:t>
      </w:r>
      <w:proofErr w:type="gramEnd"/>
      <w:r w:rsidR="00004BF7" w:rsidRPr="0067353D">
        <w:rPr>
          <w:rFonts w:eastAsia="Calibri"/>
          <w:sz w:val="22"/>
          <w:szCs w:val="22"/>
        </w:rPr>
        <w:t xml:space="preserve"> vorbesti celui care nu vrea sa te asculte.</w:t>
      </w:r>
      <w:r>
        <w:rPr>
          <w:rFonts w:eastAsia="Calibri"/>
          <w:sz w:val="22"/>
          <w:szCs w:val="22"/>
        </w:rPr>
        <w:t>”</w:t>
      </w:r>
      <w:r w:rsidR="00004BF7">
        <w:rPr>
          <w:sz w:val="22"/>
          <w:szCs w:val="22"/>
        </w:rPr>
        <w:t xml:space="preserve"> </w:t>
      </w:r>
      <w:r>
        <w:rPr>
          <w:sz w:val="22"/>
          <w:szCs w:val="22"/>
        </w:rPr>
        <w:t>–</w:t>
      </w:r>
      <w:r w:rsidR="00004BF7">
        <w:rPr>
          <w:sz w:val="22"/>
          <w:szCs w:val="22"/>
        </w:rPr>
        <w:t xml:space="preserve"> </w:t>
      </w:r>
      <w:r w:rsidR="00004BF7" w:rsidRPr="0067353D">
        <w:rPr>
          <w:rFonts w:eastAsia="Calibri"/>
          <w:sz w:val="22"/>
          <w:szCs w:val="22"/>
        </w:rPr>
        <w:t>M. Eminescu</w:t>
      </w:r>
    </w:p>
    <w:p w:rsidR="00004BF7" w:rsidRPr="0067353D" w:rsidRDefault="00004BF7" w:rsidP="00004BF7">
      <w:pPr>
        <w:tabs>
          <w:tab w:val="left" w:pos="90"/>
        </w:tabs>
        <w:spacing w:after="0" w:line="240" w:lineRule="auto"/>
        <w:rPr>
          <w:rFonts w:eastAsia="Calibri"/>
          <w:sz w:val="22"/>
          <w:szCs w:val="22"/>
        </w:rPr>
      </w:pPr>
      <w:r w:rsidRPr="0067353D">
        <w:rPr>
          <w:rFonts w:eastAsia="Calibri"/>
          <w:sz w:val="22"/>
          <w:szCs w:val="22"/>
        </w:rPr>
        <w:tab/>
      </w:r>
    </w:p>
    <w:p w:rsidR="00004BF7" w:rsidRPr="0067353D" w:rsidRDefault="00997714" w:rsidP="00004BF7">
      <w:pPr>
        <w:tabs>
          <w:tab w:val="left" w:pos="90"/>
        </w:tabs>
        <w:spacing w:after="0" w:line="240" w:lineRule="auto"/>
        <w:rPr>
          <w:rFonts w:eastAsia="Calibri"/>
          <w:sz w:val="22"/>
          <w:szCs w:val="22"/>
        </w:rPr>
      </w:pPr>
      <w:proofErr w:type="gramStart"/>
      <w:r>
        <w:rPr>
          <w:rFonts w:eastAsia="Calibri"/>
          <w:sz w:val="22"/>
          <w:szCs w:val="22"/>
        </w:rPr>
        <w:t>“</w:t>
      </w:r>
      <w:r w:rsidR="00004BF7" w:rsidRPr="0067353D">
        <w:rPr>
          <w:rFonts w:eastAsia="Calibri"/>
          <w:sz w:val="22"/>
          <w:szCs w:val="22"/>
        </w:rPr>
        <w:t>Cuvântul este sunet si culoare, e mesagerul gândului uman.</w:t>
      </w:r>
      <w:r>
        <w:rPr>
          <w:rFonts w:eastAsia="Calibri"/>
          <w:sz w:val="22"/>
          <w:szCs w:val="22"/>
        </w:rPr>
        <w:t>”</w:t>
      </w:r>
      <w:proofErr w:type="gramEnd"/>
      <w:r w:rsidR="00004BF7">
        <w:rPr>
          <w:sz w:val="22"/>
          <w:szCs w:val="22"/>
        </w:rPr>
        <w:t xml:space="preserve">- </w:t>
      </w:r>
      <w:r w:rsidR="00004BF7" w:rsidRPr="0067353D">
        <w:rPr>
          <w:rFonts w:eastAsia="Calibri"/>
          <w:sz w:val="22"/>
          <w:szCs w:val="22"/>
        </w:rPr>
        <w:t>T. Vianu</w:t>
      </w:r>
    </w:p>
    <w:p w:rsidR="0016190C" w:rsidRDefault="0016190C" w:rsidP="00004BF7">
      <w:pPr>
        <w:tabs>
          <w:tab w:val="left" w:pos="90"/>
        </w:tabs>
        <w:spacing w:after="0" w:line="240" w:lineRule="auto"/>
        <w:rPr>
          <w:rFonts w:eastAsia="Calibri"/>
          <w:sz w:val="22"/>
          <w:szCs w:val="22"/>
        </w:rPr>
      </w:pPr>
    </w:p>
    <w:p w:rsidR="00004BF7" w:rsidRPr="0067353D" w:rsidRDefault="00997714" w:rsidP="00004BF7">
      <w:pPr>
        <w:tabs>
          <w:tab w:val="left" w:pos="90"/>
        </w:tabs>
        <w:spacing w:after="0" w:line="240" w:lineRule="auto"/>
        <w:rPr>
          <w:rFonts w:eastAsia="Calibri"/>
          <w:sz w:val="22"/>
          <w:szCs w:val="22"/>
        </w:rPr>
      </w:pPr>
      <w:proofErr w:type="gramStart"/>
      <w:r>
        <w:rPr>
          <w:rFonts w:eastAsia="Calibri"/>
          <w:sz w:val="22"/>
          <w:szCs w:val="22"/>
        </w:rPr>
        <w:t>“</w:t>
      </w:r>
      <w:r w:rsidR="00004BF7" w:rsidRPr="0067353D">
        <w:rPr>
          <w:rFonts w:eastAsia="Calibri"/>
          <w:sz w:val="22"/>
          <w:szCs w:val="22"/>
        </w:rPr>
        <w:t xml:space="preserve">Cât de puternice sunt cuvintele drepte. </w:t>
      </w:r>
      <w:r>
        <w:rPr>
          <w:rFonts w:eastAsia="Calibri"/>
          <w:sz w:val="22"/>
          <w:szCs w:val="22"/>
        </w:rPr>
        <w:t>“</w:t>
      </w:r>
      <w:proofErr w:type="gramEnd"/>
      <w:r w:rsidR="00004BF7">
        <w:rPr>
          <w:sz w:val="22"/>
          <w:szCs w:val="22"/>
        </w:rPr>
        <w:t xml:space="preserve">- </w:t>
      </w:r>
      <w:r w:rsidR="00004BF7" w:rsidRPr="0067353D">
        <w:rPr>
          <w:rFonts w:eastAsia="Calibri"/>
          <w:sz w:val="22"/>
          <w:szCs w:val="22"/>
        </w:rPr>
        <w:t>Biblia</w:t>
      </w:r>
    </w:p>
    <w:p w:rsidR="00004BF7" w:rsidRPr="0067353D" w:rsidRDefault="00004BF7" w:rsidP="00004BF7">
      <w:pPr>
        <w:tabs>
          <w:tab w:val="left" w:pos="90"/>
        </w:tabs>
        <w:spacing w:after="0" w:line="240" w:lineRule="auto"/>
        <w:rPr>
          <w:rFonts w:eastAsia="Calibri"/>
          <w:sz w:val="22"/>
          <w:szCs w:val="22"/>
        </w:rPr>
      </w:pPr>
    </w:p>
    <w:p w:rsidR="00004BF7" w:rsidRPr="0067353D" w:rsidRDefault="00997714" w:rsidP="00004BF7">
      <w:pPr>
        <w:tabs>
          <w:tab w:val="left" w:pos="90"/>
        </w:tabs>
        <w:spacing w:after="0" w:line="240" w:lineRule="auto"/>
        <w:rPr>
          <w:rFonts w:eastAsia="Calibri"/>
          <w:sz w:val="22"/>
          <w:szCs w:val="22"/>
        </w:rPr>
      </w:pPr>
      <w:proofErr w:type="gramStart"/>
      <w:r>
        <w:rPr>
          <w:rFonts w:eastAsia="Calibri"/>
          <w:sz w:val="22"/>
          <w:szCs w:val="22"/>
        </w:rPr>
        <w:t>“</w:t>
      </w:r>
      <w:r w:rsidR="00004BF7" w:rsidRPr="0067353D">
        <w:rPr>
          <w:rFonts w:eastAsia="Calibri"/>
          <w:sz w:val="22"/>
          <w:szCs w:val="22"/>
        </w:rPr>
        <w:t>Cuvintele sunt cele mai puternice droguri folosite de omenire.</w:t>
      </w:r>
      <w:r>
        <w:rPr>
          <w:rFonts w:eastAsia="Calibri"/>
          <w:sz w:val="22"/>
          <w:szCs w:val="22"/>
        </w:rPr>
        <w:t>”</w:t>
      </w:r>
      <w:proofErr w:type="gramEnd"/>
      <w:r w:rsidR="00004BF7">
        <w:rPr>
          <w:sz w:val="22"/>
          <w:szCs w:val="22"/>
        </w:rPr>
        <w:t xml:space="preserve">- </w:t>
      </w:r>
      <w:r w:rsidR="00004BF7" w:rsidRPr="0067353D">
        <w:rPr>
          <w:rFonts w:eastAsia="Calibri"/>
          <w:sz w:val="22"/>
          <w:szCs w:val="22"/>
        </w:rPr>
        <w:t>Rudyard Kipling</w:t>
      </w:r>
    </w:p>
    <w:p w:rsidR="00004BF7" w:rsidRPr="0067353D" w:rsidRDefault="00004BF7" w:rsidP="00004BF7">
      <w:pPr>
        <w:tabs>
          <w:tab w:val="left" w:pos="90"/>
        </w:tabs>
        <w:spacing w:after="0" w:line="240" w:lineRule="auto"/>
        <w:rPr>
          <w:rFonts w:eastAsia="Calibri"/>
          <w:sz w:val="22"/>
          <w:szCs w:val="22"/>
        </w:rPr>
      </w:pPr>
    </w:p>
    <w:p w:rsidR="00004BF7" w:rsidRPr="0067353D" w:rsidRDefault="00997714" w:rsidP="00004BF7">
      <w:pPr>
        <w:tabs>
          <w:tab w:val="left" w:pos="90"/>
        </w:tabs>
        <w:spacing w:after="0" w:line="240" w:lineRule="auto"/>
        <w:rPr>
          <w:rFonts w:eastAsia="Calibri"/>
          <w:sz w:val="22"/>
          <w:szCs w:val="22"/>
        </w:rPr>
      </w:pPr>
      <w:r>
        <w:rPr>
          <w:rFonts w:eastAsia="Calibri"/>
          <w:sz w:val="22"/>
          <w:szCs w:val="22"/>
        </w:rPr>
        <w:t>“</w:t>
      </w:r>
      <w:r w:rsidR="00004BF7" w:rsidRPr="0067353D">
        <w:rPr>
          <w:rFonts w:eastAsia="Calibri"/>
          <w:sz w:val="22"/>
          <w:szCs w:val="22"/>
        </w:rPr>
        <w:t>Pana</w:t>
      </w:r>
      <w:r w:rsidR="00004BF7">
        <w:rPr>
          <w:sz w:val="22"/>
          <w:szCs w:val="22"/>
        </w:rPr>
        <w:t xml:space="preserve"> de scris </w:t>
      </w:r>
      <w:proofErr w:type="gramStart"/>
      <w:r w:rsidR="00004BF7">
        <w:rPr>
          <w:sz w:val="22"/>
          <w:szCs w:val="22"/>
        </w:rPr>
        <w:t>este</w:t>
      </w:r>
      <w:proofErr w:type="gramEnd"/>
      <w:r w:rsidR="00004BF7">
        <w:rPr>
          <w:sz w:val="22"/>
          <w:szCs w:val="22"/>
        </w:rPr>
        <w:t xml:space="preserve"> mai puternica de</w:t>
      </w:r>
      <w:r w:rsidR="00004BF7" w:rsidRPr="0067353D">
        <w:rPr>
          <w:rFonts w:eastAsia="Calibri"/>
          <w:sz w:val="22"/>
          <w:szCs w:val="22"/>
        </w:rPr>
        <w:t>cât sabia</w:t>
      </w:r>
      <w:r>
        <w:rPr>
          <w:rFonts w:eastAsia="Calibri"/>
          <w:sz w:val="22"/>
          <w:szCs w:val="22"/>
        </w:rPr>
        <w:t>”</w:t>
      </w:r>
      <w:r w:rsidR="00004BF7">
        <w:rPr>
          <w:sz w:val="22"/>
          <w:szCs w:val="22"/>
        </w:rPr>
        <w:t xml:space="preserve">- </w:t>
      </w:r>
      <w:r w:rsidR="00004BF7" w:rsidRPr="0067353D">
        <w:rPr>
          <w:rFonts w:eastAsia="Calibri"/>
          <w:sz w:val="22"/>
          <w:szCs w:val="22"/>
        </w:rPr>
        <w:t>Shakespeare</w:t>
      </w:r>
    </w:p>
    <w:p w:rsidR="00004BF7" w:rsidRPr="0067353D" w:rsidRDefault="00004BF7" w:rsidP="00004BF7">
      <w:pPr>
        <w:tabs>
          <w:tab w:val="left" w:pos="90"/>
        </w:tabs>
        <w:spacing w:after="0" w:line="240" w:lineRule="auto"/>
        <w:rPr>
          <w:rFonts w:eastAsia="Calibri"/>
          <w:sz w:val="22"/>
          <w:szCs w:val="22"/>
        </w:rPr>
      </w:pPr>
    </w:p>
    <w:p w:rsidR="00004BF7" w:rsidRPr="0067353D" w:rsidRDefault="00997714" w:rsidP="00004BF7">
      <w:pPr>
        <w:tabs>
          <w:tab w:val="left" w:pos="90"/>
        </w:tabs>
        <w:spacing w:after="0" w:line="240" w:lineRule="auto"/>
        <w:rPr>
          <w:rFonts w:eastAsia="Calibri"/>
          <w:sz w:val="22"/>
          <w:szCs w:val="22"/>
        </w:rPr>
      </w:pPr>
      <w:r>
        <w:rPr>
          <w:rFonts w:eastAsia="Calibri"/>
          <w:sz w:val="22"/>
          <w:szCs w:val="22"/>
        </w:rPr>
        <w:t>“</w:t>
      </w:r>
      <w:r w:rsidR="00004BF7" w:rsidRPr="0067353D">
        <w:rPr>
          <w:rFonts w:eastAsia="Calibri"/>
          <w:sz w:val="22"/>
          <w:szCs w:val="22"/>
        </w:rPr>
        <w:t xml:space="preserve">Ca </w:t>
      </w:r>
      <w:proofErr w:type="gramStart"/>
      <w:r w:rsidR="00004BF7" w:rsidRPr="0067353D">
        <w:rPr>
          <w:rFonts w:eastAsia="Calibri"/>
          <w:sz w:val="22"/>
          <w:szCs w:val="22"/>
        </w:rPr>
        <w:t>sa</w:t>
      </w:r>
      <w:proofErr w:type="gramEnd"/>
      <w:r w:rsidR="00004BF7" w:rsidRPr="0067353D">
        <w:rPr>
          <w:rFonts w:eastAsia="Calibri"/>
          <w:sz w:val="22"/>
          <w:szCs w:val="22"/>
        </w:rPr>
        <w:t xml:space="preserve"> pregatesti o buna cuvântare spontana îti trebuie mai mult de trei saptamâni. </w:t>
      </w:r>
      <w:r>
        <w:rPr>
          <w:rFonts w:eastAsia="Calibri"/>
          <w:sz w:val="22"/>
          <w:szCs w:val="22"/>
        </w:rPr>
        <w:t>“</w:t>
      </w:r>
    </w:p>
    <w:p w:rsidR="0016190C" w:rsidRDefault="0016190C" w:rsidP="00004BF7">
      <w:pPr>
        <w:tabs>
          <w:tab w:val="left" w:pos="90"/>
        </w:tabs>
        <w:spacing w:after="0" w:line="240" w:lineRule="auto"/>
        <w:rPr>
          <w:rFonts w:eastAsia="Calibri"/>
          <w:sz w:val="22"/>
          <w:szCs w:val="22"/>
        </w:rPr>
      </w:pPr>
      <w:r>
        <w:rPr>
          <w:rFonts w:eastAsia="Calibri"/>
          <w:sz w:val="22"/>
          <w:szCs w:val="22"/>
        </w:rPr>
        <w:t xml:space="preserve">                                                                                                                       </w:t>
      </w:r>
      <w:r w:rsidR="00004BF7" w:rsidRPr="0067353D">
        <w:rPr>
          <w:rFonts w:eastAsia="Calibri"/>
          <w:sz w:val="22"/>
          <w:szCs w:val="22"/>
        </w:rPr>
        <w:t>Mark Twain</w:t>
      </w:r>
    </w:p>
    <w:p w:rsidR="0016190C" w:rsidRPr="0016190C" w:rsidRDefault="00997714" w:rsidP="00004BF7">
      <w:pPr>
        <w:tabs>
          <w:tab w:val="left" w:pos="90"/>
        </w:tabs>
        <w:spacing w:after="0" w:line="240" w:lineRule="auto"/>
        <w:rPr>
          <w:rFonts w:eastAsia="Calibri"/>
          <w:sz w:val="22"/>
          <w:szCs w:val="22"/>
        </w:rPr>
      </w:pPr>
      <w:r>
        <w:rPr>
          <w:rFonts w:eastAsia="Calibri"/>
          <w:sz w:val="22"/>
          <w:szCs w:val="22"/>
        </w:rPr>
        <w:t>“</w:t>
      </w:r>
      <w:r w:rsidR="00004BF7" w:rsidRPr="0067353D">
        <w:rPr>
          <w:rFonts w:eastAsia="Calibri"/>
          <w:sz w:val="22"/>
          <w:szCs w:val="22"/>
        </w:rPr>
        <w:t>Scrierea la persoana a treia deseori ne permite sa ne as</w:t>
      </w:r>
      <w:r w:rsidR="0016190C">
        <w:rPr>
          <w:sz w:val="22"/>
          <w:szCs w:val="22"/>
        </w:rPr>
        <w:t>cundem în spatele organizatiei</w:t>
      </w:r>
      <w:r>
        <w:rPr>
          <w:rFonts w:eastAsia="Calibri"/>
          <w:sz w:val="22"/>
          <w:szCs w:val="22"/>
        </w:rPr>
        <w:t>”</w:t>
      </w:r>
      <w:r w:rsidR="00004BF7">
        <w:rPr>
          <w:sz w:val="22"/>
          <w:szCs w:val="22"/>
        </w:rPr>
        <w:t xml:space="preserve">- </w:t>
      </w:r>
      <w:r w:rsidR="0016190C">
        <w:rPr>
          <w:sz w:val="22"/>
          <w:szCs w:val="22"/>
        </w:rPr>
        <w:t xml:space="preserve">                               </w:t>
      </w:r>
    </w:p>
    <w:p w:rsidR="00004BF7" w:rsidRPr="0067353D" w:rsidRDefault="0016190C" w:rsidP="00004BF7">
      <w:pPr>
        <w:tabs>
          <w:tab w:val="left" w:pos="90"/>
        </w:tabs>
        <w:spacing w:after="0" w:line="240" w:lineRule="auto"/>
        <w:rPr>
          <w:rFonts w:eastAsia="Calibri"/>
          <w:sz w:val="22"/>
          <w:szCs w:val="22"/>
        </w:rPr>
      </w:pPr>
      <w:r>
        <w:rPr>
          <w:sz w:val="22"/>
          <w:szCs w:val="22"/>
        </w:rPr>
        <w:t xml:space="preserve">                                                                                                                       </w:t>
      </w:r>
      <w:r w:rsidR="00004BF7" w:rsidRPr="0067353D">
        <w:rPr>
          <w:rFonts w:eastAsia="Calibri"/>
          <w:sz w:val="22"/>
          <w:szCs w:val="22"/>
        </w:rPr>
        <w:t>H. Schwartz</w:t>
      </w:r>
    </w:p>
    <w:p w:rsidR="00004BF7" w:rsidRPr="0067353D" w:rsidRDefault="00004BF7" w:rsidP="00004BF7">
      <w:pPr>
        <w:tabs>
          <w:tab w:val="left" w:pos="90"/>
        </w:tabs>
        <w:spacing w:after="0" w:line="240" w:lineRule="auto"/>
        <w:rPr>
          <w:rFonts w:eastAsia="Calibri"/>
          <w:sz w:val="22"/>
          <w:szCs w:val="22"/>
        </w:rPr>
      </w:pPr>
    </w:p>
    <w:p w:rsidR="00004BF7" w:rsidRPr="0067353D" w:rsidRDefault="00997714" w:rsidP="00004BF7">
      <w:pPr>
        <w:tabs>
          <w:tab w:val="left" w:pos="90"/>
        </w:tabs>
        <w:spacing w:after="0" w:line="240" w:lineRule="auto"/>
        <w:rPr>
          <w:rFonts w:eastAsia="Calibri"/>
          <w:sz w:val="22"/>
          <w:szCs w:val="22"/>
        </w:rPr>
      </w:pPr>
      <w:r>
        <w:rPr>
          <w:rFonts w:eastAsia="Calibri"/>
          <w:sz w:val="22"/>
          <w:szCs w:val="22"/>
        </w:rPr>
        <w:t>“</w:t>
      </w:r>
      <w:r w:rsidR="00004BF7" w:rsidRPr="0067353D">
        <w:rPr>
          <w:rFonts w:eastAsia="Calibri"/>
          <w:sz w:val="22"/>
          <w:szCs w:val="22"/>
        </w:rPr>
        <w:t xml:space="preserve">O cuvântare fara scop specificat </w:t>
      </w:r>
      <w:proofErr w:type="gramStart"/>
      <w:r w:rsidR="00004BF7" w:rsidRPr="0067353D">
        <w:rPr>
          <w:rFonts w:eastAsia="Calibri"/>
          <w:sz w:val="22"/>
          <w:szCs w:val="22"/>
        </w:rPr>
        <w:t>este</w:t>
      </w:r>
      <w:proofErr w:type="gramEnd"/>
      <w:r w:rsidR="00004BF7" w:rsidRPr="0067353D">
        <w:rPr>
          <w:rFonts w:eastAsia="Calibri"/>
          <w:sz w:val="22"/>
          <w:szCs w:val="22"/>
        </w:rPr>
        <w:t xml:space="preserve"> ca o calatorie fara destinatie.</w:t>
      </w:r>
      <w:r>
        <w:rPr>
          <w:rFonts w:eastAsia="Calibri"/>
          <w:sz w:val="22"/>
          <w:szCs w:val="22"/>
        </w:rPr>
        <w:t>”</w:t>
      </w:r>
      <w:r w:rsidR="00004BF7">
        <w:rPr>
          <w:sz w:val="22"/>
          <w:szCs w:val="22"/>
        </w:rPr>
        <w:t xml:space="preserve">- </w:t>
      </w:r>
      <w:r w:rsidR="00004BF7" w:rsidRPr="0067353D">
        <w:rPr>
          <w:rFonts w:eastAsia="Calibri"/>
          <w:sz w:val="22"/>
          <w:szCs w:val="22"/>
        </w:rPr>
        <w:t>Ralph C. Emedley</w:t>
      </w:r>
    </w:p>
    <w:p w:rsidR="0016190C" w:rsidRDefault="0016190C" w:rsidP="00004BF7">
      <w:pPr>
        <w:spacing w:after="0" w:line="240" w:lineRule="auto"/>
      </w:pPr>
    </w:p>
    <w:p w:rsidR="00004BF7" w:rsidRPr="0067353D" w:rsidRDefault="0016190C" w:rsidP="00004BF7">
      <w:pPr>
        <w:spacing w:after="0" w:line="240" w:lineRule="auto"/>
        <w:rPr>
          <w:rFonts w:eastAsia="Calibri"/>
          <w:sz w:val="22"/>
          <w:szCs w:val="22"/>
        </w:rPr>
      </w:pPr>
      <w:proofErr w:type="gramStart"/>
      <w:r>
        <w:t xml:space="preserve">Cei 10 </w:t>
      </w:r>
      <w:r w:rsidR="00997714">
        <w:t>“</w:t>
      </w:r>
      <w:r>
        <w:t>Daca</w:t>
      </w:r>
      <w:r w:rsidR="00997714">
        <w:t>”</w:t>
      </w:r>
      <w:r>
        <w:br/>
        <w:t>1.</w:t>
      </w:r>
      <w:proofErr w:type="gramEnd"/>
      <w:r>
        <w:t xml:space="preserve"> Daca vrei </w:t>
      </w:r>
      <w:proofErr w:type="gramStart"/>
      <w:r>
        <w:t>sa</w:t>
      </w:r>
      <w:proofErr w:type="gramEnd"/>
      <w:r>
        <w:t xml:space="preserve"> faci un bine, atunci fa-l cand este nevoie.</w:t>
      </w:r>
      <w:r>
        <w:br/>
        <w:t xml:space="preserve">2. Daca poti </w:t>
      </w:r>
      <w:proofErr w:type="gramStart"/>
      <w:r>
        <w:t>sa</w:t>
      </w:r>
      <w:proofErr w:type="gramEnd"/>
      <w:r>
        <w:t xml:space="preserve"> faci pe cineva fericit, nu sta pe ganduri.</w:t>
      </w:r>
      <w:r>
        <w:br/>
        <w:t xml:space="preserve">3. Daca </w:t>
      </w:r>
      <w:proofErr w:type="gramStart"/>
      <w:r>
        <w:t>dai</w:t>
      </w:r>
      <w:proofErr w:type="gramEnd"/>
      <w:r>
        <w:t xml:space="preserve"> ceva, nu astepta ca fapta sa se intoarca.</w:t>
      </w:r>
      <w:r>
        <w:br/>
        <w:t>4. Daca primesti ceva, da mai departe.</w:t>
      </w:r>
      <w:r>
        <w:br/>
        <w:t xml:space="preserve">5. Daca nu poti </w:t>
      </w:r>
      <w:proofErr w:type="gramStart"/>
      <w:r>
        <w:t>sa</w:t>
      </w:r>
      <w:proofErr w:type="gramEnd"/>
      <w:r>
        <w:t xml:space="preserve"> ajuti pe cineva, spune-i-o in asa fel incat sa nu o recepteze ca pe un refuz.</w:t>
      </w:r>
      <w:r>
        <w:br/>
        <w:t xml:space="preserve">6. Daca poti </w:t>
      </w:r>
      <w:proofErr w:type="gramStart"/>
      <w:r>
        <w:t>sa</w:t>
      </w:r>
      <w:proofErr w:type="gramEnd"/>
      <w:r>
        <w:t xml:space="preserve"> construiesti ceva, nu distruge.</w:t>
      </w:r>
      <w:r>
        <w:br/>
        <w:t xml:space="preserve">7. Daca poti, fii hotarat in ceea </w:t>
      </w:r>
      <w:proofErr w:type="gramStart"/>
      <w:r>
        <w:t>ce</w:t>
      </w:r>
      <w:proofErr w:type="gramEnd"/>
      <w:r>
        <w:t xml:space="preserve"> spui si ceea ce faci.</w:t>
      </w:r>
      <w:r>
        <w:br/>
        <w:t>8. Daca devii celebru, ramai modest.</w:t>
      </w:r>
      <w:r>
        <w:br/>
        <w:t>9. Daca esti nervos, nu-ti descarca nervii pe altii.</w:t>
      </w:r>
      <w:r>
        <w:br/>
        <w:t>10. Daca faci o observatie, nu jigni. (Chris Simion)</w:t>
      </w:r>
    </w:p>
    <w:p w:rsidR="00E0476D" w:rsidRPr="00997714" w:rsidRDefault="00997714" w:rsidP="00997714">
      <w:pPr>
        <w:jc w:val="right"/>
        <w:rPr>
          <w:b/>
        </w:rPr>
      </w:pPr>
      <w:r w:rsidRPr="00997714">
        <w:rPr>
          <w:b/>
        </w:rPr>
        <w:t>Elev Daniel Lungu</w:t>
      </w:r>
    </w:p>
    <w:p w:rsidR="0007431B" w:rsidRDefault="0007431B" w:rsidP="0007431B">
      <w:pPr>
        <w:jc w:val="center"/>
        <w:rPr>
          <w:b/>
          <w:color w:val="948A54" w:themeColor="background2" w:themeShade="80"/>
          <w:sz w:val="36"/>
          <w:szCs w:val="36"/>
          <w:lang w:val="ro-RO"/>
        </w:rPr>
      </w:pPr>
      <w:r w:rsidRPr="00465F5E">
        <w:rPr>
          <w:rFonts w:ascii="Arial" w:hAnsi="Arial"/>
          <w:noProof/>
          <w:sz w:val="22"/>
          <w:szCs w:val="22"/>
        </w:rPr>
        <w:drawing>
          <wp:inline distT="0" distB="0" distL="0" distR="0">
            <wp:extent cx="542925" cy="495300"/>
            <wp:effectExtent l="19050" t="0" r="9525" b="0"/>
            <wp:docPr id="7"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31"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p>
    <w:p w:rsidR="005F6512" w:rsidRDefault="005F6512" w:rsidP="005F6512">
      <w:pPr>
        <w:jc w:val="center"/>
        <w:rPr>
          <w:b/>
          <w:sz w:val="20"/>
          <w:szCs w:val="20"/>
          <w:lang w:val="ro-RO"/>
        </w:rPr>
      </w:pPr>
    </w:p>
    <w:p w:rsidR="009979FE" w:rsidRDefault="00C927F2" w:rsidP="009979FE">
      <w:pPr>
        <w:jc w:val="center"/>
        <w:rPr>
          <w:b/>
          <w:color w:val="F79646" w:themeColor="accent6"/>
          <w:lang w:val="ro-RO"/>
        </w:rPr>
      </w:pPr>
      <w:r>
        <w:rPr>
          <w:noProof/>
        </w:rPr>
        <w:lastRenderedPageBreak/>
        <w:drawing>
          <wp:inline distT="0" distB="0" distL="0" distR="0">
            <wp:extent cx="857250" cy="1362075"/>
            <wp:effectExtent l="19050" t="0" r="0" b="0"/>
            <wp:docPr id="37" name="irc_mi" descr="http://www.romanianmuseum.com/Romania/ValceaFataValnicZave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manianmuseum.com/Romania/ValceaFataValnicZaveica.jpg"/>
                    <pic:cNvPicPr>
                      <a:picLocks noChangeAspect="1" noChangeArrowheads="1"/>
                    </pic:cNvPicPr>
                  </pic:nvPicPr>
                  <pic:blipFill>
                    <a:blip r:embed="rId32" cstate="print"/>
                    <a:srcRect/>
                    <a:stretch>
                      <a:fillRect/>
                    </a:stretch>
                  </pic:blipFill>
                  <pic:spPr bwMode="auto">
                    <a:xfrm>
                      <a:off x="0" y="0"/>
                      <a:ext cx="857250" cy="1362075"/>
                    </a:xfrm>
                    <a:prstGeom prst="rect">
                      <a:avLst/>
                    </a:prstGeom>
                    <a:noFill/>
                    <a:ln w="9525">
                      <a:noFill/>
                      <a:miter lim="800000"/>
                      <a:headEnd/>
                      <a:tailEnd/>
                    </a:ln>
                  </pic:spPr>
                </pic:pic>
              </a:graphicData>
            </a:graphic>
          </wp:inline>
        </w:drawing>
      </w:r>
      <w:r w:rsidR="009979FE" w:rsidRPr="009979FE">
        <w:rPr>
          <w:b/>
          <w:color w:val="F79646" w:themeColor="accent6"/>
          <w:lang w:val="ro-RO"/>
        </w:rPr>
        <w:drawing>
          <wp:inline distT="0" distB="0" distL="0" distR="0">
            <wp:extent cx="981075" cy="1362075"/>
            <wp:effectExtent l="19050" t="0" r="9525" b="0"/>
            <wp:docPr id="29" name="irc_mi" descr="http://www.romanianmuseum.com/Romania/GorjBar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manianmuseum.com/Romania/GorjBarbat.jpg"/>
                    <pic:cNvPicPr>
                      <a:picLocks noChangeAspect="1" noChangeArrowheads="1"/>
                    </pic:cNvPicPr>
                  </pic:nvPicPr>
                  <pic:blipFill>
                    <a:blip r:embed="rId33" cstate="print"/>
                    <a:srcRect/>
                    <a:stretch>
                      <a:fillRect/>
                    </a:stretch>
                  </pic:blipFill>
                  <pic:spPr bwMode="auto">
                    <a:xfrm>
                      <a:off x="0" y="0"/>
                      <a:ext cx="981075" cy="1362075"/>
                    </a:xfrm>
                    <a:prstGeom prst="rect">
                      <a:avLst/>
                    </a:prstGeom>
                    <a:noFill/>
                    <a:ln w="9525">
                      <a:noFill/>
                      <a:miter lim="800000"/>
                      <a:headEnd/>
                      <a:tailEnd/>
                    </a:ln>
                  </pic:spPr>
                </pic:pic>
              </a:graphicData>
            </a:graphic>
          </wp:inline>
        </w:drawing>
      </w:r>
      <w:r w:rsidR="009979FE">
        <w:rPr>
          <w:noProof/>
        </w:rPr>
        <w:drawing>
          <wp:inline distT="0" distB="0" distL="0" distR="0">
            <wp:extent cx="1771650" cy="1362075"/>
            <wp:effectExtent l="19050" t="0" r="0" b="0"/>
            <wp:docPr id="24" name="irc_mi" descr="http://www.romanianmuseum.com/Romania/Gorj3F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manianmuseum.com/Romania/Gorj3Fate.jpg"/>
                    <pic:cNvPicPr>
                      <a:picLocks noChangeAspect="1" noChangeArrowheads="1"/>
                    </pic:cNvPicPr>
                  </pic:nvPicPr>
                  <pic:blipFill>
                    <a:blip r:embed="rId34"/>
                    <a:srcRect/>
                    <a:stretch>
                      <a:fillRect/>
                    </a:stretch>
                  </pic:blipFill>
                  <pic:spPr bwMode="auto">
                    <a:xfrm>
                      <a:off x="0" y="0"/>
                      <a:ext cx="1771650" cy="1362075"/>
                    </a:xfrm>
                    <a:prstGeom prst="rect">
                      <a:avLst/>
                    </a:prstGeom>
                    <a:noFill/>
                    <a:ln w="9525">
                      <a:noFill/>
                      <a:miter lim="800000"/>
                      <a:headEnd/>
                      <a:tailEnd/>
                    </a:ln>
                  </pic:spPr>
                </pic:pic>
              </a:graphicData>
            </a:graphic>
          </wp:inline>
        </w:drawing>
      </w:r>
      <w:r w:rsidR="009979FE">
        <w:rPr>
          <w:noProof/>
        </w:rPr>
        <w:drawing>
          <wp:inline distT="0" distB="0" distL="0" distR="0">
            <wp:extent cx="981075" cy="1362075"/>
            <wp:effectExtent l="19050" t="0" r="9525" b="0"/>
            <wp:docPr id="27" name="irc_mi" descr="http://www.romanianmuseum.com/Romania/GorjBar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manianmuseum.com/Romania/GorjBarbat.jpg"/>
                    <pic:cNvPicPr>
                      <a:picLocks noChangeAspect="1" noChangeArrowheads="1"/>
                    </pic:cNvPicPr>
                  </pic:nvPicPr>
                  <pic:blipFill>
                    <a:blip r:embed="rId33" cstate="print"/>
                    <a:srcRect/>
                    <a:stretch>
                      <a:fillRect/>
                    </a:stretch>
                  </pic:blipFill>
                  <pic:spPr bwMode="auto">
                    <a:xfrm>
                      <a:off x="0" y="0"/>
                      <a:ext cx="981075" cy="1362075"/>
                    </a:xfrm>
                    <a:prstGeom prst="rect">
                      <a:avLst/>
                    </a:prstGeom>
                    <a:noFill/>
                    <a:ln w="9525">
                      <a:noFill/>
                      <a:miter lim="800000"/>
                      <a:headEnd/>
                      <a:tailEnd/>
                    </a:ln>
                  </pic:spPr>
                </pic:pic>
              </a:graphicData>
            </a:graphic>
          </wp:inline>
        </w:drawing>
      </w:r>
    </w:p>
    <w:p w:rsidR="005F6512" w:rsidRPr="005F6512" w:rsidRDefault="005F6512" w:rsidP="004E630D">
      <w:pPr>
        <w:spacing w:after="0" w:line="240" w:lineRule="auto"/>
        <w:jc w:val="center"/>
        <w:rPr>
          <w:b/>
          <w:color w:val="F79646" w:themeColor="accent6"/>
          <w:lang w:val="ro-RO"/>
        </w:rPr>
      </w:pPr>
      <w:r w:rsidRPr="005F6512">
        <w:rPr>
          <w:b/>
          <w:color w:val="F79646" w:themeColor="accent6"/>
          <w:lang w:val="ro-RO"/>
        </w:rPr>
        <w:t>PORTUL POPULAR DIN OLTENIA</w:t>
      </w:r>
    </w:p>
    <w:p w:rsidR="005F6512" w:rsidRPr="009979FE" w:rsidRDefault="005F6512" w:rsidP="004E630D">
      <w:pPr>
        <w:spacing w:after="0" w:line="240" w:lineRule="auto"/>
        <w:jc w:val="both"/>
        <w:rPr>
          <w:b/>
          <w:sz w:val="18"/>
          <w:szCs w:val="18"/>
          <w:lang w:val="ro-RO"/>
        </w:rPr>
      </w:pPr>
      <w:r w:rsidRPr="00A7232D">
        <w:rPr>
          <w:rStyle w:val="a"/>
          <w:b/>
          <w:sz w:val="20"/>
          <w:szCs w:val="20"/>
        </w:rPr>
        <w:t xml:space="preserve">              </w:t>
      </w:r>
      <w:r w:rsidRPr="009979FE">
        <w:rPr>
          <w:rStyle w:val="a"/>
          <w:b/>
          <w:sz w:val="18"/>
          <w:szCs w:val="18"/>
        </w:rPr>
        <w:t xml:space="preserve">În Oltenia, portul popular se deosebeşte de la </w:t>
      </w:r>
      <w:proofErr w:type="gramStart"/>
      <w:r w:rsidRPr="009979FE">
        <w:rPr>
          <w:rStyle w:val="a"/>
          <w:b/>
          <w:sz w:val="18"/>
          <w:szCs w:val="18"/>
        </w:rPr>
        <w:t>un</w:t>
      </w:r>
      <w:proofErr w:type="gramEnd"/>
      <w:r w:rsidRPr="009979FE">
        <w:rPr>
          <w:rStyle w:val="a"/>
          <w:b/>
          <w:sz w:val="18"/>
          <w:szCs w:val="18"/>
        </w:rPr>
        <w:t xml:space="preserve"> ţinut la altul. Cămaşa sau iia </w:t>
      </w:r>
      <w:proofErr w:type="gramStart"/>
      <w:r w:rsidRPr="009979FE">
        <w:rPr>
          <w:rStyle w:val="a"/>
          <w:b/>
          <w:sz w:val="18"/>
          <w:szCs w:val="18"/>
        </w:rPr>
        <w:t>este</w:t>
      </w:r>
      <w:proofErr w:type="gramEnd"/>
      <w:r w:rsidRPr="009979FE">
        <w:rPr>
          <w:rStyle w:val="a"/>
          <w:b/>
          <w:sz w:val="18"/>
          <w:szCs w:val="18"/>
        </w:rPr>
        <w:t xml:space="preserve"> </w:t>
      </w:r>
      <w:r w:rsidR="009979FE" w:rsidRPr="009979FE">
        <w:rPr>
          <w:rStyle w:val="a"/>
          <w:b/>
          <w:spacing w:val="15"/>
          <w:sz w:val="18"/>
          <w:szCs w:val="18"/>
        </w:rPr>
        <w:t>elementul</w:t>
      </w:r>
      <w:r w:rsidRPr="009979FE">
        <w:rPr>
          <w:rStyle w:val="l6"/>
          <w:b/>
          <w:spacing w:val="15"/>
          <w:sz w:val="18"/>
          <w:szCs w:val="18"/>
        </w:rPr>
        <w:t xml:space="preserve"> cel mai important al costumului din jurul oraşelor Drobeta Turnu Severin şi </w:t>
      </w:r>
      <w:r w:rsidRPr="009979FE">
        <w:rPr>
          <w:rStyle w:val="a"/>
          <w:b/>
          <w:spacing w:val="15"/>
          <w:sz w:val="18"/>
          <w:szCs w:val="18"/>
        </w:rPr>
        <w:t xml:space="preserve">Târgu Jiu, iile sunt încreţite pe lângă gât, iar peste creţi este aplicat un guler îngust şi </w:t>
      </w:r>
      <w:r w:rsidRPr="009979FE">
        <w:rPr>
          <w:rStyle w:val="a"/>
          <w:b/>
          <w:sz w:val="18"/>
          <w:szCs w:val="18"/>
        </w:rPr>
        <w:t xml:space="preserve">acoperit cu broderie. Pe piepţi, galonul de broderie </w:t>
      </w:r>
      <w:proofErr w:type="gramStart"/>
      <w:r w:rsidRPr="009979FE">
        <w:rPr>
          <w:rStyle w:val="a"/>
          <w:b/>
          <w:sz w:val="18"/>
          <w:szCs w:val="18"/>
        </w:rPr>
        <w:t>este</w:t>
      </w:r>
      <w:proofErr w:type="gramEnd"/>
      <w:r w:rsidRPr="009979FE">
        <w:rPr>
          <w:rStyle w:val="a"/>
          <w:b/>
          <w:sz w:val="18"/>
          <w:szCs w:val="18"/>
        </w:rPr>
        <w:t xml:space="preserve"> la fel de îngust. Altiţele, care sunt aşezate la odistanţă oarecare de la guler şi care cad pe umeri, sunt acoperite complet cu broderie. În</w:t>
      </w:r>
      <w:r w:rsidRPr="009979FE">
        <w:rPr>
          <w:rStyle w:val="a"/>
          <w:b/>
          <w:spacing w:val="15"/>
          <w:sz w:val="18"/>
          <w:szCs w:val="18"/>
        </w:rPr>
        <w:t xml:space="preserve"> partea de jos, altiţa se termină cu un model de broderie într-o singură culoare </w:t>
      </w:r>
      <w:proofErr w:type="gramStart"/>
      <w:r w:rsidRPr="009979FE">
        <w:rPr>
          <w:rStyle w:val="a"/>
          <w:b/>
          <w:spacing w:val="15"/>
          <w:sz w:val="18"/>
          <w:szCs w:val="18"/>
        </w:rPr>
        <w:t>deschisă(</w:t>
      </w:r>
      <w:proofErr w:type="gramEnd"/>
      <w:r w:rsidRPr="009979FE">
        <w:rPr>
          <w:rStyle w:val="a"/>
          <w:b/>
          <w:spacing w:val="15"/>
          <w:sz w:val="18"/>
          <w:szCs w:val="18"/>
        </w:rPr>
        <w:t xml:space="preserve">alb sau crem) şi care se numeşte „încreţ”. Din marginea de </w:t>
      </w:r>
      <w:proofErr w:type="gramStart"/>
      <w:r w:rsidRPr="009979FE">
        <w:rPr>
          <w:rStyle w:val="a"/>
          <w:b/>
          <w:spacing w:val="15"/>
          <w:sz w:val="18"/>
          <w:szCs w:val="18"/>
        </w:rPr>
        <w:t>jos</w:t>
      </w:r>
      <w:proofErr w:type="gramEnd"/>
      <w:r w:rsidRPr="009979FE">
        <w:rPr>
          <w:rStyle w:val="a"/>
          <w:b/>
          <w:spacing w:val="15"/>
          <w:sz w:val="18"/>
          <w:szCs w:val="18"/>
        </w:rPr>
        <w:t xml:space="preserve"> a încreţului, pe toată </w:t>
      </w:r>
      <w:r w:rsidRPr="009979FE">
        <w:rPr>
          <w:rStyle w:val="a"/>
          <w:b/>
          <w:spacing w:val="45"/>
          <w:sz w:val="18"/>
          <w:szCs w:val="18"/>
        </w:rPr>
        <w:t>lungimea mânecii, sunt brodate două sau trei şiruri de râuri (galoane înguste de</w:t>
      </w:r>
      <w:r w:rsidRPr="009979FE">
        <w:rPr>
          <w:rStyle w:val="a"/>
          <w:b/>
          <w:spacing w:val="15"/>
          <w:sz w:val="18"/>
          <w:szCs w:val="18"/>
        </w:rPr>
        <w:t> broderi</w:t>
      </w:r>
      <w:r w:rsidRPr="009979FE">
        <w:rPr>
          <w:rStyle w:val="l7"/>
          <w:b/>
          <w:spacing w:val="15"/>
          <w:sz w:val="18"/>
          <w:szCs w:val="18"/>
        </w:rPr>
        <w:t>e). Pe linia de lungi</w:t>
      </w:r>
      <w:r w:rsidRPr="009979FE">
        <w:rPr>
          <w:rStyle w:val="l6"/>
          <w:b/>
          <w:spacing w:val="15"/>
          <w:sz w:val="18"/>
          <w:szCs w:val="18"/>
        </w:rPr>
        <w:t>me, mâneca este încreţită pe o manşet</w:t>
      </w:r>
      <w:r w:rsidRPr="009979FE">
        <w:rPr>
          <w:rStyle w:val="l7"/>
          <w:b/>
          <w:spacing w:val="15"/>
          <w:sz w:val="18"/>
          <w:szCs w:val="18"/>
        </w:rPr>
        <w:t>ă de lăţimea gulerului</w:t>
      </w:r>
      <w:r w:rsidRPr="009979FE">
        <w:rPr>
          <w:rStyle w:val="a"/>
          <w:b/>
          <w:sz w:val="18"/>
          <w:szCs w:val="18"/>
        </w:rPr>
        <w:t>şi decorată cu aceleaşi motive.</w:t>
      </w:r>
      <w:r w:rsidRPr="009979FE">
        <w:rPr>
          <w:rStyle w:val="a"/>
          <w:b/>
          <w:spacing w:val="15"/>
          <w:sz w:val="18"/>
          <w:szCs w:val="18"/>
        </w:rPr>
        <w:t xml:space="preserve">Această iie este croită din pânză de bumbac din trei foi (trei lăţimi de material), </w:t>
      </w:r>
      <w:r w:rsidRPr="009979FE">
        <w:rPr>
          <w:rStyle w:val="a"/>
          <w:b/>
          <w:spacing w:val="45"/>
          <w:sz w:val="18"/>
          <w:szCs w:val="18"/>
        </w:rPr>
        <w:t>una în partea din faţă, una în partea din spate şi câte o jumătate de foaie în părţi.</w:t>
      </w:r>
      <w:r w:rsidRPr="009979FE">
        <w:rPr>
          <w:rStyle w:val="a"/>
          <w:b/>
          <w:sz w:val="18"/>
          <w:szCs w:val="18"/>
        </w:rPr>
        <w:t>Mânecile se croiesc tot din trei foi, câte o foaie şi jumatate pentru fiecare mânecă.</w:t>
      </w:r>
    </w:p>
    <w:p w:rsidR="005F6512" w:rsidRPr="009979FE" w:rsidRDefault="005F6512" w:rsidP="009979FE">
      <w:pPr>
        <w:spacing w:after="0" w:line="240" w:lineRule="auto"/>
        <w:jc w:val="both"/>
        <w:rPr>
          <w:rStyle w:val="a"/>
          <w:b/>
          <w:sz w:val="18"/>
          <w:szCs w:val="18"/>
        </w:rPr>
      </w:pPr>
      <w:r w:rsidRPr="009979FE">
        <w:rPr>
          <w:rStyle w:val="a"/>
          <w:b/>
          <w:spacing w:val="15"/>
          <w:sz w:val="18"/>
          <w:szCs w:val="18"/>
        </w:rPr>
        <w:t xml:space="preserve">          Poalel</w:t>
      </w:r>
      <w:r w:rsidRPr="009979FE">
        <w:rPr>
          <w:rStyle w:val="l6"/>
          <w:b/>
          <w:spacing w:val="15"/>
          <w:sz w:val="18"/>
          <w:szCs w:val="18"/>
        </w:rPr>
        <w:t xml:space="preserve">e iiei, sau partea de </w:t>
      </w:r>
      <w:proofErr w:type="gramStart"/>
      <w:r w:rsidRPr="009979FE">
        <w:rPr>
          <w:rStyle w:val="l6"/>
          <w:b/>
          <w:spacing w:val="15"/>
          <w:sz w:val="18"/>
          <w:szCs w:val="18"/>
        </w:rPr>
        <w:t>jos</w:t>
      </w:r>
      <w:proofErr w:type="gramEnd"/>
      <w:r w:rsidRPr="009979FE">
        <w:rPr>
          <w:rStyle w:val="l6"/>
          <w:b/>
          <w:spacing w:val="15"/>
          <w:sz w:val="18"/>
          <w:szCs w:val="18"/>
        </w:rPr>
        <w:t xml:space="preserve"> a cămăşii, sunt croite din patru foi; două foi pentru</w:t>
      </w:r>
      <w:r w:rsidRPr="009979FE">
        <w:rPr>
          <w:rStyle w:val="a"/>
          <w:b/>
          <w:spacing w:val="15"/>
          <w:sz w:val="18"/>
          <w:szCs w:val="18"/>
        </w:rPr>
        <w:t xml:space="preserve"> partea din faţă şi partea din spate, iar din celelalte două sunt croiţi clinii din părţi. </w:t>
      </w:r>
      <w:proofErr w:type="gramStart"/>
      <w:r w:rsidRPr="009979FE">
        <w:rPr>
          <w:rStyle w:val="a"/>
          <w:b/>
          <w:spacing w:val="15"/>
          <w:sz w:val="18"/>
          <w:szCs w:val="18"/>
        </w:rPr>
        <w:t xml:space="preserve">Pe </w:t>
      </w:r>
      <w:r w:rsidRPr="009979FE">
        <w:rPr>
          <w:rStyle w:val="a"/>
          <w:b/>
          <w:sz w:val="18"/>
          <w:szCs w:val="18"/>
        </w:rPr>
        <w:t>linia de talie această parte se uneşte cu iia printr-o cusătură.</w:t>
      </w:r>
      <w:proofErr w:type="gramEnd"/>
      <w:r w:rsidRPr="009979FE">
        <w:rPr>
          <w:rStyle w:val="a"/>
          <w:b/>
          <w:sz w:val="18"/>
          <w:szCs w:val="18"/>
        </w:rPr>
        <w:t xml:space="preserve"> </w:t>
      </w:r>
      <w:r w:rsidRPr="009979FE">
        <w:rPr>
          <w:rStyle w:val="a"/>
          <w:b/>
          <w:spacing w:val="15"/>
          <w:sz w:val="18"/>
          <w:szCs w:val="18"/>
        </w:rPr>
        <w:t>Partea de jos este conturat</w:t>
      </w:r>
      <w:r w:rsidRPr="009979FE">
        <w:rPr>
          <w:rStyle w:val="l6"/>
          <w:b/>
          <w:spacing w:val="15"/>
          <w:sz w:val="18"/>
          <w:szCs w:val="18"/>
        </w:rPr>
        <w:t>ă pe linia de lungi</w:t>
      </w:r>
      <w:r w:rsidRPr="009979FE">
        <w:rPr>
          <w:rStyle w:val="l7"/>
          <w:b/>
          <w:spacing w:val="15"/>
          <w:sz w:val="18"/>
          <w:szCs w:val="18"/>
        </w:rPr>
        <w:t>me cu motiv</w:t>
      </w:r>
      <w:r w:rsidRPr="009979FE">
        <w:rPr>
          <w:rStyle w:val="l6"/>
          <w:b/>
          <w:spacing w:val="15"/>
          <w:sz w:val="18"/>
          <w:szCs w:val="18"/>
        </w:rPr>
        <w:t>e de broderi</w:t>
      </w:r>
      <w:r w:rsidRPr="009979FE">
        <w:rPr>
          <w:rStyle w:val="l7"/>
          <w:b/>
          <w:spacing w:val="15"/>
          <w:sz w:val="18"/>
          <w:szCs w:val="18"/>
        </w:rPr>
        <w:t xml:space="preserve">e, iar pentru </w:t>
      </w:r>
      <w:r w:rsidRPr="009979FE">
        <w:rPr>
          <w:rStyle w:val="a"/>
          <w:b/>
          <w:spacing w:val="15"/>
          <w:sz w:val="18"/>
          <w:szCs w:val="18"/>
        </w:rPr>
        <w:t>ca să se poată vedea toată bogăţia ornamentaţiei de pe poale, fotele sunt mai scurte cu</w:t>
      </w:r>
      <w:r w:rsidRPr="009979FE">
        <w:rPr>
          <w:rStyle w:val="a"/>
          <w:b/>
          <w:sz w:val="18"/>
          <w:szCs w:val="18"/>
        </w:rPr>
        <w:t xml:space="preserve">10- 15 cm decât cămaşa. </w:t>
      </w:r>
      <w:r w:rsidRPr="009979FE">
        <w:rPr>
          <w:rStyle w:val="a"/>
          <w:b/>
          <w:spacing w:val="30"/>
          <w:sz w:val="18"/>
          <w:szCs w:val="18"/>
        </w:rPr>
        <w:t xml:space="preserve">Broderiile de pe aceste ii se lucrează în punctele lănţişor, cruciuliţă şi tighel. </w:t>
      </w:r>
      <w:r w:rsidRPr="009979FE">
        <w:rPr>
          <w:rStyle w:val="a"/>
          <w:b/>
          <w:sz w:val="18"/>
          <w:szCs w:val="18"/>
        </w:rPr>
        <w:t xml:space="preserve">Culorile folosite sunt: roşu, negru, galben, albastru, precum şi fire metalice aur şi argint, la fel şi paiete, fluturi, </w:t>
      </w:r>
    </w:p>
    <w:p w:rsidR="005F6512" w:rsidRPr="009979FE" w:rsidRDefault="005F6512" w:rsidP="009979FE">
      <w:pPr>
        <w:spacing w:after="0" w:line="240" w:lineRule="auto"/>
        <w:jc w:val="both"/>
        <w:rPr>
          <w:rStyle w:val="a"/>
          <w:b/>
          <w:sz w:val="18"/>
          <w:szCs w:val="18"/>
        </w:rPr>
      </w:pPr>
      <w:r w:rsidRPr="009979FE">
        <w:rPr>
          <w:rStyle w:val="a"/>
          <w:b/>
          <w:sz w:val="18"/>
          <w:szCs w:val="18"/>
        </w:rPr>
        <w:t xml:space="preserve">           Fotele din Oltenia sunt formate dintr-o singură bucată, în formă dreptunghiulară, </w:t>
      </w:r>
      <w:r w:rsidRPr="009979FE">
        <w:rPr>
          <w:rStyle w:val="a"/>
          <w:b/>
          <w:spacing w:val="15"/>
          <w:sz w:val="18"/>
          <w:szCs w:val="18"/>
        </w:rPr>
        <w:t xml:space="preserve">care </w:t>
      </w:r>
      <w:proofErr w:type="gramStart"/>
      <w:r w:rsidRPr="009979FE">
        <w:rPr>
          <w:rStyle w:val="a"/>
          <w:b/>
          <w:spacing w:val="15"/>
          <w:sz w:val="18"/>
          <w:szCs w:val="18"/>
        </w:rPr>
        <w:t>este</w:t>
      </w:r>
      <w:proofErr w:type="gramEnd"/>
      <w:r w:rsidRPr="009979FE">
        <w:rPr>
          <w:rStyle w:val="a"/>
          <w:b/>
          <w:spacing w:val="15"/>
          <w:sz w:val="18"/>
          <w:szCs w:val="18"/>
        </w:rPr>
        <w:t xml:space="preserve"> încreţită, pe un cordon. Pe deasupra fotele sunt strânse pe linia de talie cu </w:t>
      </w:r>
      <w:proofErr w:type="gramStart"/>
      <w:r w:rsidRPr="009979FE">
        <w:rPr>
          <w:rStyle w:val="a"/>
          <w:b/>
          <w:spacing w:val="15"/>
          <w:sz w:val="18"/>
          <w:szCs w:val="18"/>
        </w:rPr>
        <w:t>un</w:t>
      </w:r>
      <w:proofErr w:type="gramEnd"/>
      <w:r w:rsidRPr="009979FE">
        <w:rPr>
          <w:rStyle w:val="a"/>
          <w:b/>
          <w:spacing w:val="15"/>
          <w:sz w:val="18"/>
          <w:szCs w:val="18"/>
        </w:rPr>
        <w:t xml:space="preserve"> brâu lat de lână, ţesut în dungi aşezate în linii </w:t>
      </w:r>
      <w:r w:rsidR="009979FE" w:rsidRPr="009979FE">
        <w:rPr>
          <w:rStyle w:val="a"/>
          <w:b/>
          <w:spacing w:val="15"/>
          <w:sz w:val="18"/>
          <w:szCs w:val="18"/>
        </w:rPr>
        <w:pgNum/>
        <w:t>ormat</w:t>
      </w:r>
      <w:r w:rsidR="009979FE" w:rsidRPr="009979FE">
        <w:rPr>
          <w:rStyle w:val="a"/>
          <w:b/>
          <w:spacing w:val="15"/>
          <w:sz w:val="18"/>
          <w:szCs w:val="18"/>
        </w:rPr>
        <w:pgNum/>
        <w:t>l</w:t>
      </w:r>
      <w:r w:rsidRPr="009979FE">
        <w:rPr>
          <w:rStyle w:val="a"/>
          <w:b/>
          <w:spacing w:val="15"/>
          <w:sz w:val="18"/>
          <w:szCs w:val="18"/>
        </w:rPr>
        <w:t xml:space="preserve"> şi în mai multe culori, numit brăciri. Fotele </w:t>
      </w:r>
      <w:r w:rsidRPr="009979FE">
        <w:rPr>
          <w:rStyle w:val="a"/>
          <w:b/>
          <w:spacing w:val="30"/>
          <w:sz w:val="18"/>
          <w:szCs w:val="18"/>
        </w:rPr>
        <w:t xml:space="preserve">sunt ţesute cu diferite chenare aşezate în lungime sau în lăţime, iar în partea de </w:t>
      </w:r>
      <w:proofErr w:type="gramStart"/>
      <w:r w:rsidRPr="009979FE">
        <w:rPr>
          <w:rStyle w:val="a"/>
          <w:b/>
          <w:spacing w:val="30"/>
          <w:sz w:val="18"/>
          <w:szCs w:val="18"/>
        </w:rPr>
        <w:t>jos</w:t>
      </w:r>
      <w:proofErr w:type="gramEnd"/>
      <w:r w:rsidRPr="009979FE">
        <w:rPr>
          <w:rStyle w:val="a"/>
          <w:b/>
          <w:spacing w:val="30"/>
          <w:sz w:val="18"/>
          <w:szCs w:val="18"/>
        </w:rPr>
        <w:t xml:space="preserve"> </w:t>
      </w:r>
      <w:r w:rsidRPr="009979FE">
        <w:rPr>
          <w:rStyle w:val="a"/>
          <w:b/>
          <w:sz w:val="18"/>
          <w:szCs w:val="18"/>
        </w:rPr>
        <w:t xml:space="preserve">câteodată sunt conturate de un </w:t>
      </w:r>
      <w:r w:rsidR="009979FE" w:rsidRPr="009979FE">
        <w:rPr>
          <w:rStyle w:val="a"/>
          <w:b/>
          <w:sz w:val="18"/>
          <w:szCs w:val="18"/>
        </w:rPr>
        <w:pgNum/>
        <w:t>ormat</w:t>
      </w:r>
      <w:r w:rsidRPr="009979FE">
        <w:rPr>
          <w:rStyle w:val="a"/>
          <w:b/>
          <w:sz w:val="18"/>
          <w:szCs w:val="18"/>
        </w:rPr>
        <w:t xml:space="preserve"> pe toată lungimea fotei. </w:t>
      </w:r>
      <w:r w:rsidRPr="009979FE">
        <w:rPr>
          <w:rStyle w:val="a"/>
          <w:b/>
          <w:spacing w:val="15"/>
          <w:sz w:val="18"/>
          <w:szCs w:val="18"/>
        </w:rPr>
        <w:t>În comunele din jurul oraşului Craiova, iile au aceeaşi formă însă cu aplicaţii de</w:t>
      </w:r>
      <w:r w:rsidRPr="009979FE">
        <w:rPr>
          <w:rStyle w:val="a"/>
          <w:b/>
          <w:sz w:val="18"/>
          <w:szCs w:val="18"/>
        </w:rPr>
        <w:t xml:space="preserve"> broderii mai bogate pe mâneci, iar fota </w:t>
      </w:r>
      <w:proofErr w:type="gramStart"/>
      <w:r w:rsidRPr="009979FE">
        <w:rPr>
          <w:rStyle w:val="a"/>
          <w:b/>
          <w:sz w:val="18"/>
          <w:szCs w:val="18"/>
        </w:rPr>
        <w:t>este</w:t>
      </w:r>
      <w:proofErr w:type="gramEnd"/>
      <w:r w:rsidRPr="009979FE">
        <w:rPr>
          <w:rStyle w:val="a"/>
          <w:b/>
          <w:sz w:val="18"/>
          <w:szCs w:val="18"/>
        </w:rPr>
        <w:t xml:space="preserve"> </w:t>
      </w:r>
      <w:r w:rsidR="009979FE" w:rsidRPr="009979FE">
        <w:rPr>
          <w:rStyle w:val="a"/>
          <w:b/>
          <w:sz w:val="18"/>
          <w:szCs w:val="18"/>
        </w:rPr>
        <w:pgNum/>
        <w:t>ormat</w:t>
      </w:r>
      <w:r w:rsidRPr="009979FE">
        <w:rPr>
          <w:rStyle w:val="a"/>
          <w:b/>
          <w:sz w:val="18"/>
          <w:szCs w:val="18"/>
        </w:rPr>
        <w:t xml:space="preserve"> din două bucăţi: una aşezată în faţă</w:t>
      </w:r>
    </w:p>
    <w:p w:rsidR="00933725" w:rsidRDefault="009979FE" w:rsidP="009979FE">
      <w:pPr>
        <w:spacing w:after="0" w:line="240" w:lineRule="auto"/>
        <w:jc w:val="right"/>
        <w:rPr>
          <w:rStyle w:val="a"/>
          <w:b/>
          <w:sz w:val="20"/>
          <w:szCs w:val="20"/>
        </w:rPr>
      </w:pPr>
      <w:r>
        <w:rPr>
          <w:rStyle w:val="a"/>
          <w:b/>
          <w:sz w:val="20"/>
          <w:szCs w:val="20"/>
        </w:rPr>
        <w:t>Educ. Eugenia Bleaje</w:t>
      </w:r>
    </w:p>
    <w:p w:rsidR="009979FE" w:rsidRDefault="009979FE" w:rsidP="009979FE">
      <w:pPr>
        <w:spacing w:after="0" w:line="240" w:lineRule="auto"/>
        <w:jc w:val="right"/>
        <w:rPr>
          <w:rStyle w:val="a"/>
          <w:b/>
          <w:sz w:val="20"/>
          <w:szCs w:val="20"/>
        </w:rPr>
      </w:pPr>
    </w:p>
    <w:p w:rsidR="009979FE" w:rsidRDefault="004E630D" w:rsidP="009979FE">
      <w:pPr>
        <w:spacing w:after="0" w:line="240" w:lineRule="auto"/>
        <w:jc w:val="center"/>
        <w:rPr>
          <w:rStyle w:val="a"/>
          <w:b/>
          <w:sz w:val="20"/>
          <w:szCs w:val="20"/>
        </w:rPr>
      </w:pPr>
      <w:r>
        <w:rPr>
          <w:noProof/>
        </w:rPr>
        <w:drawing>
          <wp:inline distT="0" distB="0" distL="0" distR="0">
            <wp:extent cx="1495425" cy="1704975"/>
            <wp:effectExtent l="19050" t="0" r="9525" b="0"/>
            <wp:docPr id="32" name="irc_mi" descr="http://artifexlohn.com/wp-content/uploads/2013/02/PerechePortTradVasiova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ifexlohn.com/wp-content/uploads/2013/02/PerechePortTradVasiova1900.jpg"/>
                    <pic:cNvPicPr>
                      <a:picLocks noChangeAspect="1" noChangeArrowheads="1"/>
                    </pic:cNvPicPr>
                  </pic:nvPicPr>
                  <pic:blipFill>
                    <a:blip r:embed="rId35" cstate="print"/>
                    <a:srcRect/>
                    <a:stretch>
                      <a:fillRect/>
                    </a:stretch>
                  </pic:blipFill>
                  <pic:spPr bwMode="auto">
                    <a:xfrm>
                      <a:off x="0" y="0"/>
                      <a:ext cx="1495425" cy="1704975"/>
                    </a:xfrm>
                    <a:prstGeom prst="rect">
                      <a:avLst/>
                    </a:prstGeom>
                    <a:noFill/>
                    <a:ln w="9525">
                      <a:noFill/>
                      <a:miter lim="800000"/>
                      <a:headEnd/>
                      <a:tailEnd/>
                    </a:ln>
                  </pic:spPr>
                </pic:pic>
              </a:graphicData>
            </a:graphic>
          </wp:inline>
        </w:drawing>
      </w:r>
      <w:r>
        <w:rPr>
          <w:noProof/>
        </w:rPr>
        <w:drawing>
          <wp:inline distT="0" distB="0" distL="0" distR="0">
            <wp:extent cx="1530861" cy="1704975"/>
            <wp:effectExtent l="19050" t="0" r="0" b="0"/>
            <wp:docPr id="30" name="Picture 18" descr="https://encrypted-tbn0.gstatic.com/images?q=tbn:ANd9GcQkhY9HJNjVaj7fuTIWAfDxgTCOFAYl5nZ-Itf6r7WIw3l732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khY9HJNjVaj7fuTIWAfDxgTCOFAYl5nZ-Itf6r7WIw3l732rV"/>
                    <pic:cNvPicPr>
                      <a:picLocks noChangeAspect="1" noChangeArrowheads="1"/>
                    </pic:cNvPicPr>
                  </pic:nvPicPr>
                  <pic:blipFill>
                    <a:blip r:embed="rId36"/>
                    <a:srcRect/>
                    <a:stretch>
                      <a:fillRect/>
                    </a:stretch>
                  </pic:blipFill>
                  <pic:spPr bwMode="auto">
                    <a:xfrm>
                      <a:off x="0" y="0"/>
                      <a:ext cx="1530861" cy="1704975"/>
                    </a:xfrm>
                    <a:prstGeom prst="rect">
                      <a:avLst/>
                    </a:prstGeom>
                    <a:noFill/>
                    <a:ln w="9525">
                      <a:noFill/>
                      <a:miter lim="800000"/>
                      <a:headEnd/>
                      <a:tailEnd/>
                    </a:ln>
                  </pic:spPr>
                </pic:pic>
              </a:graphicData>
            </a:graphic>
          </wp:inline>
        </w:drawing>
      </w:r>
      <w:r>
        <w:rPr>
          <w:noProof/>
        </w:rPr>
        <w:drawing>
          <wp:inline distT="0" distB="0" distL="0" distR="0">
            <wp:extent cx="1409700" cy="1704975"/>
            <wp:effectExtent l="19050" t="0" r="0" b="0"/>
            <wp:docPr id="31" name="irc_mi" descr="http://artifexlohn.com/wp-content/uploads/2013/02/me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ifexlohn.com/wp-content/uploads/2013/02/mehed.jpg"/>
                    <pic:cNvPicPr>
                      <a:picLocks noChangeAspect="1" noChangeArrowheads="1"/>
                    </pic:cNvPicPr>
                  </pic:nvPicPr>
                  <pic:blipFill>
                    <a:blip r:embed="rId37" cstate="print"/>
                    <a:srcRect/>
                    <a:stretch>
                      <a:fillRect/>
                    </a:stretch>
                  </pic:blipFill>
                  <pic:spPr bwMode="auto">
                    <a:xfrm>
                      <a:off x="0" y="0"/>
                      <a:ext cx="1409700" cy="1704975"/>
                    </a:xfrm>
                    <a:prstGeom prst="rect">
                      <a:avLst/>
                    </a:prstGeom>
                    <a:noFill/>
                    <a:ln w="9525">
                      <a:noFill/>
                      <a:miter lim="800000"/>
                      <a:headEnd/>
                      <a:tailEnd/>
                    </a:ln>
                  </pic:spPr>
                </pic:pic>
              </a:graphicData>
            </a:graphic>
          </wp:inline>
        </w:drawing>
      </w:r>
    </w:p>
    <w:p w:rsidR="004E630D" w:rsidRPr="00AD6C23" w:rsidRDefault="0016190C" w:rsidP="009979FE">
      <w:pPr>
        <w:spacing w:after="0" w:line="240" w:lineRule="auto"/>
        <w:jc w:val="center"/>
        <w:rPr>
          <w:rStyle w:val="a"/>
          <w:b/>
          <w:color w:val="F79646" w:themeColor="accent6"/>
        </w:rPr>
      </w:pPr>
      <w:r>
        <w:rPr>
          <w:rStyle w:val="a"/>
          <w:b/>
          <w:color w:val="F79646" w:themeColor="accent6"/>
        </w:rPr>
        <w:lastRenderedPageBreak/>
        <w:t>CONTINUA</w:t>
      </w:r>
      <w:r w:rsidR="00AD6C23">
        <w:rPr>
          <w:rStyle w:val="a"/>
          <w:b/>
          <w:color w:val="F79646" w:themeColor="accent6"/>
        </w:rPr>
        <w:t>TORII TRADIŢIILOR</w:t>
      </w:r>
    </w:p>
    <w:p w:rsidR="004E630D" w:rsidRDefault="004E630D" w:rsidP="009979FE">
      <w:pPr>
        <w:spacing w:after="0" w:line="240" w:lineRule="auto"/>
        <w:jc w:val="center"/>
        <w:rPr>
          <w:rStyle w:val="a"/>
          <w:b/>
          <w:sz w:val="20"/>
          <w:szCs w:val="20"/>
        </w:rPr>
      </w:pPr>
    </w:p>
    <w:p w:rsidR="00933725" w:rsidRDefault="00AD6C23" w:rsidP="00933725">
      <w:pPr>
        <w:spacing w:after="0" w:line="240" w:lineRule="auto"/>
        <w:jc w:val="center"/>
        <w:rPr>
          <w:rStyle w:val="a"/>
          <w:b/>
          <w:sz w:val="20"/>
          <w:szCs w:val="20"/>
        </w:rPr>
      </w:pPr>
      <w:r>
        <w:rPr>
          <w:b/>
          <w:noProof/>
          <w:sz w:val="20"/>
          <w:szCs w:val="20"/>
        </w:rPr>
        <w:drawing>
          <wp:inline distT="0" distB="0" distL="0" distR="0">
            <wp:extent cx="2314575" cy="2771775"/>
            <wp:effectExtent l="19050" t="0" r="9525" b="0"/>
            <wp:docPr id="41" name="Picture 39" descr="C:\Documents and Settings\User\Desktop\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Desktop\New Picture.png"/>
                    <pic:cNvPicPr>
                      <a:picLocks noChangeAspect="1" noChangeArrowheads="1"/>
                    </pic:cNvPicPr>
                  </pic:nvPicPr>
                  <pic:blipFill>
                    <a:blip r:embed="rId38"/>
                    <a:srcRect/>
                    <a:stretch>
                      <a:fillRect/>
                    </a:stretch>
                  </pic:blipFill>
                  <pic:spPr bwMode="auto">
                    <a:xfrm>
                      <a:off x="0" y="0"/>
                      <a:ext cx="2314575" cy="2771775"/>
                    </a:xfrm>
                    <a:prstGeom prst="rect">
                      <a:avLst/>
                    </a:prstGeom>
                    <a:noFill/>
                    <a:ln w="9525">
                      <a:noFill/>
                      <a:miter lim="800000"/>
                      <a:headEnd/>
                      <a:tailEnd/>
                    </a:ln>
                  </pic:spPr>
                </pic:pic>
              </a:graphicData>
            </a:graphic>
          </wp:inline>
        </w:drawing>
      </w:r>
      <w:r w:rsidRPr="00AD6C23">
        <w:rPr>
          <w:rStyle w:val="a"/>
          <w:b/>
          <w:sz w:val="20"/>
          <w:szCs w:val="20"/>
        </w:rPr>
        <w:drawing>
          <wp:inline distT="0" distB="0" distL="0" distR="0">
            <wp:extent cx="2238375" cy="2133600"/>
            <wp:effectExtent l="19050" t="0" r="9525" b="0"/>
            <wp:docPr id="47" name="irc_mi" descr="http://www.indiscret.ro/poze/315/pa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iscret.ro/poze/315/pag13.jpg"/>
                    <pic:cNvPicPr>
                      <a:picLocks noChangeAspect="1" noChangeArrowheads="1"/>
                    </pic:cNvPicPr>
                  </pic:nvPicPr>
                  <pic:blipFill>
                    <a:blip r:embed="rId39" cstate="print"/>
                    <a:srcRect/>
                    <a:stretch>
                      <a:fillRect/>
                    </a:stretch>
                  </pic:blipFill>
                  <pic:spPr bwMode="auto">
                    <a:xfrm>
                      <a:off x="0" y="0"/>
                      <a:ext cx="2238375" cy="2133600"/>
                    </a:xfrm>
                    <a:prstGeom prst="rect">
                      <a:avLst/>
                    </a:prstGeom>
                    <a:noFill/>
                    <a:ln w="9525">
                      <a:noFill/>
                      <a:miter lim="800000"/>
                      <a:headEnd/>
                      <a:tailEnd/>
                    </a:ln>
                  </pic:spPr>
                </pic:pic>
              </a:graphicData>
            </a:graphic>
          </wp:inline>
        </w:drawing>
      </w:r>
    </w:p>
    <w:p w:rsidR="00ED0222" w:rsidRDefault="00ED0222" w:rsidP="005F6512">
      <w:pPr>
        <w:spacing w:after="0" w:line="240" w:lineRule="auto"/>
        <w:jc w:val="both"/>
        <w:rPr>
          <w:rStyle w:val="a"/>
          <w:b/>
          <w:sz w:val="20"/>
          <w:szCs w:val="20"/>
        </w:rPr>
      </w:pPr>
    </w:p>
    <w:p w:rsidR="00ED0222" w:rsidRDefault="009979FE" w:rsidP="005F6512">
      <w:pPr>
        <w:spacing w:after="0" w:line="240" w:lineRule="auto"/>
        <w:jc w:val="both"/>
        <w:rPr>
          <w:rStyle w:val="a"/>
          <w:b/>
          <w:sz w:val="20"/>
          <w:szCs w:val="20"/>
        </w:rPr>
      </w:pPr>
      <w:r>
        <w:rPr>
          <w:b/>
          <w:noProof/>
          <w:sz w:val="20"/>
          <w:szCs w:val="20"/>
        </w:rPr>
        <w:drawing>
          <wp:inline distT="0" distB="0" distL="0" distR="0">
            <wp:extent cx="2628900" cy="1781175"/>
            <wp:effectExtent l="19050" t="0" r="0" b="0"/>
            <wp:docPr id="15" name="Picture 8" descr="C:\Documents and Settings\User\Desktop\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New Picture (1).bmp"/>
                    <pic:cNvPicPr>
                      <a:picLocks noChangeAspect="1" noChangeArrowheads="1"/>
                    </pic:cNvPicPr>
                  </pic:nvPicPr>
                  <pic:blipFill>
                    <a:blip r:embed="rId40"/>
                    <a:srcRect/>
                    <a:stretch>
                      <a:fillRect/>
                    </a:stretch>
                  </pic:blipFill>
                  <pic:spPr bwMode="auto">
                    <a:xfrm>
                      <a:off x="0" y="0"/>
                      <a:ext cx="2628900" cy="1781175"/>
                    </a:xfrm>
                    <a:prstGeom prst="rect">
                      <a:avLst/>
                    </a:prstGeom>
                    <a:noFill/>
                    <a:ln w="9525">
                      <a:noFill/>
                      <a:miter lim="800000"/>
                      <a:headEnd/>
                      <a:tailEnd/>
                    </a:ln>
                  </pic:spPr>
                </pic:pic>
              </a:graphicData>
            </a:graphic>
          </wp:inline>
        </w:drawing>
      </w:r>
      <w:r>
        <w:rPr>
          <w:b/>
          <w:noProof/>
          <w:sz w:val="20"/>
          <w:szCs w:val="20"/>
        </w:rPr>
        <w:drawing>
          <wp:inline distT="0" distB="0" distL="0" distR="0">
            <wp:extent cx="2190750" cy="1781175"/>
            <wp:effectExtent l="19050" t="0" r="0" b="0"/>
            <wp:docPr id="18" name="Picture 10" descr="C:\Documents and Settings\User\Desktop\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New Picture (2).bmp"/>
                    <pic:cNvPicPr>
                      <a:picLocks noChangeAspect="1" noChangeArrowheads="1"/>
                    </pic:cNvPicPr>
                  </pic:nvPicPr>
                  <pic:blipFill>
                    <a:blip r:embed="rId41"/>
                    <a:srcRect/>
                    <a:stretch>
                      <a:fillRect/>
                    </a:stretch>
                  </pic:blipFill>
                  <pic:spPr bwMode="auto">
                    <a:xfrm>
                      <a:off x="0" y="0"/>
                      <a:ext cx="2190750" cy="1781175"/>
                    </a:xfrm>
                    <a:prstGeom prst="rect">
                      <a:avLst/>
                    </a:prstGeom>
                    <a:noFill/>
                    <a:ln w="9525">
                      <a:noFill/>
                      <a:miter lim="800000"/>
                      <a:headEnd/>
                      <a:tailEnd/>
                    </a:ln>
                  </pic:spPr>
                </pic:pic>
              </a:graphicData>
            </a:graphic>
          </wp:inline>
        </w:drawing>
      </w:r>
    </w:p>
    <w:p w:rsidR="00AD6C23" w:rsidRDefault="00AD6C23" w:rsidP="005F6512">
      <w:pPr>
        <w:spacing w:after="0" w:line="240" w:lineRule="auto"/>
        <w:jc w:val="both"/>
        <w:rPr>
          <w:rStyle w:val="a"/>
          <w:b/>
          <w:sz w:val="20"/>
          <w:szCs w:val="20"/>
        </w:rPr>
      </w:pPr>
    </w:p>
    <w:p w:rsidR="00ED0222" w:rsidRDefault="00AD6C23" w:rsidP="00AD6C23">
      <w:pPr>
        <w:spacing w:after="0" w:line="240" w:lineRule="auto"/>
        <w:jc w:val="center"/>
        <w:rPr>
          <w:rStyle w:val="a"/>
          <w:b/>
          <w:sz w:val="20"/>
          <w:szCs w:val="20"/>
        </w:rPr>
      </w:pPr>
      <w:r>
        <w:rPr>
          <w:b/>
          <w:noProof/>
          <w:sz w:val="20"/>
          <w:szCs w:val="20"/>
        </w:rPr>
        <w:drawing>
          <wp:inline distT="0" distB="0" distL="0" distR="0">
            <wp:extent cx="4695825" cy="1962150"/>
            <wp:effectExtent l="19050" t="0" r="9525" b="0"/>
            <wp:docPr id="40" name="Picture 36" descr="C:\Documents and Settings\User\Desktop\100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Desktop\100_9599.jpg"/>
                    <pic:cNvPicPr>
                      <a:picLocks noChangeAspect="1" noChangeArrowheads="1"/>
                    </pic:cNvPicPr>
                  </pic:nvPicPr>
                  <pic:blipFill>
                    <a:blip r:embed="rId42" cstate="print"/>
                    <a:srcRect/>
                    <a:stretch>
                      <a:fillRect/>
                    </a:stretch>
                  </pic:blipFill>
                  <pic:spPr bwMode="auto">
                    <a:xfrm>
                      <a:off x="0" y="0"/>
                      <a:ext cx="4695825" cy="1962150"/>
                    </a:xfrm>
                    <a:prstGeom prst="rect">
                      <a:avLst/>
                    </a:prstGeom>
                    <a:noFill/>
                    <a:ln w="9525">
                      <a:noFill/>
                      <a:miter lim="800000"/>
                      <a:headEnd/>
                      <a:tailEnd/>
                    </a:ln>
                  </pic:spPr>
                </pic:pic>
              </a:graphicData>
            </a:graphic>
          </wp:inline>
        </w:drawing>
      </w:r>
    </w:p>
    <w:p w:rsidR="00AD6C23" w:rsidRPr="00AD6C23" w:rsidRDefault="00AD6C23" w:rsidP="00AD6C23">
      <w:pPr>
        <w:spacing w:after="0" w:line="240" w:lineRule="auto"/>
        <w:jc w:val="center"/>
        <w:rPr>
          <w:b/>
          <w:sz w:val="20"/>
          <w:szCs w:val="20"/>
        </w:rPr>
      </w:pPr>
    </w:p>
    <w:p w:rsidR="005266F7" w:rsidRPr="0007431B" w:rsidRDefault="005266F7" w:rsidP="0007431B">
      <w:pPr>
        <w:pStyle w:val="NoSpacing"/>
        <w:jc w:val="center"/>
        <w:rPr>
          <w:rFonts w:ascii="Times New Roman" w:hAnsi="Times New Roman" w:cs="Times New Roman"/>
          <w:b/>
          <w:color w:val="000000"/>
          <w:sz w:val="24"/>
          <w:szCs w:val="24"/>
        </w:rPr>
      </w:pPr>
      <w:r w:rsidRPr="0007431B">
        <w:rPr>
          <w:rFonts w:ascii="Times New Roman" w:hAnsi="Times New Roman" w:cs="Times New Roman"/>
          <w:b/>
          <w:color w:val="000000"/>
          <w:sz w:val="24"/>
          <w:szCs w:val="24"/>
        </w:rPr>
        <w:lastRenderedPageBreak/>
        <w:t>DIRECTORUL DE ŞCOALĂ CA MANAGER ŞCOLAR</w:t>
      </w:r>
    </w:p>
    <w:p w:rsidR="00E0476D" w:rsidRDefault="005266F7" w:rsidP="00E0476D">
      <w:pPr>
        <w:pStyle w:val="NoSpacing"/>
        <w:jc w:val="center"/>
        <w:rPr>
          <w:rFonts w:ascii="Times New Roman" w:hAnsi="Times New Roman" w:cs="Times New Roman"/>
          <w:b/>
          <w:color w:val="000000"/>
          <w:sz w:val="20"/>
          <w:szCs w:val="20"/>
        </w:rPr>
      </w:pPr>
      <w:r w:rsidRPr="005266F7">
        <w:rPr>
          <w:rFonts w:ascii="Times New Roman" w:hAnsi="Times New Roman" w:cs="Times New Roman"/>
          <w:b/>
          <w:color w:val="000000"/>
          <w:sz w:val="20"/>
          <w:szCs w:val="20"/>
        </w:rPr>
        <w:t>PERSONALITATE, STILURI, EFICIENŢĂ</w:t>
      </w:r>
    </w:p>
    <w:p w:rsidR="0007431B" w:rsidRDefault="005266F7" w:rsidP="0007431B">
      <w:pPr>
        <w:pStyle w:val="NoSpacing"/>
        <w:jc w:val="both"/>
        <w:rPr>
          <w:rFonts w:ascii="Times New Roman" w:hAnsi="Times New Roman" w:cs="Times New Roman"/>
          <w:b/>
          <w:color w:val="000000"/>
          <w:sz w:val="20"/>
          <w:szCs w:val="20"/>
        </w:rPr>
      </w:pPr>
      <w:r w:rsidRPr="005266F7">
        <w:rPr>
          <w:rFonts w:ascii="Times New Roman" w:hAnsi="Times New Roman" w:cs="Times New Roman"/>
          <w:b/>
          <w:color w:val="000000"/>
          <w:sz w:val="20"/>
          <w:szCs w:val="20"/>
        </w:rPr>
        <w:br/>
        <w:t xml:space="preserve">     </w:t>
      </w:r>
      <w:r w:rsidR="0007431B">
        <w:rPr>
          <w:rFonts w:ascii="Times New Roman" w:hAnsi="Times New Roman" w:cs="Times New Roman"/>
          <w:b/>
          <w:color w:val="000000"/>
          <w:sz w:val="20"/>
          <w:szCs w:val="20"/>
        </w:rPr>
        <w:t xml:space="preserve">    </w:t>
      </w:r>
      <w:r w:rsidRPr="005266F7">
        <w:rPr>
          <w:rFonts w:ascii="Times New Roman" w:hAnsi="Times New Roman" w:cs="Times New Roman"/>
          <w:b/>
          <w:color w:val="000000"/>
          <w:sz w:val="20"/>
          <w:szCs w:val="20"/>
        </w:rPr>
        <w:t xml:space="preserve">Stilul managerial constă în capacitatea personală pe care managerul o pune în joc în aplicarea principiilor, în prezentarea obiectivelor, în luarea deciziilor, în prevenirea şi rezolvarea conflictelor. </w:t>
      </w:r>
      <w:r w:rsidRPr="005266F7">
        <w:rPr>
          <w:rFonts w:ascii="Times New Roman" w:hAnsi="Times New Roman" w:cs="Times New Roman"/>
          <w:b/>
          <w:iCs/>
          <w:color w:val="000000"/>
          <w:sz w:val="20"/>
          <w:szCs w:val="20"/>
        </w:rPr>
        <w:t xml:space="preserve">Tipurile de stiluri cunoscute sunt: </w:t>
      </w:r>
      <w:r w:rsidRPr="005266F7">
        <w:rPr>
          <w:rFonts w:ascii="Times New Roman" w:hAnsi="Times New Roman" w:cs="Times New Roman"/>
          <w:b/>
          <w:color w:val="000000"/>
          <w:sz w:val="20"/>
          <w:szCs w:val="20"/>
        </w:rPr>
        <w:t>stilul democrat, stilul autoritar-excesiv şi stilul liberal-permisiv.</w:t>
      </w:r>
      <w:r w:rsidR="0007431B">
        <w:rPr>
          <w:rFonts w:ascii="Times New Roman" w:hAnsi="Times New Roman" w:cs="Times New Roman"/>
          <w:b/>
          <w:color w:val="000000"/>
          <w:sz w:val="20"/>
          <w:szCs w:val="20"/>
        </w:rPr>
        <w:t xml:space="preserve"> </w:t>
      </w:r>
    </w:p>
    <w:p w:rsidR="0007431B" w:rsidRDefault="0007431B" w:rsidP="0007431B">
      <w:pPr>
        <w:pStyle w:val="NoSpacing"/>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5266F7" w:rsidRPr="005266F7">
        <w:rPr>
          <w:rFonts w:ascii="Times New Roman" w:hAnsi="Times New Roman" w:cs="Times New Roman"/>
          <w:b/>
          <w:color w:val="000000"/>
          <w:sz w:val="20"/>
          <w:szCs w:val="20"/>
        </w:rPr>
        <w:t>Competenţele necesare unui manager în proiectarea activităţii de conducere ţin de cunoaşterea problemelor unităţii şcolare, adaptarea principiilor şi metodelor de management la specificul şcolii şi utilizarea eficientă a resurselor umane şi materiale.</w:t>
      </w:r>
      <w:r w:rsidR="005266F7" w:rsidRPr="005266F7">
        <w:rPr>
          <w:rFonts w:ascii="Times New Roman" w:hAnsi="Times New Roman" w:cs="Times New Roman"/>
          <w:b/>
          <w:color w:val="000000"/>
          <w:sz w:val="20"/>
          <w:szCs w:val="20"/>
        </w:rPr>
        <w:br/>
        <w:t xml:space="preserve">      </w:t>
      </w:r>
      <w:r>
        <w:rPr>
          <w:rFonts w:ascii="Times New Roman" w:hAnsi="Times New Roman" w:cs="Times New Roman"/>
          <w:b/>
          <w:color w:val="000000"/>
          <w:sz w:val="20"/>
          <w:szCs w:val="20"/>
        </w:rPr>
        <w:t xml:space="preserve">    </w:t>
      </w:r>
      <w:r w:rsidR="005266F7" w:rsidRPr="005266F7">
        <w:rPr>
          <w:rFonts w:ascii="Times New Roman" w:hAnsi="Times New Roman" w:cs="Times New Roman"/>
          <w:b/>
          <w:color w:val="000000"/>
          <w:sz w:val="20"/>
          <w:szCs w:val="20"/>
        </w:rPr>
        <w:t xml:space="preserve"> În ceea ce priveşte elaborarea deciziilor, competenţele se materializează în aplicarea tehnicii elaborării deciziilor, comunicarea, aplicarea şi evaluarea deciziilor, cooperarea cu factorii implicaţi în conducere, prevenirea şi evitarea deciziilor incorecte.</w:t>
      </w:r>
      <w:r w:rsidR="005266F7" w:rsidRPr="005266F7">
        <w:rPr>
          <w:rFonts w:ascii="Times New Roman" w:hAnsi="Times New Roman" w:cs="Times New Roman"/>
          <w:b/>
          <w:color w:val="000000"/>
          <w:sz w:val="20"/>
          <w:szCs w:val="20"/>
        </w:rPr>
        <w:br/>
        <w:t xml:space="preserve">       </w:t>
      </w:r>
      <w:r>
        <w:rPr>
          <w:rFonts w:ascii="Times New Roman" w:hAnsi="Times New Roman" w:cs="Times New Roman"/>
          <w:b/>
          <w:color w:val="000000"/>
          <w:sz w:val="20"/>
          <w:szCs w:val="20"/>
        </w:rPr>
        <w:t xml:space="preserve">    </w:t>
      </w:r>
      <w:r w:rsidR="005266F7" w:rsidRPr="005266F7">
        <w:rPr>
          <w:rFonts w:ascii="Times New Roman" w:hAnsi="Times New Roman" w:cs="Times New Roman"/>
          <w:b/>
          <w:color w:val="000000"/>
          <w:sz w:val="20"/>
          <w:szCs w:val="20"/>
        </w:rPr>
        <w:t>Competenţele necesare controlului şi îndrumării se referă la stabilirea priorităţilor, programarea operaţiunilor, a asistenţelor la lecţii, cooperarea cu şefii de catedre şi de comisii metodice şi realizarea competentă a îndrumării. Pentru aceasta, însă managerul nu trebuie să fie lipsit şi de competenţe profesionale adică, performanţe psiho-pedagogice şi metodice, performanţe manageriale (aptitudini) care-i conferă capactiatea de inovare şi adaptare la sisteme noi.</w:t>
      </w:r>
    </w:p>
    <w:p w:rsidR="0007431B" w:rsidRDefault="0007431B" w:rsidP="0007431B">
      <w:pPr>
        <w:pStyle w:val="NoSpacing"/>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5266F7" w:rsidRPr="005266F7">
        <w:rPr>
          <w:rFonts w:ascii="Times New Roman" w:hAnsi="Times New Roman" w:cs="Times New Roman"/>
          <w:b/>
          <w:color w:val="000000"/>
          <w:sz w:val="20"/>
          <w:szCs w:val="20"/>
        </w:rPr>
        <w:t>Trăsăturile de personalitate şi calităţile morale ale managerului se bazează pe un temperament echilibrat, fermitate, hotărâre, responsabilitate socială, spirit de dreptate, tact în relaţiile cu personalul din subordine, comportament civilizat, amabilitate, generozitate, încredere în oameni etc.</w:t>
      </w:r>
      <w:r>
        <w:rPr>
          <w:rFonts w:ascii="Times New Roman" w:hAnsi="Times New Roman" w:cs="Times New Roman"/>
          <w:b/>
          <w:color w:val="000000"/>
          <w:sz w:val="20"/>
          <w:szCs w:val="20"/>
        </w:rPr>
        <w:t xml:space="preserve"> </w:t>
      </w:r>
    </w:p>
    <w:p w:rsidR="0007431B" w:rsidRPr="00E0476D" w:rsidRDefault="0007431B" w:rsidP="00E0476D">
      <w:pPr>
        <w:pStyle w:val="NoSpacing"/>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5266F7" w:rsidRPr="005266F7">
        <w:rPr>
          <w:rFonts w:ascii="Times New Roman" w:hAnsi="Times New Roman" w:cs="Times New Roman"/>
          <w:b/>
          <w:color w:val="000000"/>
          <w:sz w:val="20"/>
          <w:szCs w:val="20"/>
        </w:rPr>
        <w:t>Profesorul, factor de decizie reprezintă autoritatea publică, ca reprezentant al statului, transmiţător de cunoştinţe şi educator, evaluator al elevilor, partenerul părinţilor în sarcina educativă, membru al colectivului şcolii, coleg. Profesia de educator este, fără îndoială încărcată de tensiune. Pentru a putea răspunde atâtor cerinţe, el trebuie să aibă cunoştinţa misiunii sale, având obligaţia de a observa şi evalua, disponibilitatea de a primi sugestii, aptitudinea de a organiza şi regiza procesul de instuire.</w:t>
      </w:r>
    </w:p>
    <w:p w:rsidR="00E0476D" w:rsidRPr="00E0476D" w:rsidRDefault="00E0476D" w:rsidP="00E0476D">
      <w:pPr>
        <w:spacing w:after="0" w:line="240" w:lineRule="auto"/>
        <w:jc w:val="center"/>
        <w:rPr>
          <w:b/>
          <w:sz w:val="16"/>
          <w:szCs w:val="16"/>
        </w:rPr>
      </w:pPr>
    </w:p>
    <w:p w:rsidR="00E0476D" w:rsidRPr="00E0476D" w:rsidRDefault="005266F7" w:rsidP="00E0476D">
      <w:pPr>
        <w:spacing w:after="0" w:line="240" w:lineRule="auto"/>
        <w:jc w:val="center"/>
        <w:rPr>
          <w:b/>
          <w:sz w:val="16"/>
          <w:szCs w:val="16"/>
        </w:rPr>
      </w:pPr>
      <w:r w:rsidRPr="00E0476D">
        <w:rPr>
          <w:b/>
          <w:sz w:val="20"/>
          <w:szCs w:val="20"/>
        </w:rPr>
        <w:t>Niveluri ale conducerii învăţământului - sistem şi instituţie</w:t>
      </w:r>
    </w:p>
    <w:p w:rsidR="005F6512" w:rsidRPr="00ED301A" w:rsidRDefault="0007431B" w:rsidP="00733653">
      <w:pPr>
        <w:jc w:val="center"/>
        <w:rPr>
          <w:rFonts w:eastAsia="Calibri"/>
          <w:b/>
          <w:sz w:val="20"/>
          <w:szCs w:val="20"/>
          <w:lang w:val="ro-RO"/>
        </w:rPr>
      </w:pPr>
      <w:r w:rsidRPr="00E0476D">
        <w:rPr>
          <w:rFonts w:eastAsia="Calibri"/>
          <w:b/>
          <w:sz w:val="22"/>
          <w:szCs w:val="22"/>
          <w:lang w:val="ro-RO"/>
        </w:rPr>
        <w:drawing>
          <wp:inline distT="0" distB="0" distL="0" distR="0">
            <wp:extent cx="4552950" cy="2450144"/>
            <wp:effectExtent l="19050" t="0" r="0" b="0"/>
            <wp:docPr id="9" name="Picture 1" descr="http://img403.imageshack.us/img403/3425/ierarhiefg6.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403.imageshack.us/img403/3425/ierarhiefg6.jpg"/>
                    <pic:cNvPicPr>
                      <a:picLocks noChangeAspect="1" noChangeArrowheads="1"/>
                    </pic:cNvPicPr>
                  </pic:nvPicPr>
                  <pic:blipFill>
                    <a:blip r:embed="rId44"/>
                    <a:srcRect/>
                    <a:stretch>
                      <a:fillRect/>
                    </a:stretch>
                  </pic:blipFill>
                  <pic:spPr bwMode="auto">
                    <a:xfrm>
                      <a:off x="0" y="0"/>
                      <a:ext cx="4569059" cy="2458813"/>
                    </a:xfrm>
                    <a:prstGeom prst="rect">
                      <a:avLst/>
                    </a:prstGeom>
                    <a:noFill/>
                    <a:ln w="9525">
                      <a:noFill/>
                      <a:miter lim="800000"/>
                      <a:headEnd/>
                      <a:tailEnd/>
                    </a:ln>
                  </pic:spPr>
                </pic:pic>
              </a:graphicData>
            </a:graphic>
          </wp:inline>
        </w:drawing>
      </w:r>
      <w:r w:rsidR="00ED301A">
        <w:rPr>
          <w:rFonts w:eastAsia="Calibri"/>
          <w:b/>
          <w:sz w:val="20"/>
          <w:szCs w:val="20"/>
          <w:lang w:val="ro-RO"/>
        </w:rPr>
        <w:t xml:space="preserve">                                       </w:t>
      </w:r>
      <w:r w:rsidR="00CB5063" w:rsidRPr="00E0476D">
        <w:rPr>
          <w:rFonts w:eastAsia="Calibri"/>
          <w:sz w:val="20"/>
          <w:szCs w:val="20"/>
          <w:lang w:val="ro-RO"/>
        </w:rPr>
        <w:tab/>
      </w:r>
      <w:r w:rsidR="00CB5063" w:rsidRPr="00E0476D">
        <w:rPr>
          <w:rFonts w:eastAsia="Calibri"/>
          <w:sz w:val="20"/>
          <w:szCs w:val="20"/>
          <w:lang w:val="ro-RO"/>
        </w:rPr>
        <w:tab/>
      </w:r>
      <w:r w:rsidR="00CB5063" w:rsidRPr="00E0476D">
        <w:rPr>
          <w:rFonts w:eastAsia="Calibri"/>
          <w:sz w:val="20"/>
          <w:szCs w:val="20"/>
          <w:lang w:val="ro-RO"/>
        </w:rPr>
        <w:tab/>
      </w:r>
      <w:r w:rsidR="00973D70" w:rsidRPr="00E0476D">
        <w:rPr>
          <w:b/>
          <w:sz w:val="20"/>
          <w:szCs w:val="20"/>
        </w:rPr>
        <w:br/>
      </w:r>
      <w:r w:rsidR="0016190C">
        <w:rPr>
          <w:rFonts w:eastAsia="Calibri"/>
          <w:b/>
          <w:sz w:val="20"/>
          <w:szCs w:val="20"/>
          <w:lang w:val="ro-RO"/>
        </w:rPr>
        <w:t xml:space="preserve">                                                                                                              </w:t>
      </w:r>
      <w:r w:rsidR="00ED301A">
        <w:rPr>
          <w:rFonts w:eastAsia="Calibri"/>
          <w:b/>
          <w:sz w:val="20"/>
          <w:szCs w:val="20"/>
          <w:lang w:val="ro-RO"/>
        </w:rPr>
        <w:t>Prof. Maria Dabelea</w:t>
      </w:r>
    </w:p>
    <w:p w:rsidR="00215306" w:rsidRDefault="00215306" w:rsidP="00215306">
      <w:pPr>
        <w:jc w:val="center"/>
        <w:rPr>
          <w:b/>
          <w:color w:val="948A54" w:themeColor="background2" w:themeShade="80"/>
          <w:sz w:val="36"/>
          <w:szCs w:val="36"/>
          <w:lang w:val="ro-RO"/>
        </w:rPr>
      </w:pPr>
      <w:r w:rsidRPr="00465F5E">
        <w:rPr>
          <w:rFonts w:ascii="Arial" w:hAnsi="Arial"/>
          <w:noProof/>
          <w:sz w:val="22"/>
          <w:szCs w:val="22"/>
        </w:rPr>
        <w:lastRenderedPageBreak/>
        <w:drawing>
          <wp:inline distT="0" distB="0" distL="0" distR="0">
            <wp:extent cx="542925" cy="495300"/>
            <wp:effectExtent l="19050" t="0" r="9525" b="0"/>
            <wp:docPr id="14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1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4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45"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extent cx="542925" cy="495300"/>
            <wp:effectExtent l="19050" t="0" r="9525" b="0"/>
            <wp:docPr id="147"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31"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1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extent cx="542925" cy="495300"/>
            <wp:effectExtent l="19050" t="0" r="9525" b="0"/>
            <wp:docPr id="150"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1576A1" w:rsidRPr="001576A1" w:rsidRDefault="001576A1" w:rsidP="001576A1">
      <w:pPr>
        <w:pStyle w:val="NormalWeb"/>
        <w:spacing w:before="0" w:beforeAutospacing="0" w:after="0" w:afterAutospacing="0"/>
        <w:jc w:val="center"/>
        <w:rPr>
          <w:b/>
          <w:color w:val="F79646" w:themeColor="accent6"/>
          <w:sz w:val="28"/>
          <w:szCs w:val="28"/>
        </w:rPr>
      </w:pPr>
      <w:r w:rsidRPr="001576A1">
        <w:rPr>
          <w:b/>
          <w:color w:val="F79646" w:themeColor="accent6"/>
          <w:sz w:val="28"/>
          <w:szCs w:val="28"/>
        </w:rPr>
        <w:t>MANUALELE ALTERNATIVE</w:t>
      </w:r>
    </w:p>
    <w:p w:rsidR="001576A1" w:rsidRDefault="001576A1" w:rsidP="001576A1">
      <w:pPr>
        <w:pStyle w:val="NormalWeb"/>
        <w:spacing w:before="0" w:beforeAutospacing="0" w:after="0" w:afterAutospacing="0"/>
        <w:jc w:val="both"/>
        <w:rPr>
          <w:b/>
          <w:sz w:val="18"/>
          <w:szCs w:val="18"/>
        </w:rPr>
      </w:pPr>
      <w:r w:rsidRPr="001576A1">
        <w:rPr>
          <w:b/>
          <w:sz w:val="18"/>
          <w:szCs w:val="18"/>
        </w:rPr>
        <w:t xml:space="preserve">        </w:t>
      </w:r>
    </w:p>
    <w:p w:rsidR="001576A1" w:rsidRPr="001576A1" w:rsidRDefault="001576A1" w:rsidP="001576A1">
      <w:pPr>
        <w:pStyle w:val="NormalWeb"/>
        <w:spacing w:before="0" w:beforeAutospacing="0" w:after="0" w:afterAutospacing="0"/>
        <w:jc w:val="both"/>
        <w:rPr>
          <w:b/>
          <w:sz w:val="18"/>
          <w:szCs w:val="18"/>
        </w:rPr>
      </w:pPr>
      <w:r>
        <w:rPr>
          <w:b/>
          <w:sz w:val="18"/>
          <w:szCs w:val="18"/>
        </w:rPr>
        <w:t xml:space="preserve">           </w:t>
      </w:r>
      <w:r w:rsidRPr="001576A1">
        <w:rPr>
          <w:b/>
          <w:sz w:val="18"/>
          <w:szCs w:val="18"/>
        </w:rPr>
        <w:t xml:space="preserve">Manualul </w:t>
      </w:r>
      <w:proofErr w:type="gramStart"/>
      <w:r w:rsidRPr="001576A1">
        <w:rPr>
          <w:b/>
          <w:sz w:val="18"/>
          <w:szCs w:val="18"/>
        </w:rPr>
        <w:t>este</w:t>
      </w:r>
      <w:proofErr w:type="gramEnd"/>
      <w:r w:rsidRPr="001576A1">
        <w:rPr>
          <w:b/>
          <w:sz w:val="18"/>
          <w:szCs w:val="18"/>
        </w:rPr>
        <w:t xml:space="preserve"> instrumentul principal de lucru, atât la clasă cât şi acasă pentru însuşirea noţiunilor, pentru fixarea acestora şi pentru pregătirea în vederea evaluărilor periodice sau finale. Cel căruia îi revine sarcina alegerii manualului după care </w:t>
      </w:r>
      <w:proofErr w:type="gramStart"/>
      <w:r w:rsidRPr="001576A1">
        <w:rPr>
          <w:b/>
          <w:sz w:val="18"/>
          <w:szCs w:val="18"/>
        </w:rPr>
        <w:t>va</w:t>
      </w:r>
      <w:proofErr w:type="gramEnd"/>
      <w:r w:rsidRPr="001576A1">
        <w:rPr>
          <w:b/>
          <w:sz w:val="18"/>
          <w:szCs w:val="18"/>
        </w:rPr>
        <w:t xml:space="preserve"> studia o anumită clasă e profesorul, dar ne întrebăm cum ia profesorul această decizie. </w:t>
      </w:r>
      <w:proofErr w:type="gramStart"/>
      <w:r w:rsidRPr="001576A1">
        <w:rPr>
          <w:b/>
          <w:sz w:val="18"/>
          <w:szCs w:val="18"/>
        </w:rPr>
        <w:t>Teoretic, citind manualele.</w:t>
      </w:r>
      <w:proofErr w:type="gramEnd"/>
      <w:r w:rsidRPr="001576A1">
        <w:rPr>
          <w:b/>
          <w:sz w:val="18"/>
          <w:szCs w:val="18"/>
        </w:rPr>
        <w:t xml:space="preserve"> Ei da! Credeţi că profesorii stau </w:t>
      </w:r>
      <w:proofErr w:type="gramStart"/>
      <w:r w:rsidRPr="001576A1">
        <w:rPr>
          <w:b/>
          <w:sz w:val="18"/>
          <w:szCs w:val="18"/>
        </w:rPr>
        <w:t>să</w:t>
      </w:r>
      <w:proofErr w:type="gramEnd"/>
      <w:r w:rsidRPr="001576A1">
        <w:rPr>
          <w:b/>
          <w:sz w:val="18"/>
          <w:szCs w:val="18"/>
        </w:rPr>
        <w:t xml:space="preserve"> citească cinci-şase manuale, poate chiar zece, ca să decidă care este cel mai bun? </w:t>
      </w:r>
      <w:proofErr w:type="gramStart"/>
      <w:r w:rsidRPr="001576A1">
        <w:rPr>
          <w:b/>
          <w:sz w:val="18"/>
          <w:szCs w:val="18"/>
        </w:rPr>
        <w:t>Profesorii nu citesc nici măcar unul din scoarţă în scoarţă.</w:t>
      </w:r>
      <w:proofErr w:type="gramEnd"/>
      <w:r w:rsidRPr="001576A1">
        <w:rPr>
          <w:b/>
          <w:sz w:val="18"/>
          <w:szCs w:val="18"/>
        </w:rPr>
        <w:t xml:space="preserve"> Răsfoiesc vreo două din ele şi şi-l aleg pe cel </w:t>
      </w:r>
      <w:proofErr w:type="gramStart"/>
      <w:r w:rsidRPr="001576A1">
        <w:rPr>
          <w:b/>
          <w:sz w:val="18"/>
          <w:szCs w:val="18"/>
        </w:rPr>
        <w:t>care are</w:t>
      </w:r>
      <w:proofErr w:type="gramEnd"/>
      <w:r w:rsidRPr="001576A1">
        <w:rPr>
          <w:b/>
          <w:sz w:val="18"/>
          <w:szCs w:val="18"/>
        </w:rPr>
        <w:t xml:space="preserve"> poze mai frumoase şi preţ bun! Sau se </w:t>
      </w:r>
      <w:proofErr w:type="gramStart"/>
      <w:r w:rsidRPr="001576A1">
        <w:rPr>
          <w:b/>
          <w:sz w:val="18"/>
          <w:szCs w:val="18"/>
        </w:rPr>
        <w:t>iau</w:t>
      </w:r>
      <w:proofErr w:type="gramEnd"/>
      <w:r w:rsidRPr="001576A1">
        <w:rPr>
          <w:b/>
          <w:sz w:val="18"/>
          <w:szCs w:val="18"/>
        </w:rPr>
        <w:t xml:space="preserve"> după ce a spus un coleg. Sau după manualele care se studiază la o şcoală mai renumită. (Se mai întâmplă şi alegerea după discountul dat de editură, </w:t>
      </w:r>
      <w:proofErr w:type="gramStart"/>
      <w:r w:rsidRPr="001576A1">
        <w:rPr>
          <w:b/>
          <w:sz w:val="18"/>
          <w:szCs w:val="18"/>
        </w:rPr>
        <w:t>dar  asta</w:t>
      </w:r>
      <w:proofErr w:type="gramEnd"/>
      <w:r w:rsidRPr="001576A1">
        <w:rPr>
          <w:b/>
          <w:sz w:val="18"/>
          <w:szCs w:val="18"/>
        </w:rPr>
        <w:t xml:space="preserve"> ne facem că nu vedem…)</w:t>
      </w:r>
    </w:p>
    <w:p w:rsidR="001576A1" w:rsidRPr="001576A1" w:rsidRDefault="001576A1" w:rsidP="001576A1">
      <w:pPr>
        <w:pStyle w:val="NormalWeb"/>
        <w:spacing w:before="0" w:beforeAutospacing="0" w:after="0" w:afterAutospacing="0"/>
        <w:jc w:val="both"/>
        <w:rPr>
          <w:b/>
          <w:sz w:val="18"/>
          <w:szCs w:val="18"/>
        </w:rPr>
      </w:pPr>
      <w:r>
        <w:rPr>
          <w:b/>
          <w:sz w:val="18"/>
          <w:szCs w:val="18"/>
        </w:rPr>
        <w:t xml:space="preserve">            </w:t>
      </w:r>
      <w:proofErr w:type="gramStart"/>
      <w:r w:rsidRPr="001576A1">
        <w:rPr>
          <w:b/>
          <w:sz w:val="18"/>
          <w:szCs w:val="18"/>
        </w:rPr>
        <w:t>Trebuie să-l condamnăm pe profesor pentru că alege manualele “după ureche”?</w:t>
      </w:r>
      <w:proofErr w:type="gramEnd"/>
      <w:r w:rsidRPr="001576A1">
        <w:rPr>
          <w:b/>
          <w:sz w:val="18"/>
          <w:szCs w:val="18"/>
        </w:rPr>
        <w:t xml:space="preserve"> Nu ştiu… </w:t>
      </w:r>
      <w:proofErr w:type="gramStart"/>
      <w:r w:rsidRPr="001576A1">
        <w:rPr>
          <w:b/>
          <w:sz w:val="18"/>
          <w:szCs w:val="18"/>
        </w:rPr>
        <w:t>Mai ales că la profesor nu ajung exemplare din toate manualele.</w:t>
      </w:r>
      <w:proofErr w:type="gramEnd"/>
      <w:r w:rsidRPr="001576A1">
        <w:rPr>
          <w:b/>
          <w:sz w:val="18"/>
          <w:szCs w:val="18"/>
        </w:rPr>
        <w:t xml:space="preserve"> Mai apoi, n-are timp </w:t>
      </w:r>
      <w:proofErr w:type="gramStart"/>
      <w:r w:rsidRPr="001576A1">
        <w:rPr>
          <w:b/>
          <w:sz w:val="18"/>
          <w:szCs w:val="18"/>
        </w:rPr>
        <w:t>să</w:t>
      </w:r>
      <w:proofErr w:type="gramEnd"/>
      <w:r w:rsidRPr="001576A1">
        <w:rPr>
          <w:b/>
          <w:sz w:val="18"/>
          <w:szCs w:val="18"/>
        </w:rPr>
        <w:t xml:space="preserve"> le studieze pe toate. Şi dacă ar avea toate manualele şi ar avea şi timpul necesar </w:t>
      </w:r>
      <w:proofErr w:type="gramStart"/>
      <w:r w:rsidRPr="001576A1">
        <w:rPr>
          <w:b/>
          <w:sz w:val="18"/>
          <w:szCs w:val="18"/>
        </w:rPr>
        <w:t>să</w:t>
      </w:r>
      <w:proofErr w:type="gramEnd"/>
      <w:r w:rsidRPr="001576A1">
        <w:rPr>
          <w:b/>
          <w:sz w:val="18"/>
          <w:szCs w:val="18"/>
        </w:rPr>
        <w:t xml:space="preserve"> le studieze, este oare el competent să decidă care este mai bun? Un singur manual serios, poate că ar trebui să-l citeşti, ca profesor, de vreo cinci ori cu atenţie maximă şi să lucrezi după el măcar vreo 3 ani ca să poţi să spui dacă-i bun sau nu. Sau </w:t>
      </w:r>
      <w:proofErr w:type="gramStart"/>
      <w:r w:rsidRPr="001576A1">
        <w:rPr>
          <w:b/>
          <w:sz w:val="18"/>
          <w:szCs w:val="18"/>
        </w:rPr>
        <w:t>ce este perfectibil la el. Asta dacă te</w:t>
      </w:r>
      <w:proofErr w:type="gramEnd"/>
      <w:r w:rsidRPr="001576A1">
        <w:rPr>
          <w:b/>
          <w:sz w:val="18"/>
          <w:szCs w:val="18"/>
        </w:rPr>
        <w:t xml:space="preserve"> preocupă, calitatea lecţiilor tale. </w:t>
      </w:r>
      <w:proofErr w:type="gramStart"/>
      <w:r w:rsidRPr="001576A1">
        <w:rPr>
          <w:b/>
          <w:sz w:val="18"/>
          <w:szCs w:val="18"/>
        </w:rPr>
        <w:t>Poate că dacă ar lua ministerul această decizie n-ar mai lăsa treaba asta pe umerii profesorului.</w:t>
      </w:r>
      <w:proofErr w:type="gramEnd"/>
      <w:r w:rsidRPr="001576A1">
        <w:rPr>
          <w:b/>
          <w:sz w:val="18"/>
          <w:szCs w:val="18"/>
        </w:rPr>
        <w:t xml:space="preserve"> De </w:t>
      </w:r>
      <w:proofErr w:type="gramStart"/>
      <w:r w:rsidRPr="001576A1">
        <w:rPr>
          <w:b/>
          <w:sz w:val="18"/>
          <w:szCs w:val="18"/>
        </w:rPr>
        <w:t>ce</w:t>
      </w:r>
      <w:proofErr w:type="gramEnd"/>
      <w:r w:rsidRPr="001576A1">
        <w:rPr>
          <w:b/>
          <w:sz w:val="18"/>
          <w:szCs w:val="18"/>
        </w:rPr>
        <w:t xml:space="preserve"> nu hotărăşte ministerul care manual e mai bun? Dar </w:t>
      </w:r>
      <w:proofErr w:type="gramStart"/>
      <w:r w:rsidRPr="001576A1">
        <w:rPr>
          <w:b/>
          <w:sz w:val="18"/>
          <w:szCs w:val="18"/>
        </w:rPr>
        <w:t>să privim problema şi altfel: dacă un manual este</w:t>
      </w:r>
      <w:proofErr w:type="gramEnd"/>
      <w:r w:rsidRPr="001576A1">
        <w:rPr>
          <w:b/>
          <w:sz w:val="18"/>
          <w:szCs w:val="18"/>
        </w:rPr>
        <w:t xml:space="preserve"> mai bun şi altul mai slab, atunci de ce l-am publica pe cel mai slab? Îndrăznesc chiar </w:t>
      </w:r>
      <w:proofErr w:type="gramStart"/>
      <w:r w:rsidRPr="001576A1">
        <w:rPr>
          <w:b/>
          <w:sz w:val="18"/>
          <w:szCs w:val="18"/>
        </w:rPr>
        <w:t>un</w:t>
      </w:r>
      <w:proofErr w:type="gramEnd"/>
      <w:r w:rsidRPr="001576A1">
        <w:rPr>
          <w:b/>
          <w:sz w:val="18"/>
          <w:szCs w:val="18"/>
        </w:rPr>
        <w:t xml:space="preserve"> exerciţiu de logică: păi şi atunci, de ce ne trebuie manuale alternative? Adică de </w:t>
      </w:r>
      <w:proofErr w:type="gramStart"/>
      <w:r w:rsidRPr="001576A1">
        <w:rPr>
          <w:b/>
          <w:sz w:val="18"/>
          <w:szCs w:val="18"/>
        </w:rPr>
        <w:t>ce</w:t>
      </w:r>
      <w:proofErr w:type="gramEnd"/>
      <w:r w:rsidRPr="001576A1">
        <w:rPr>
          <w:b/>
          <w:sz w:val="18"/>
          <w:szCs w:val="18"/>
        </w:rPr>
        <w:t xml:space="preserve"> să-i vitregim pe unii elevi să înveţe după manuale proaste, când există altele mai bune?</w:t>
      </w:r>
    </w:p>
    <w:p w:rsidR="001576A1" w:rsidRPr="001576A1" w:rsidRDefault="001576A1" w:rsidP="001576A1">
      <w:pPr>
        <w:pStyle w:val="NormalWeb"/>
        <w:spacing w:before="0" w:beforeAutospacing="0" w:after="0" w:afterAutospacing="0"/>
        <w:jc w:val="both"/>
        <w:rPr>
          <w:b/>
          <w:sz w:val="18"/>
          <w:szCs w:val="18"/>
        </w:rPr>
      </w:pPr>
      <w:r w:rsidRPr="001576A1">
        <w:rPr>
          <w:b/>
          <w:sz w:val="18"/>
          <w:szCs w:val="18"/>
        </w:rPr>
        <w:t xml:space="preserve">    </w:t>
      </w:r>
      <w:r>
        <w:rPr>
          <w:b/>
          <w:sz w:val="18"/>
          <w:szCs w:val="18"/>
        </w:rPr>
        <w:t xml:space="preserve">        </w:t>
      </w:r>
      <w:r w:rsidRPr="001576A1">
        <w:rPr>
          <w:b/>
          <w:sz w:val="18"/>
          <w:szCs w:val="18"/>
        </w:rPr>
        <w:t xml:space="preserve">Toţi ştim cum se face </w:t>
      </w:r>
      <w:proofErr w:type="gramStart"/>
      <w:r w:rsidRPr="001576A1">
        <w:rPr>
          <w:b/>
          <w:sz w:val="18"/>
          <w:szCs w:val="18"/>
        </w:rPr>
        <w:t>un</w:t>
      </w:r>
      <w:proofErr w:type="gramEnd"/>
      <w:r w:rsidRPr="001576A1">
        <w:rPr>
          <w:b/>
          <w:sz w:val="18"/>
          <w:szCs w:val="18"/>
        </w:rPr>
        <w:t xml:space="preserve"> manual. Imediat </w:t>
      </w:r>
      <w:proofErr w:type="gramStart"/>
      <w:r w:rsidRPr="001576A1">
        <w:rPr>
          <w:b/>
          <w:sz w:val="18"/>
          <w:szCs w:val="18"/>
        </w:rPr>
        <w:t>ce</w:t>
      </w:r>
      <w:proofErr w:type="gramEnd"/>
      <w:r w:rsidRPr="001576A1">
        <w:rPr>
          <w:b/>
          <w:sz w:val="18"/>
          <w:szCs w:val="18"/>
        </w:rPr>
        <w:t xml:space="preserve"> ministerul a dat “liber” la manualele alternative au şi apărut, în mai puţin de un an, sute de manuale. Aşa de simplu se face </w:t>
      </w:r>
      <w:proofErr w:type="gramStart"/>
      <w:r w:rsidRPr="001576A1">
        <w:rPr>
          <w:b/>
          <w:sz w:val="18"/>
          <w:szCs w:val="18"/>
        </w:rPr>
        <w:t>un</w:t>
      </w:r>
      <w:proofErr w:type="gramEnd"/>
      <w:r w:rsidRPr="001576A1">
        <w:rPr>
          <w:b/>
          <w:sz w:val="18"/>
          <w:szCs w:val="18"/>
        </w:rPr>
        <w:t xml:space="preserve"> manual bun? În opinia mea, </w:t>
      </w:r>
      <w:proofErr w:type="gramStart"/>
      <w:r w:rsidRPr="001576A1">
        <w:rPr>
          <w:b/>
          <w:sz w:val="18"/>
          <w:szCs w:val="18"/>
        </w:rPr>
        <w:t>un</w:t>
      </w:r>
      <w:proofErr w:type="gramEnd"/>
      <w:r w:rsidRPr="001576A1">
        <w:rPr>
          <w:b/>
          <w:sz w:val="18"/>
          <w:szCs w:val="18"/>
        </w:rPr>
        <w:t xml:space="preserve"> manual cu adevărat bun este foarte greu de scris. Un manual ar trebui </w:t>
      </w:r>
      <w:proofErr w:type="gramStart"/>
      <w:r w:rsidRPr="001576A1">
        <w:rPr>
          <w:b/>
          <w:sz w:val="18"/>
          <w:szCs w:val="18"/>
        </w:rPr>
        <w:t>să fie rodul muncii unui colectiv, din care să facă parte şi cadre didactice universitare, care să</w:t>
      </w:r>
      <w:proofErr w:type="gramEnd"/>
      <w:r w:rsidRPr="001576A1">
        <w:rPr>
          <w:b/>
          <w:sz w:val="18"/>
          <w:szCs w:val="18"/>
        </w:rPr>
        <w:t xml:space="preserve"> gireze calitatea informaţiei ştiinţifice, şi metodişti, psihologi şi profesori cu experienţă. Manualul ar trebui </w:t>
      </w:r>
      <w:proofErr w:type="gramStart"/>
      <w:r w:rsidRPr="001576A1">
        <w:rPr>
          <w:b/>
          <w:sz w:val="18"/>
          <w:szCs w:val="18"/>
        </w:rPr>
        <w:t>să se perfecţioneze şi să</w:t>
      </w:r>
      <w:proofErr w:type="gramEnd"/>
      <w:r w:rsidRPr="001576A1">
        <w:rPr>
          <w:b/>
          <w:sz w:val="18"/>
          <w:szCs w:val="18"/>
        </w:rPr>
        <w:t xml:space="preserve"> se cizeleze de la an la an, după ce a trecut “focul” predării la clasă, într-un permanent feed-back între autori şi utilizatori. Or, </w:t>
      </w:r>
      <w:proofErr w:type="gramStart"/>
      <w:r w:rsidRPr="001576A1">
        <w:rPr>
          <w:b/>
          <w:sz w:val="18"/>
          <w:szCs w:val="18"/>
        </w:rPr>
        <w:t>un</w:t>
      </w:r>
      <w:proofErr w:type="gramEnd"/>
      <w:r w:rsidRPr="001576A1">
        <w:rPr>
          <w:b/>
          <w:sz w:val="18"/>
          <w:szCs w:val="18"/>
        </w:rPr>
        <w:t xml:space="preserve"> mecanism de feed-back funcţional şi eficient nu va fi niciodată realizat fără aportul serios al statului. Este o iluzie </w:t>
      </w:r>
      <w:proofErr w:type="gramStart"/>
      <w:r w:rsidRPr="001576A1">
        <w:rPr>
          <w:b/>
          <w:sz w:val="18"/>
          <w:szCs w:val="18"/>
        </w:rPr>
        <w:t>să crezi şi să aştepţi ca piaţa liberă să accepte şi să</w:t>
      </w:r>
      <w:proofErr w:type="gramEnd"/>
      <w:r w:rsidRPr="001576A1">
        <w:rPr>
          <w:b/>
          <w:sz w:val="18"/>
          <w:szCs w:val="18"/>
        </w:rPr>
        <w:t xml:space="preserve"> integreze un asemenea proces. Mai mult, manualul ar trebui </w:t>
      </w:r>
      <w:proofErr w:type="gramStart"/>
      <w:r w:rsidRPr="001576A1">
        <w:rPr>
          <w:b/>
          <w:sz w:val="18"/>
          <w:szCs w:val="18"/>
        </w:rPr>
        <w:t>să</w:t>
      </w:r>
      <w:proofErr w:type="gramEnd"/>
      <w:r w:rsidRPr="001576A1">
        <w:rPr>
          <w:b/>
          <w:sz w:val="18"/>
          <w:szCs w:val="18"/>
        </w:rPr>
        <w:t xml:space="preserve"> asigure o interdisciplinaritate corectă şi completă, care nu se poate realiza dacă există sute de variante de combinaţii între manuale. Să ne gândim doar la modul în care matematica trebuie </w:t>
      </w:r>
      <w:proofErr w:type="gramStart"/>
      <w:r w:rsidRPr="001576A1">
        <w:rPr>
          <w:b/>
          <w:sz w:val="18"/>
          <w:szCs w:val="18"/>
        </w:rPr>
        <w:t>să</w:t>
      </w:r>
      <w:proofErr w:type="gramEnd"/>
      <w:r w:rsidRPr="001576A1">
        <w:rPr>
          <w:b/>
          <w:sz w:val="18"/>
          <w:szCs w:val="18"/>
        </w:rPr>
        <w:t xml:space="preserve"> servească celelalte ştiinţe. Cum </w:t>
      </w:r>
      <w:proofErr w:type="gramStart"/>
      <w:r w:rsidRPr="001576A1">
        <w:rPr>
          <w:b/>
          <w:sz w:val="18"/>
          <w:szCs w:val="18"/>
        </w:rPr>
        <w:t>să</w:t>
      </w:r>
      <w:proofErr w:type="gramEnd"/>
      <w:r w:rsidRPr="001576A1">
        <w:rPr>
          <w:b/>
          <w:sz w:val="18"/>
          <w:szCs w:val="18"/>
        </w:rPr>
        <w:t xml:space="preserve"> asiguri corelarea când sunt atâtea manuale?</w:t>
      </w:r>
    </w:p>
    <w:p w:rsidR="001576A1" w:rsidRPr="001576A1" w:rsidRDefault="001576A1" w:rsidP="001576A1">
      <w:pPr>
        <w:pStyle w:val="NormalWeb"/>
        <w:spacing w:before="0" w:beforeAutospacing="0" w:after="0" w:afterAutospacing="0"/>
        <w:jc w:val="both"/>
        <w:rPr>
          <w:b/>
          <w:sz w:val="18"/>
          <w:szCs w:val="18"/>
        </w:rPr>
      </w:pPr>
      <w:r w:rsidRPr="001576A1">
        <w:rPr>
          <w:b/>
          <w:sz w:val="18"/>
          <w:szCs w:val="18"/>
        </w:rPr>
        <w:t xml:space="preserve">         Problema corelării curriculei cu manualul se spune că se rezolvă prin întocmirea corectă a curriculei, însă interdisciplinaritatea nu poate fi rezolvată decât parţial prin curriculă. Şi mai </w:t>
      </w:r>
      <w:proofErr w:type="gramStart"/>
      <w:r w:rsidRPr="001576A1">
        <w:rPr>
          <w:b/>
          <w:sz w:val="18"/>
          <w:szCs w:val="18"/>
        </w:rPr>
        <w:t>este</w:t>
      </w:r>
      <w:proofErr w:type="gramEnd"/>
      <w:r w:rsidRPr="001576A1">
        <w:rPr>
          <w:b/>
          <w:sz w:val="18"/>
          <w:szCs w:val="18"/>
        </w:rPr>
        <w:t xml:space="preserve"> un aspect: curricula nu poate fi ruptă de manual. </w:t>
      </w:r>
      <w:proofErr w:type="gramStart"/>
      <w:r w:rsidRPr="001576A1">
        <w:rPr>
          <w:b/>
          <w:sz w:val="18"/>
          <w:szCs w:val="18"/>
        </w:rPr>
        <w:t>Un</w:t>
      </w:r>
      <w:proofErr w:type="gramEnd"/>
      <w:r w:rsidRPr="001576A1">
        <w:rPr>
          <w:b/>
          <w:sz w:val="18"/>
          <w:szCs w:val="18"/>
        </w:rPr>
        <w:t xml:space="preserve"> ansamblu curriculă+ manual funcţionează împreună.</w:t>
      </w:r>
    </w:p>
    <w:p w:rsidR="001576A1" w:rsidRPr="001576A1" w:rsidRDefault="001576A1" w:rsidP="001576A1">
      <w:pPr>
        <w:pStyle w:val="NormalWeb"/>
        <w:spacing w:before="0" w:beforeAutospacing="0" w:after="0" w:afterAutospacing="0"/>
        <w:jc w:val="both"/>
        <w:rPr>
          <w:b/>
          <w:sz w:val="18"/>
          <w:szCs w:val="18"/>
        </w:rPr>
      </w:pPr>
      <w:r w:rsidRPr="001576A1">
        <w:rPr>
          <w:b/>
          <w:sz w:val="18"/>
          <w:szCs w:val="18"/>
        </w:rPr>
        <w:t xml:space="preserve">          La clasele primare, începând chiar cu clasa pregătitoare deşi s-a schimbat curricula au trecut mai mulţi ani, iar elevii învaţă după vechile manuale, dacă le mai găsesc şi pe acelea. Dacă la Comunicare în limba română se mai poate lucra după vechiul Abecedar sau după manualele de Limba şi literatura română ne întrebăm ce facem fără manualul adecvat la Matematică şi explorarea mediului unde trebuie predate integrat cunoştinţele despre natură cu cele de matematică elevilor la vârsta cărora învăţarea se bazează în special pe intuiţie. De asemenea la clasa a doua conform noului curriculum se studiază înmulţirea. Rămâne tot la latitudinea profesorului </w:t>
      </w:r>
      <w:proofErr w:type="gramStart"/>
      <w:r w:rsidRPr="001576A1">
        <w:rPr>
          <w:b/>
          <w:sz w:val="18"/>
          <w:szCs w:val="18"/>
        </w:rPr>
        <w:t>să</w:t>
      </w:r>
      <w:proofErr w:type="gramEnd"/>
      <w:r w:rsidRPr="001576A1">
        <w:rPr>
          <w:b/>
          <w:sz w:val="18"/>
          <w:szCs w:val="18"/>
        </w:rPr>
        <w:t xml:space="preserve"> găsească soluţii. Profesorul trebuie </w:t>
      </w:r>
      <w:proofErr w:type="gramStart"/>
      <w:r w:rsidRPr="001576A1">
        <w:rPr>
          <w:b/>
          <w:sz w:val="18"/>
          <w:szCs w:val="18"/>
        </w:rPr>
        <w:t>să</w:t>
      </w:r>
      <w:proofErr w:type="gramEnd"/>
      <w:r w:rsidRPr="001576A1">
        <w:rPr>
          <w:b/>
          <w:sz w:val="18"/>
          <w:szCs w:val="18"/>
        </w:rPr>
        <w:t xml:space="preserve"> rezolve totul şi dăcă se poate cu puţine cheltuieli.</w:t>
      </w:r>
    </w:p>
    <w:p w:rsidR="001576A1" w:rsidRDefault="001576A1" w:rsidP="001576A1">
      <w:pPr>
        <w:pStyle w:val="NormalWeb"/>
        <w:spacing w:before="0" w:beforeAutospacing="0" w:after="0" w:afterAutospacing="0"/>
        <w:jc w:val="both"/>
        <w:rPr>
          <w:b/>
          <w:sz w:val="18"/>
          <w:szCs w:val="18"/>
        </w:rPr>
      </w:pPr>
      <w:r w:rsidRPr="001576A1">
        <w:rPr>
          <w:b/>
          <w:sz w:val="18"/>
          <w:szCs w:val="18"/>
        </w:rPr>
        <w:t xml:space="preserve">    </w:t>
      </w:r>
      <w:r>
        <w:rPr>
          <w:b/>
          <w:sz w:val="18"/>
          <w:szCs w:val="18"/>
        </w:rPr>
        <w:t xml:space="preserve">  </w:t>
      </w:r>
      <w:r w:rsidRPr="001576A1">
        <w:rPr>
          <w:b/>
          <w:sz w:val="18"/>
          <w:szCs w:val="18"/>
        </w:rPr>
        <w:t xml:space="preserve"> </w:t>
      </w:r>
      <w:r>
        <w:rPr>
          <w:b/>
          <w:sz w:val="18"/>
          <w:szCs w:val="18"/>
        </w:rPr>
        <w:t xml:space="preserve">    </w:t>
      </w:r>
      <w:r w:rsidRPr="001576A1">
        <w:rPr>
          <w:b/>
          <w:sz w:val="18"/>
          <w:szCs w:val="18"/>
        </w:rPr>
        <w:t xml:space="preserve">În concluzie, afirm că nu sunt împotriva manualelor alternative ci pentru existenţa acestora, chiar şi în sistemul actual, dar cred </w:t>
      </w:r>
      <w:r>
        <w:rPr>
          <w:b/>
          <w:sz w:val="18"/>
          <w:szCs w:val="18"/>
        </w:rPr>
        <w:t xml:space="preserve">ca şi mulţi alţi dascăli </w:t>
      </w:r>
      <w:r w:rsidRPr="001576A1">
        <w:rPr>
          <w:b/>
          <w:sz w:val="18"/>
          <w:szCs w:val="18"/>
        </w:rPr>
        <w:t xml:space="preserve">că ar fi bine </w:t>
      </w:r>
      <w:proofErr w:type="gramStart"/>
      <w:r w:rsidRPr="001576A1">
        <w:rPr>
          <w:b/>
          <w:sz w:val="18"/>
          <w:szCs w:val="18"/>
        </w:rPr>
        <w:t>să</w:t>
      </w:r>
      <w:proofErr w:type="gramEnd"/>
      <w:r w:rsidRPr="001576A1">
        <w:rPr>
          <w:b/>
          <w:sz w:val="18"/>
          <w:szCs w:val="18"/>
        </w:rPr>
        <w:t xml:space="preserve"> existe, pentru fiecare disciplină, câte un manual elaborat sub egida Ministerului Învăţământului.</w:t>
      </w:r>
    </w:p>
    <w:p w:rsidR="001576A1" w:rsidRPr="00852D8E" w:rsidRDefault="001576A1" w:rsidP="00852D8E">
      <w:pPr>
        <w:pStyle w:val="NormalWeb"/>
        <w:spacing w:before="0" w:beforeAutospacing="0" w:after="0" w:afterAutospacing="0"/>
        <w:jc w:val="right"/>
        <w:rPr>
          <w:b/>
          <w:sz w:val="18"/>
          <w:szCs w:val="18"/>
        </w:rPr>
      </w:pPr>
      <w:r>
        <w:rPr>
          <w:b/>
          <w:sz w:val="18"/>
          <w:szCs w:val="18"/>
        </w:rPr>
        <w:t xml:space="preserve">Prof. </w:t>
      </w:r>
      <w:proofErr w:type="gramStart"/>
      <w:r>
        <w:rPr>
          <w:b/>
          <w:sz w:val="18"/>
          <w:szCs w:val="18"/>
        </w:rPr>
        <w:t>înv</w:t>
      </w:r>
      <w:proofErr w:type="gramEnd"/>
      <w:r>
        <w:rPr>
          <w:b/>
          <w:sz w:val="18"/>
          <w:szCs w:val="18"/>
        </w:rPr>
        <w:t xml:space="preserve">. </w:t>
      </w:r>
      <w:proofErr w:type="gramStart"/>
      <w:r>
        <w:rPr>
          <w:b/>
          <w:sz w:val="18"/>
          <w:szCs w:val="18"/>
        </w:rPr>
        <w:t>primar</w:t>
      </w:r>
      <w:proofErr w:type="gramEnd"/>
      <w:r>
        <w:rPr>
          <w:b/>
          <w:sz w:val="18"/>
          <w:szCs w:val="18"/>
        </w:rPr>
        <w:t>: Rădăcină Elisabeta</w:t>
      </w:r>
    </w:p>
    <w:p w:rsidR="00767284" w:rsidRPr="00AF19B6" w:rsidRDefault="00AF19B6" w:rsidP="00767284">
      <w:pPr>
        <w:spacing w:after="0" w:line="240" w:lineRule="auto"/>
        <w:jc w:val="center"/>
        <w:rPr>
          <w:rFonts w:eastAsia="Times New Roman"/>
          <w:b/>
          <w:color w:val="F79646" w:themeColor="accent6"/>
          <w:kern w:val="0"/>
        </w:rPr>
      </w:pPr>
      <w:r w:rsidRPr="00AF19B6">
        <w:rPr>
          <w:rFonts w:eastAsia="Times New Roman"/>
          <w:b/>
          <w:color w:val="F79646" w:themeColor="accent6"/>
          <w:kern w:val="0"/>
        </w:rPr>
        <w:lastRenderedPageBreak/>
        <w:t>PROCEDURA SOLUŢIONĂRII CONFLICTELOR DE INTERESE</w:t>
      </w:r>
    </w:p>
    <w:p w:rsidR="00767284" w:rsidRDefault="00767284" w:rsidP="00767284">
      <w:pPr>
        <w:pStyle w:val="NormalWeb"/>
        <w:spacing w:before="0" w:beforeAutospacing="0" w:after="0" w:afterAutospacing="0"/>
        <w:ind w:firstLine="437"/>
        <w:jc w:val="both"/>
        <w:rPr>
          <w:b/>
          <w:sz w:val="20"/>
          <w:szCs w:val="20"/>
          <w:lang w:val="ro-RO"/>
        </w:rPr>
      </w:pPr>
    </w:p>
    <w:p w:rsidR="00AF19B6" w:rsidRPr="00AF19B6" w:rsidRDefault="00AF19B6" w:rsidP="00AF19B6">
      <w:pPr>
        <w:numPr>
          <w:ilvl w:val="0"/>
          <w:numId w:val="7"/>
        </w:numPr>
        <w:spacing w:after="0" w:line="240" w:lineRule="auto"/>
        <w:ind w:left="0"/>
        <w:rPr>
          <w:b/>
          <w:sz w:val="18"/>
          <w:szCs w:val="18"/>
        </w:rPr>
      </w:pPr>
      <w:r w:rsidRPr="00AF19B6">
        <w:rPr>
          <w:b/>
          <w:sz w:val="18"/>
          <w:szCs w:val="18"/>
          <w:lang w:val="ro-RO"/>
        </w:rPr>
        <w:t>Concilierea conflictelor de interese</w:t>
      </w:r>
    </w:p>
    <w:p w:rsidR="00AF19B6" w:rsidRPr="00AF19B6" w:rsidRDefault="00AF19B6" w:rsidP="00AF19B6">
      <w:pPr>
        <w:numPr>
          <w:ilvl w:val="0"/>
          <w:numId w:val="7"/>
        </w:numPr>
        <w:spacing w:after="0" w:line="240" w:lineRule="auto"/>
        <w:ind w:left="0"/>
        <w:rPr>
          <w:b/>
          <w:sz w:val="18"/>
          <w:szCs w:val="18"/>
        </w:rPr>
      </w:pPr>
      <w:r w:rsidRPr="00AF19B6">
        <w:rPr>
          <w:b/>
          <w:sz w:val="18"/>
          <w:szCs w:val="18"/>
          <w:lang w:val="ro-RO"/>
        </w:rPr>
        <w:t>Medierea conflictelor de interese</w:t>
      </w:r>
    </w:p>
    <w:p w:rsidR="00AF19B6" w:rsidRPr="00AF19B6" w:rsidRDefault="00AF19B6" w:rsidP="00AF19B6">
      <w:pPr>
        <w:numPr>
          <w:ilvl w:val="0"/>
          <w:numId w:val="7"/>
        </w:numPr>
        <w:spacing w:after="0" w:line="240" w:lineRule="auto"/>
        <w:ind w:left="0"/>
        <w:rPr>
          <w:b/>
          <w:sz w:val="18"/>
          <w:szCs w:val="18"/>
        </w:rPr>
      </w:pPr>
      <w:r w:rsidRPr="00AF19B6">
        <w:rPr>
          <w:b/>
          <w:sz w:val="18"/>
          <w:szCs w:val="18"/>
          <w:lang w:val="ro-RO"/>
        </w:rPr>
        <w:t>Arbitrajul conflictelor de interese</w:t>
      </w:r>
    </w:p>
    <w:p w:rsidR="00AF19B6" w:rsidRPr="00AF19B6" w:rsidRDefault="00AF19B6" w:rsidP="00AF19B6">
      <w:pPr>
        <w:spacing w:after="0" w:line="240" w:lineRule="auto"/>
        <w:rPr>
          <w:b/>
          <w:sz w:val="18"/>
          <w:szCs w:val="18"/>
        </w:rPr>
      </w:pPr>
    </w:p>
    <w:p w:rsidR="00AF19B6" w:rsidRPr="00AF19B6" w:rsidRDefault="00AF19B6" w:rsidP="00AF19B6">
      <w:pPr>
        <w:spacing w:after="0" w:line="240" w:lineRule="auto"/>
        <w:rPr>
          <w:b/>
          <w:sz w:val="18"/>
          <w:szCs w:val="18"/>
          <w:lang w:val="ro-RO"/>
        </w:rPr>
      </w:pPr>
      <w:r w:rsidRPr="00AF19B6">
        <w:rPr>
          <w:b/>
          <w:sz w:val="18"/>
          <w:szCs w:val="18"/>
          <w:lang w:val="ro-RO"/>
        </w:rPr>
        <w:t xml:space="preserve">                                           CONFLICTELE DE DREPTURI</w:t>
      </w:r>
    </w:p>
    <w:p w:rsidR="00AF19B6" w:rsidRPr="00AF19B6" w:rsidRDefault="00AF19B6" w:rsidP="00AF19B6">
      <w:pPr>
        <w:numPr>
          <w:ilvl w:val="0"/>
          <w:numId w:val="8"/>
        </w:numPr>
        <w:spacing w:after="0" w:line="240" w:lineRule="auto"/>
        <w:ind w:left="0"/>
        <w:rPr>
          <w:b/>
          <w:sz w:val="18"/>
          <w:szCs w:val="18"/>
        </w:rPr>
      </w:pPr>
      <w:r w:rsidRPr="00AF19B6">
        <w:rPr>
          <w:b/>
          <w:sz w:val="18"/>
          <w:szCs w:val="18"/>
          <w:lang w:val="ro-RO"/>
        </w:rPr>
        <w:t>au ca obiect exercitarea unor drepturi sau îndeplinirea unor obligaţii decurgănd din legi sau alte acte normative, precum şi din contractele individuale sau colective de muncă;</w:t>
      </w:r>
    </w:p>
    <w:p w:rsidR="00AF19B6" w:rsidRPr="00AF19B6" w:rsidRDefault="00AF19B6" w:rsidP="00AF19B6">
      <w:pPr>
        <w:numPr>
          <w:ilvl w:val="0"/>
          <w:numId w:val="8"/>
        </w:numPr>
        <w:spacing w:after="0" w:line="240" w:lineRule="auto"/>
        <w:ind w:left="0"/>
        <w:rPr>
          <w:b/>
          <w:sz w:val="18"/>
          <w:szCs w:val="18"/>
        </w:rPr>
      </w:pPr>
      <w:r w:rsidRPr="00AF19B6">
        <w:rPr>
          <w:b/>
          <w:sz w:val="18"/>
          <w:szCs w:val="18"/>
          <w:lang w:val="ro-RO"/>
        </w:rPr>
        <w:t>pot fi atât colective cât şi individuale;</w:t>
      </w:r>
    </w:p>
    <w:p w:rsidR="00AF19B6" w:rsidRPr="00AF19B6" w:rsidRDefault="00AF19B6" w:rsidP="00AF19B6">
      <w:pPr>
        <w:numPr>
          <w:ilvl w:val="0"/>
          <w:numId w:val="8"/>
        </w:numPr>
        <w:spacing w:after="0" w:line="240" w:lineRule="auto"/>
        <w:ind w:left="0"/>
        <w:rPr>
          <w:b/>
          <w:sz w:val="18"/>
          <w:szCs w:val="18"/>
        </w:rPr>
      </w:pPr>
      <w:r w:rsidRPr="00AF19B6">
        <w:rPr>
          <w:b/>
          <w:sz w:val="18"/>
          <w:szCs w:val="18"/>
          <w:lang w:val="ro-RO"/>
        </w:rPr>
        <w:t xml:space="preserve"> se soluţionează de către instanţele judecătoreşti;</w:t>
      </w:r>
    </w:p>
    <w:p w:rsidR="00AF19B6" w:rsidRPr="00AF19B6" w:rsidRDefault="00AF19B6" w:rsidP="00AF19B6">
      <w:pPr>
        <w:numPr>
          <w:ilvl w:val="0"/>
          <w:numId w:val="8"/>
        </w:numPr>
        <w:spacing w:after="0" w:line="240" w:lineRule="auto"/>
        <w:ind w:left="0"/>
        <w:rPr>
          <w:b/>
          <w:sz w:val="18"/>
          <w:szCs w:val="18"/>
        </w:rPr>
      </w:pPr>
      <w:r w:rsidRPr="00AF19B6">
        <w:rPr>
          <w:b/>
          <w:sz w:val="18"/>
          <w:szCs w:val="18"/>
          <w:lang w:val="ro-RO"/>
        </w:rPr>
        <w:t>aceste categorii de litigii se judecă în regim de urgenţă;</w:t>
      </w:r>
    </w:p>
    <w:p w:rsidR="00AF19B6" w:rsidRPr="00AF19B6" w:rsidRDefault="00AF19B6" w:rsidP="00AF19B6">
      <w:pPr>
        <w:spacing w:after="0" w:line="240" w:lineRule="auto"/>
        <w:rPr>
          <w:rFonts w:eastAsia="Times New Roman"/>
          <w:b/>
          <w:sz w:val="18"/>
          <w:szCs w:val="18"/>
        </w:rPr>
      </w:pPr>
    </w:p>
    <w:p w:rsidR="00AF19B6" w:rsidRPr="00AF19B6" w:rsidRDefault="00AF19B6" w:rsidP="00852D8E">
      <w:pPr>
        <w:spacing w:after="0" w:line="240" w:lineRule="auto"/>
        <w:jc w:val="both"/>
        <w:rPr>
          <w:rFonts w:eastAsia="Times New Roman"/>
          <w:b/>
          <w:sz w:val="18"/>
          <w:szCs w:val="18"/>
        </w:rPr>
      </w:pPr>
      <w:r w:rsidRPr="00AF19B6">
        <w:rPr>
          <w:rFonts w:eastAsia="Times New Roman"/>
          <w:b/>
          <w:bCs/>
          <w:sz w:val="18"/>
          <w:szCs w:val="18"/>
        </w:rPr>
        <w:t xml:space="preserve">Participanti </w:t>
      </w:r>
      <w:r w:rsidRPr="00AF19B6">
        <w:rPr>
          <w:rFonts w:eastAsia="Times New Roman"/>
          <w:b/>
          <w:sz w:val="18"/>
          <w:szCs w:val="18"/>
        </w:rPr>
        <w:t xml:space="preserve">- conflictele de muncă rezultă din desfăşurarea raporturilor de muncă dintre unitate, pe de o parte, şi angajaţii acesteia ori majoritatea angajaţilor ei, pe de </w:t>
      </w:r>
      <w:proofErr w:type="gramStart"/>
      <w:r w:rsidRPr="00AF19B6">
        <w:rPr>
          <w:rFonts w:eastAsia="Times New Roman"/>
          <w:b/>
          <w:sz w:val="18"/>
          <w:szCs w:val="18"/>
        </w:rPr>
        <w:t>altă</w:t>
      </w:r>
      <w:proofErr w:type="gramEnd"/>
      <w:r w:rsidRPr="00AF19B6">
        <w:rPr>
          <w:rFonts w:eastAsia="Times New Roman"/>
          <w:b/>
          <w:sz w:val="18"/>
          <w:szCs w:val="18"/>
        </w:rPr>
        <w:t xml:space="preserve"> parte. </w:t>
      </w:r>
      <w:proofErr w:type="gramStart"/>
      <w:r w:rsidRPr="00AF19B6">
        <w:rPr>
          <w:rFonts w:eastAsia="Times New Roman"/>
          <w:b/>
          <w:sz w:val="18"/>
          <w:szCs w:val="18"/>
        </w:rPr>
        <w:t>Conflictele colective de muncă pot avea loc între conducerea organizaţiei şi angajaţii unei subunităţi sau a unui compartiment al acesteia.</w:t>
      </w:r>
      <w:proofErr w:type="gramEnd"/>
    </w:p>
    <w:p w:rsidR="00AF19B6" w:rsidRPr="00AF19B6" w:rsidRDefault="00AF19B6" w:rsidP="00852D8E">
      <w:pPr>
        <w:spacing w:after="0" w:line="240" w:lineRule="auto"/>
        <w:jc w:val="both"/>
        <w:rPr>
          <w:rFonts w:eastAsia="Times New Roman"/>
          <w:b/>
          <w:sz w:val="18"/>
          <w:szCs w:val="18"/>
        </w:rPr>
      </w:pPr>
      <w:r w:rsidRPr="00AF19B6">
        <w:rPr>
          <w:rFonts w:eastAsia="Times New Roman"/>
          <w:b/>
          <w:bCs/>
          <w:sz w:val="18"/>
          <w:szCs w:val="18"/>
        </w:rPr>
        <w:t xml:space="preserve">Reprezentanţi </w:t>
      </w:r>
      <w:r w:rsidRPr="00AF19B6">
        <w:rPr>
          <w:rFonts w:eastAsia="Times New Roman"/>
          <w:b/>
          <w:sz w:val="18"/>
          <w:szCs w:val="18"/>
        </w:rPr>
        <w:t xml:space="preserve">- în conflictele colective de muncă, angajaii sunt reprezentaţi de sindicate. In cazul în care în unitate nu </w:t>
      </w:r>
      <w:proofErr w:type="gramStart"/>
      <w:r w:rsidRPr="00AF19B6">
        <w:rPr>
          <w:rFonts w:eastAsia="Times New Roman"/>
          <w:b/>
          <w:sz w:val="18"/>
          <w:szCs w:val="18"/>
        </w:rPr>
        <w:t>este</w:t>
      </w:r>
      <w:proofErr w:type="gramEnd"/>
      <w:r w:rsidRPr="00AF19B6">
        <w:rPr>
          <w:rFonts w:eastAsia="Times New Roman"/>
          <w:b/>
          <w:sz w:val="18"/>
          <w:szCs w:val="18"/>
        </w:rPr>
        <w:t xml:space="preserve"> constituit un sindicat sau dacă nu toti angajatii sunt membri de sindicat, în vederea solutionarii conflictului colectiv de muncă, angajaţii îşi pot alege un grup </w:t>
      </w:r>
    </w:p>
    <w:p w:rsidR="00AF19B6" w:rsidRPr="00AF19B6" w:rsidRDefault="00AF19B6" w:rsidP="00AF19B6">
      <w:pPr>
        <w:spacing w:after="0" w:line="240" w:lineRule="auto"/>
        <w:rPr>
          <w:rFonts w:eastAsia="Times New Roman"/>
          <w:b/>
          <w:sz w:val="18"/>
          <w:szCs w:val="18"/>
        </w:rPr>
      </w:pPr>
    </w:p>
    <w:p w:rsidR="00AF19B6" w:rsidRPr="00AF19B6" w:rsidRDefault="00AF19B6" w:rsidP="00852D8E">
      <w:pPr>
        <w:spacing w:after="0" w:line="240" w:lineRule="auto"/>
        <w:ind w:right="-180" w:firstLine="765"/>
        <w:rPr>
          <w:b/>
          <w:sz w:val="18"/>
          <w:szCs w:val="18"/>
        </w:rPr>
      </w:pPr>
      <w:r w:rsidRPr="00AF19B6">
        <w:rPr>
          <w:b/>
          <w:sz w:val="18"/>
          <w:szCs w:val="18"/>
        </w:rPr>
        <w:t xml:space="preserve">TEHNICI DE REZOLVARE A </w:t>
      </w:r>
      <w:proofErr w:type="gramStart"/>
      <w:r w:rsidRPr="00AF19B6">
        <w:rPr>
          <w:b/>
          <w:sz w:val="18"/>
          <w:szCs w:val="18"/>
        </w:rPr>
        <w:t>CONFLICTELOR</w:t>
      </w:r>
      <w:r w:rsidRPr="00AF19B6">
        <w:rPr>
          <w:b/>
          <w:sz w:val="18"/>
          <w:szCs w:val="18"/>
        </w:rPr>
        <w:br/>
      </w:r>
      <w:r w:rsidRPr="00AF19B6">
        <w:rPr>
          <w:b/>
          <w:sz w:val="18"/>
          <w:szCs w:val="18"/>
        </w:rPr>
        <w:br/>
        <w:t>Conflictele necesită existenţa unei relaţii de tip interdependenta, de aceea este posibil ca acel gen de conflicte să</w:t>
      </w:r>
      <w:proofErr w:type="gramEnd"/>
      <w:r w:rsidRPr="00AF19B6">
        <w:rPr>
          <w:b/>
          <w:sz w:val="18"/>
          <w:szCs w:val="18"/>
        </w:rPr>
        <w:t xml:space="preserve"> fie soluţionate prin restructurarea conexiunilor comune grupurilor aflate în conflict. O modalitate </w:t>
      </w:r>
      <w:proofErr w:type="gramStart"/>
      <w:r w:rsidRPr="00AF19B6">
        <w:rPr>
          <w:b/>
          <w:sz w:val="18"/>
          <w:szCs w:val="18"/>
        </w:rPr>
        <w:t>este aceea de a configura si dezvolta obiective noi, cu scopul de a obliga grupurile aflate în conflict să</w:t>
      </w:r>
      <w:proofErr w:type="gramEnd"/>
      <w:r w:rsidRPr="00AF19B6">
        <w:rPr>
          <w:b/>
          <w:sz w:val="18"/>
          <w:szCs w:val="18"/>
        </w:rPr>
        <w:t xml:space="preserve"> lucreze împreună. Alte tehnici vizeaza clarificarea unor aspecte ierarhice, separarea resurselor comune etc</w:t>
      </w:r>
      <w:proofErr w:type="gramStart"/>
      <w:r w:rsidRPr="00AF19B6">
        <w:rPr>
          <w:b/>
          <w:sz w:val="18"/>
          <w:szCs w:val="18"/>
        </w:rPr>
        <w:t>..</w:t>
      </w:r>
      <w:proofErr w:type="gramEnd"/>
      <w:r w:rsidRPr="00AF19B6">
        <w:rPr>
          <w:b/>
          <w:sz w:val="18"/>
          <w:szCs w:val="18"/>
        </w:rPr>
        <w:br/>
        <w:t xml:space="preserve">Negocierea </w:t>
      </w:r>
      <w:proofErr w:type="gramStart"/>
      <w:r w:rsidRPr="00AF19B6">
        <w:rPr>
          <w:b/>
          <w:sz w:val="18"/>
          <w:szCs w:val="18"/>
        </w:rPr>
        <w:t>este un proces prin care grupurile aflate în conflict de interese decid ce şi în ce</w:t>
      </w:r>
      <w:proofErr w:type="gramEnd"/>
      <w:r w:rsidRPr="00AF19B6">
        <w:rPr>
          <w:b/>
          <w:sz w:val="18"/>
          <w:szCs w:val="18"/>
        </w:rPr>
        <w:t xml:space="preserve"> măsura vor ceda, respectiv primi în schimb din partea celuilalt.</w:t>
      </w:r>
      <w:r w:rsidRPr="00AF19B6">
        <w:rPr>
          <w:b/>
          <w:sz w:val="18"/>
          <w:szCs w:val="18"/>
        </w:rPr>
        <w:br/>
        <w:t>Există cinci modalităţi de a gestiona interesele divergente care sunt caracterizate prin diferite grade de agresivitate sau cooperare.</w:t>
      </w:r>
      <w:r w:rsidRPr="00AF19B6">
        <w:rPr>
          <w:b/>
          <w:sz w:val="18"/>
          <w:szCs w:val="18"/>
        </w:rPr>
        <w:br/>
        <w:t>Atitudini în situaţie de conflict</w:t>
      </w:r>
      <w:proofErr w:type="gramStart"/>
      <w:r w:rsidRPr="00AF19B6">
        <w:rPr>
          <w:b/>
          <w:sz w:val="18"/>
          <w:szCs w:val="18"/>
        </w:rPr>
        <w:t>:</w:t>
      </w:r>
      <w:proofErr w:type="gramEnd"/>
      <w:r w:rsidRPr="00AF19B6">
        <w:rPr>
          <w:b/>
          <w:sz w:val="18"/>
          <w:szCs w:val="18"/>
        </w:rPr>
        <w:br/>
        <w:t>AGRESIVITATE (fermitate, necooperare) - reprezintă o tehnică ce presupune încercarea de a domina celelalte grupuri şi de a impune conceptul de grup conducător al celorlalte grupuri.</w:t>
      </w:r>
      <w:r w:rsidRPr="00AF19B6">
        <w:rPr>
          <w:b/>
          <w:sz w:val="18"/>
          <w:szCs w:val="18"/>
        </w:rPr>
        <w:br/>
        <w:t>ACCEPTARE (lipsa de fermitate, cooperare) - reprezinta tehnica prin care li se permite şi celorlalte grupuri să-sş satisfaca propriile doleanţe.</w:t>
      </w:r>
      <w:r w:rsidRPr="00AF19B6">
        <w:rPr>
          <w:b/>
          <w:sz w:val="18"/>
          <w:szCs w:val="18"/>
        </w:rPr>
        <w:br/>
        <w:t xml:space="preserve">NEUTRALITATEA (lipsa de fermitate si de cooperare) - presupune </w:t>
      </w:r>
      <w:r w:rsidR="00671DAB">
        <w:rPr>
          <w:b/>
          <w:sz w:val="18"/>
          <w:szCs w:val="18"/>
        </w:rPr>
        <w:t xml:space="preserve">situarea în afara conflictului </w:t>
      </w:r>
      <w:r w:rsidRPr="00AF19B6">
        <w:rPr>
          <w:b/>
          <w:sz w:val="18"/>
          <w:szCs w:val="18"/>
        </w:rPr>
        <w:t>ş</w:t>
      </w:r>
      <w:r w:rsidR="00671DAB">
        <w:rPr>
          <w:b/>
          <w:sz w:val="18"/>
          <w:szCs w:val="18"/>
        </w:rPr>
        <w:t>i</w:t>
      </w:r>
      <w:r w:rsidRPr="00AF19B6">
        <w:rPr>
          <w:b/>
          <w:sz w:val="18"/>
          <w:szCs w:val="18"/>
        </w:rPr>
        <w:t xml:space="preserve"> refuzul de </w:t>
      </w:r>
      <w:proofErr w:type="gramStart"/>
      <w:r w:rsidRPr="00AF19B6">
        <w:rPr>
          <w:b/>
          <w:sz w:val="18"/>
          <w:szCs w:val="18"/>
        </w:rPr>
        <w:t>a</w:t>
      </w:r>
      <w:proofErr w:type="gramEnd"/>
      <w:r w:rsidRPr="00AF19B6">
        <w:rPr>
          <w:b/>
          <w:sz w:val="18"/>
          <w:szCs w:val="18"/>
        </w:rPr>
        <w:t xml:space="preserve"> avea un rol activ în rezolvarea acestuia.</w:t>
      </w:r>
      <w:r w:rsidRPr="00AF19B6">
        <w:rPr>
          <w:b/>
          <w:sz w:val="18"/>
          <w:szCs w:val="18"/>
        </w:rPr>
        <w:br/>
        <w:t xml:space="preserve">COLABORAREA (fermitate, cooperare) - reprezintă tehnica </w:t>
      </w:r>
      <w:proofErr w:type="gramStart"/>
      <w:r w:rsidRPr="00AF19B6">
        <w:rPr>
          <w:b/>
          <w:sz w:val="18"/>
          <w:szCs w:val="18"/>
        </w:rPr>
        <w:t>ce</w:t>
      </w:r>
      <w:proofErr w:type="gramEnd"/>
      <w:r w:rsidRPr="00AF19B6">
        <w:rPr>
          <w:b/>
          <w:sz w:val="18"/>
          <w:szCs w:val="18"/>
        </w:rPr>
        <w:t xml:space="preserve"> presupune rezolvarea tuturor doleanţelor prin lucrul împreuna şi găsirea unor soluţii optime din care toata lumea are de câştigat.</w:t>
      </w:r>
      <w:r w:rsidRPr="00AF19B6">
        <w:rPr>
          <w:b/>
          <w:sz w:val="18"/>
          <w:szCs w:val="18"/>
        </w:rPr>
        <w:br/>
      </w:r>
      <w:proofErr w:type="gramStart"/>
      <w:r w:rsidRPr="00AF19B6">
        <w:rPr>
          <w:b/>
          <w:sz w:val="18"/>
          <w:szCs w:val="18"/>
        </w:rPr>
        <w:t>COMPROMISUL - reprezinta cautarea satisfactiei parţiale prin schimb</w:t>
      </w:r>
      <w:r>
        <w:rPr>
          <w:b/>
          <w:sz w:val="18"/>
          <w:szCs w:val="18"/>
        </w:rPr>
        <w:t xml:space="preserve"> la nivelul tuturor </w:t>
      </w:r>
      <w:r w:rsidRPr="00AF19B6">
        <w:rPr>
          <w:b/>
          <w:sz w:val="18"/>
          <w:szCs w:val="18"/>
        </w:rPr>
        <w:t>grupurilor.</w:t>
      </w:r>
      <w:proofErr w:type="gramEnd"/>
      <w:r w:rsidRPr="00AF19B6">
        <w:rPr>
          <w:b/>
          <w:sz w:val="18"/>
          <w:szCs w:val="18"/>
        </w:rPr>
        <w:br/>
        <w:t xml:space="preserve">CAND TREBUIE FOLOSITE DIFERITE STILURI DE MANAGEMENT PENTRU REZOLVAREA </w:t>
      </w:r>
      <w:proofErr w:type="gramStart"/>
      <w:r w:rsidRPr="00AF19B6">
        <w:rPr>
          <w:b/>
          <w:sz w:val="18"/>
          <w:szCs w:val="18"/>
        </w:rPr>
        <w:t>CONFLICTELOR</w:t>
      </w:r>
      <w:r w:rsidRPr="00AF19B6">
        <w:rPr>
          <w:b/>
          <w:sz w:val="18"/>
          <w:szCs w:val="18"/>
        </w:rPr>
        <w:br/>
        <w:t>Agresivitate - atunci cand este</w:t>
      </w:r>
      <w:proofErr w:type="gramEnd"/>
      <w:r w:rsidRPr="00AF19B6">
        <w:rPr>
          <w:b/>
          <w:sz w:val="18"/>
          <w:szCs w:val="18"/>
        </w:rPr>
        <w:t xml:space="preserve"> nevoie de luarea unei decizii rapide, când trebuiesc implememntate soluţii nepopulare, în abordarea unor probleme de interes vital pentru organizaţie, împotriva grupurilor care trag foloase printr-un comportament neloial.</w:t>
      </w:r>
      <w:r w:rsidRPr="00AF19B6">
        <w:rPr>
          <w:b/>
          <w:sz w:val="18"/>
          <w:szCs w:val="18"/>
        </w:rPr>
        <w:br/>
        <w:t xml:space="preserve">Acceptare - atunci când grupul nu are dreptate şi încearca </w:t>
      </w:r>
      <w:proofErr w:type="gramStart"/>
      <w:r w:rsidRPr="00AF19B6">
        <w:rPr>
          <w:b/>
          <w:sz w:val="18"/>
          <w:szCs w:val="18"/>
        </w:rPr>
        <w:t>să</w:t>
      </w:r>
      <w:proofErr w:type="gramEnd"/>
      <w:r w:rsidRPr="00AF19B6">
        <w:rPr>
          <w:b/>
          <w:sz w:val="18"/>
          <w:szCs w:val="18"/>
        </w:rPr>
        <w:t xml:space="preserve"> se alinieze la soluţia potrivită, pentru a minimiza pierderile.</w:t>
      </w:r>
      <w:r w:rsidRPr="00AF19B6">
        <w:rPr>
          <w:b/>
          <w:sz w:val="18"/>
          <w:szCs w:val="18"/>
        </w:rPr>
        <w:br/>
        <w:t xml:space="preserve">Neutralitate - când </w:t>
      </w:r>
      <w:proofErr w:type="gramStart"/>
      <w:r w:rsidRPr="00AF19B6">
        <w:rPr>
          <w:b/>
          <w:sz w:val="18"/>
          <w:szCs w:val="18"/>
        </w:rPr>
        <w:t>un conflict este trivial şi te</w:t>
      </w:r>
      <w:proofErr w:type="gramEnd"/>
      <w:r w:rsidRPr="00AF19B6">
        <w:rPr>
          <w:b/>
          <w:sz w:val="18"/>
          <w:szCs w:val="18"/>
        </w:rPr>
        <w:t xml:space="preserve"> confrunţi deja cu alte probleme, când ceilalţi pot rezolva conflictul mai eficient decât tine.</w:t>
      </w:r>
      <w:r w:rsidRPr="00AF19B6">
        <w:rPr>
          <w:b/>
          <w:sz w:val="18"/>
          <w:szCs w:val="18"/>
        </w:rPr>
        <w:br/>
        <w:t xml:space="preserve">Colaborarea - cand se doreşte găsirea unei soluţii integrative, când cel mai important aspect </w:t>
      </w:r>
      <w:proofErr w:type="gramStart"/>
      <w:r w:rsidRPr="00AF19B6">
        <w:rPr>
          <w:b/>
          <w:sz w:val="18"/>
          <w:szCs w:val="18"/>
        </w:rPr>
        <w:t>este</w:t>
      </w:r>
      <w:proofErr w:type="gramEnd"/>
      <w:r w:rsidRPr="00AF19B6">
        <w:rPr>
          <w:b/>
          <w:sz w:val="18"/>
          <w:szCs w:val="18"/>
        </w:rPr>
        <w:t xml:space="preserve"> fondul de cunoştinţe noi ce izvorăsc din conflict.</w:t>
      </w:r>
      <w:r w:rsidRPr="00AF19B6">
        <w:rPr>
          <w:b/>
          <w:sz w:val="18"/>
          <w:szCs w:val="18"/>
        </w:rPr>
        <w:br/>
        <w:t>Compromisul - atunci când se doreşte atingerea unor obiective temporare şi tranzitionale</w:t>
      </w:r>
      <w:r w:rsidRPr="00AF19B6">
        <w:rPr>
          <w:b/>
          <w:sz w:val="18"/>
          <w:szCs w:val="18"/>
        </w:rPr>
        <w:br/>
      </w:r>
      <w:proofErr w:type="gramStart"/>
      <w:r w:rsidRPr="00AF19B6">
        <w:rPr>
          <w:b/>
          <w:sz w:val="18"/>
          <w:szCs w:val="18"/>
        </w:rPr>
        <w:t>In</w:t>
      </w:r>
      <w:proofErr w:type="gramEnd"/>
      <w:r w:rsidRPr="00AF19B6">
        <w:rPr>
          <w:b/>
          <w:sz w:val="18"/>
          <w:szCs w:val="18"/>
        </w:rPr>
        <w:t xml:space="preserve"> viaţa contemporană, extrem de complexă, persoane diferite doresc lucruri diferite şi sunt puţine lucruri pentru care se realizează consensul.</w:t>
      </w:r>
      <w:r w:rsidRPr="00AF19B6">
        <w:rPr>
          <w:b/>
          <w:sz w:val="18"/>
          <w:szCs w:val="18"/>
        </w:rPr>
        <w:br/>
      </w:r>
      <w:proofErr w:type="gramStart"/>
      <w:r w:rsidRPr="00AF19B6">
        <w:rPr>
          <w:b/>
          <w:sz w:val="18"/>
          <w:szCs w:val="18"/>
        </w:rPr>
        <w:lastRenderedPageBreak/>
        <w:t>A lucra cu oamenii înseamnă a ne confrunta în mod inevitabil cu conflictul.</w:t>
      </w:r>
      <w:proofErr w:type="gramEnd"/>
      <w:r w:rsidRPr="00AF19B6">
        <w:rPr>
          <w:b/>
          <w:sz w:val="18"/>
          <w:szCs w:val="18"/>
        </w:rPr>
        <w:t xml:space="preserve"> Neînţelegerile, incompatibilităţile, aspiraţiile, egourile jignite sunt câteva motive pentru care activitatea în colectiv generează conflicte.</w:t>
      </w:r>
    </w:p>
    <w:p w:rsidR="00AF19B6" w:rsidRPr="00AF19B6" w:rsidRDefault="00AF19B6" w:rsidP="00852D8E">
      <w:pPr>
        <w:pStyle w:val="NormalWeb"/>
        <w:spacing w:before="0" w:beforeAutospacing="0" w:after="0" w:afterAutospacing="0"/>
        <w:jc w:val="both"/>
        <w:rPr>
          <w:b/>
          <w:sz w:val="18"/>
          <w:szCs w:val="18"/>
        </w:rPr>
      </w:pPr>
      <w:r w:rsidRPr="00AF19B6">
        <w:rPr>
          <w:b/>
          <w:sz w:val="18"/>
          <w:szCs w:val="18"/>
        </w:rPr>
        <w:t xml:space="preserve">Soluţionarea eficientă a situaţiilor conflictuale impune identificarea şi conştientizarea conflictelor pentru a se putea acţiona în vederea folosirii corespunzătoare a efectelor positive, precum şi a reducerii efectelor negative (în măsura în care este posibil). Cauzele care generează stările conflictuale pot fi căutate atît în elementele de ordin psiho-sociologic, cît şi în elementele structurale </w:t>
      </w:r>
      <w:proofErr w:type="gramStart"/>
      <w:r w:rsidRPr="00AF19B6">
        <w:rPr>
          <w:b/>
          <w:sz w:val="18"/>
          <w:szCs w:val="18"/>
        </w:rPr>
        <w:t>ce</w:t>
      </w:r>
      <w:proofErr w:type="gramEnd"/>
      <w:r w:rsidRPr="00AF19B6">
        <w:rPr>
          <w:b/>
          <w:sz w:val="18"/>
          <w:szCs w:val="18"/>
        </w:rPr>
        <w:t xml:space="preserve"> caracterizează organizaţiile.</w:t>
      </w:r>
    </w:p>
    <w:p w:rsidR="00AF19B6" w:rsidRPr="00AF19B6" w:rsidRDefault="00AF19B6" w:rsidP="00852D8E">
      <w:pPr>
        <w:spacing w:after="0" w:line="240" w:lineRule="auto"/>
        <w:jc w:val="both"/>
        <w:rPr>
          <w:rFonts w:eastAsia="Times New Roman"/>
          <w:b/>
          <w:sz w:val="18"/>
          <w:szCs w:val="18"/>
        </w:rPr>
      </w:pPr>
      <w:r w:rsidRPr="00AF19B6">
        <w:rPr>
          <w:rFonts w:eastAsia="Times New Roman"/>
          <w:b/>
          <w:sz w:val="18"/>
          <w:szCs w:val="18"/>
        </w:rPr>
        <w:t xml:space="preserve">Concilierea şi medierea constă în intervenţia unei terţe persoane care acordă asistenţă atunci când negocierile directe intra în impas. Concilierea poate fi considerată ca o prelungire a negocierii, în prezenta şi cu sprijinul unei terţe persoane (care în unele ţărei - cum ar fi Franta - nu are </w:t>
      </w:r>
      <w:proofErr w:type="gramStart"/>
      <w:r w:rsidRPr="00AF19B6">
        <w:rPr>
          <w:rFonts w:eastAsia="Times New Roman"/>
          <w:b/>
          <w:sz w:val="18"/>
          <w:szCs w:val="18"/>
        </w:rPr>
        <w:t>un</w:t>
      </w:r>
      <w:proofErr w:type="gramEnd"/>
      <w:r w:rsidRPr="00AF19B6">
        <w:rPr>
          <w:rFonts w:eastAsia="Times New Roman"/>
          <w:b/>
          <w:sz w:val="18"/>
          <w:szCs w:val="18"/>
        </w:rPr>
        <w:t xml:space="preserve"> rol activ). In cazul medierii, terta persoană îşi asuma </w:t>
      </w:r>
      <w:proofErr w:type="gramStart"/>
      <w:r w:rsidRPr="00AF19B6">
        <w:rPr>
          <w:rFonts w:eastAsia="Times New Roman"/>
          <w:b/>
          <w:sz w:val="18"/>
          <w:szCs w:val="18"/>
        </w:rPr>
        <w:t>un</w:t>
      </w:r>
      <w:proofErr w:type="gramEnd"/>
      <w:r w:rsidRPr="00AF19B6">
        <w:rPr>
          <w:rFonts w:eastAsia="Times New Roman"/>
          <w:b/>
          <w:sz w:val="18"/>
          <w:szCs w:val="18"/>
        </w:rPr>
        <w:t xml:space="preserve"> rol activ, putând propune soluţii proprii în vederea stingerii conflictului.</w:t>
      </w:r>
    </w:p>
    <w:p w:rsidR="00AF19B6" w:rsidRPr="00AF19B6" w:rsidRDefault="00AF19B6" w:rsidP="00852D8E">
      <w:pPr>
        <w:spacing w:after="0" w:line="240" w:lineRule="auto"/>
        <w:jc w:val="both"/>
        <w:rPr>
          <w:rFonts w:eastAsia="Times New Roman"/>
          <w:b/>
          <w:sz w:val="18"/>
          <w:szCs w:val="18"/>
        </w:rPr>
      </w:pPr>
      <w:r w:rsidRPr="00AF19B6">
        <w:rPr>
          <w:rFonts w:eastAsia="Times New Roman"/>
          <w:b/>
          <w:bCs/>
          <w:sz w:val="18"/>
          <w:szCs w:val="18"/>
        </w:rPr>
        <w:t>Greva</w:t>
      </w:r>
      <w:r w:rsidRPr="00AF19B6">
        <w:rPr>
          <w:rFonts w:eastAsia="Times New Roman"/>
          <w:b/>
          <w:sz w:val="18"/>
          <w:szCs w:val="18"/>
        </w:rPr>
        <w:t xml:space="preserve"> constituie o încetare colectivă şi voluntară a muncii de către personalul salariat, în scopul realizării unor revendicări profesionale, determinate în mod concret </w:t>
      </w:r>
      <w:proofErr w:type="gramStart"/>
      <w:r w:rsidRPr="00AF19B6">
        <w:rPr>
          <w:rFonts w:eastAsia="Times New Roman"/>
          <w:b/>
          <w:sz w:val="18"/>
          <w:szCs w:val="18"/>
        </w:rPr>
        <w:t>şi  cărora</w:t>
      </w:r>
      <w:proofErr w:type="gramEnd"/>
      <w:r w:rsidRPr="00AF19B6">
        <w:rPr>
          <w:rFonts w:eastAsia="Times New Roman"/>
          <w:b/>
          <w:sz w:val="18"/>
          <w:szCs w:val="18"/>
        </w:rPr>
        <w:t xml:space="preserve"> intreprinderea refuză să le dea curs. </w:t>
      </w:r>
      <w:proofErr w:type="gramStart"/>
      <w:r w:rsidRPr="00AF19B6">
        <w:rPr>
          <w:rFonts w:eastAsia="Times New Roman"/>
          <w:b/>
          <w:sz w:val="18"/>
          <w:szCs w:val="18"/>
        </w:rPr>
        <w:t>Conform</w:t>
      </w:r>
      <w:proofErr w:type="gramEnd"/>
      <w:r w:rsidRPr="00AF19B6">
        <w:rPr>
          <w:rFonts w:eastAsia="Times New Roman"/>
          <w:b/>
          <w:sz w:val="18"/>
          <w:szCs w:val="18"/>
        </w:rPr>
        <w:t xml:space="preserve"> legislaţiei din România, grevele pot fi:</w:t>
      </w:r>
    </w:p>
    <w:p w:rsidR="00AF19B6" w:rsidRPr="00AF19B6" w:rsidRDefault="00AF19B6" w:rsidP="00852D8E">
      <w:pPr>
        <w:numPr>
          <w:ilvl w:val="0"/>
          <w:numId w:val="6"/>
        </w:numPr>
        <w:spacing w:after="0" w:line="240" w:lineRule="auto"/>
        <w:ind w:left="0"/>
        <w:jc w:val="both"/>
        <w:rPr>
          <w:rFonts w:eastAsia="Times New Roman"/>
          <w:b/>
          <w:sz w:val="18"/>
          <w:szCs w:val="18"/>
        </w:rPr>
      </w:pPr>
      <w:r w:rsidRPr="00AF19B6">
        <w:rPr>
          <w:rFonts w:eastAsia="Times New Roman"/>
          <w:b/>
          <w:bCs/>
          <w:sz w:val="18"/>
          <w:szCs w:val="18"/>
        </w:rPr>
        <w:t>de avertisment</w:t>
      </w:r>
      <w:r w:rsidRPr="00AF19B6">
        <w:rPr>
          <w:rFonts w:eastAsia="Times New Roman"/>
          <w:b/>
          <w:sz w:val="18"/>
          <w:szCs w:val="18"/>
        </w:rPr>
        <w:t xml:space="preserve"> (maxim 2 ore, dacă se face cu încetarea lucrului, şi trebuie, în toate cazurile, să preceadă cu cel putin 48 de ore greva propriu-zisă), </w:t>
      </w:r>
    </w:p>
    <w:p w:rsidR="00AF19B6" w:rsidRPr="00AF19B6" w:rsidRDefault="00AF19B6" w:rsidP="00852D8E">
      <w:pPr>
        <w:numPr>
          <w:ilvl w:val="0"/>
          <w:numId w:val="6"/>
        </w:numPr>
        <w:spacing w:after="0" w:line="240" w:lineRule="auto"/>
        <w:ind w:left="0"/>
        <w:jc w:val="both"/>
        <w:rPr>
          <w:rFonts w:eastAsia="Times New Roman"/>
          <w:b/>
          <w:sz w:val="18"/>
          <w:szCs w:val="18"/>
        </w:rPr>
      </w:pPr>
      <w:r w:rsidRPr="00AF19B6">
        <w:rPr>
          <w:rFonts w:eastAsia="Times New Roman"/>
          <w:b/>
          <w:bCs/>
          <w:sz w:val="18"/>
          <w:szCs w:val="18"/>
        </w:rPr>
        <w:t>greva propriu-zisa</w:t>
      </w:r>
      <w:r w:rsidRPr="00AF19B6">
        <w:rPr>
          <w:rFonts w:eastAsia="Times New Roman"/>
          <w:b/>
          <w:sz w:val="18"/>
          <w:szCs w:val="18"/>
        </w:rPr>
        <w:t xml:space="preserve"> (declarată numai dacă, în prealabil, au fost epuizate toate posibilităţile de soluţionare a conflictului colectiv de muncă, prin procedurile de conciliere şi dacă momentul declanşării a fost adus la cunoştinta conducerii unităţii de către organizatori, cu 48 de ore înainte).</w:t>
      </w:r>
    </w:p>
    <w:p w:rsidR="00AF19B6" w:rsidRPr="00AF19B6" w:rsidRDefault="00AF19B6" w:rsidP="00852D8E">
      <w:pPr>
        <w:spacing w:after="0" w:line="240" w:lineRule="auto"/>
        <w:jc w:val="both"/>
        <w:rPr>
          <w:rFonts w:eastAsia="Times New Roman"/>
          <w:b/>
          <w:sz w:val="18"/>
          <w:szCs w:val="18"/>
        </w:rPr>
      </w:pPr>
      <w:r w:rsidRPr="00AF19B6">
        <w:rPr>
          <w:rFonts w:eastAsia="Times New Roman"/>
          <w:b/>
          <w:bCs/>
          <w:sz w:val="18"/>
          <w:szCs w:val="18"/>
        </w:rPr>
        <w:t>Arbitrajul</w:t>
      </w:r>
      <w:r w:rsidRPr="00AF19B6">
        <w:rPr>
          <w:rFonts w:eastAsia="Times New Roman"/>
          <w:b/>
          <w:sz w:val="18"/>
          <w:szCs w:val="18"/>
        </w:rPr>
        <w:t xml:space="preserve"> - în cazul în care greva s-a derulat pe o durată de 20 de zile fără ca parţile implicate să fi ajuns la o înţelegere şi dacă continuarea grevei ar fi de natură să afecteze interesele economiei naţionale sau interese de ordin umanitar, Ministerul Muncii şi Solidarităţii Sociale poate solicita soluţionarea conflictului colectiv de muncă de către o comisie de arbitraj. </w:t>
      </w:r>
    </w:p>
    <w:p w:rsidR="00AF19B6" w:rsidRPr="00AF19B6" w:rsidRDefault="00AF19B6" w:rsidP="00852D8E">
      <w:pPr>
        <w:spacing w:after="0" w:line="240" w:lineRule="auto"/>
        <w:jc w:val="both"/>
        <w:rPr>
          <w:rFonts w:eastAsia="Times New Roman"/>
          <w:b/>
          <w:sz w:val="18"/>
          <w:szCs w:val="18"/>
        </w:rPr>
      </w:pPr>
      <w:proofErr w:type="gramStart"/>
      <w:r w:rsidRPr="00AF19B6">
        <w:rPr>
          <w:rFonts w:eastAsia="Times New Roman"/>
          <w:b/>
          <w:sz w:val="18"/>
          <w:szCs w:val="18"/>
        </w:rPr>
        <w:t>Comisia de arbitraj se compune din trei arbitri.</w:t>
      </w:r>
      <w:proofErr w:type="gramEnd"/>
      <w:r w:rsidRPr="00AF19B6">
        <w:rPr>
          <w:rFonts w:eastAsia="Times New Roman"/>
          <w:b/>
          <w:sz w:val="18"/>
          <w:szCs w:val="18"/>
        </w:rPr>
        <w:t xml:space="preserve"> In raport de obiectul conflictului colectiv de muncă, se desemnează câte </w:t>
      </w:r>
      <w:proofErr w:type="gramStart"/>
      <w:r w:rsidRPr="00AF19B6">
        <w:rPr>
          <w:rFonts w:eastAsia="Times New Roman"/>
          <w:b/>
          <w:sz w:val="18"/>
          <w:szCs w:val="18"/>
        </w:rPr>
        <w:t>un</w:t>
      </w:r>
      <w:proofErr w:type="gramEnd"/>
      <w:r w:rsidRPr="00AF19B6">
        <w:rPr>
          <w:rFonts w:eastAsia="Times New Roman"/>
          <w:b/>
          <w:sz w:val="18"/>
          <w:szCs w:val="18"/>
        </w:rPr>
        <w:t xml:space="preserve"> arbitru din partea conducerii unităţii, a sindicatului sau, după caz, a salariaţilor, şi a Ministerului Muncii si Solidarităţii Sociale. </w:t>
      </w:r>
    </w:p>
    <w:p w:rsidR="00AF19B6" w:rsidRPr="00AF19B6" w:rsidRDefault="00AF19B6" w:rsidP="00852D8E">
      <w:pPr>
        <w:spacing w:after="0" w:line="240" w:lineRule="auto"/>
        <w:jc w:val="both"/>
        <w:rPr>
          <w:rFonts w:eastAsia="Times New Roman"/>
          <w:b/>
          <w:sz w:val="18"/>
          <w:szCs w:val="18"/>
        </w:rPr>
      </w:pPr>
      <w:r w:rsidRPr="00AF19B6">
        <w:rPr>
          <w:rFonts w:eastAsia="Times New Roman"/>
          <w:b/>
          <w:sz w:val="18"/>
          <w:szCs w:val="18"/>
        </w:rPr>
        <w:t xml:space="preserve">Hotărârea comisiei </w:t>
      </w:r>
      <w:proofErr w:type="gramStart"/>
      <w:r w:rsidRPr="00AF19B6">
        <w:rPr>
          <w:rFonts w:eastAsia="Times New Roman"/>
          <w:b/>
          <w:sz w:val="18"/>
          <w:szCs w:val="18"/>
        </w:rPr>
        <w:t>este</w:t>
      </w:r>
      <w:proofErr w:type="gramEnd"/>
      <w:r w:rsidRPr="00AF19B6">
        <w:rPr>
          <w:rFonts w:eastAsia="Times New Roman"/>
          <w:b/>
          <w:sz w:val="18"/>
          <w:szCs w:val="18"/>
        </w:rPr>
        <w:t xml:space="preserve"> definitivă, şi se comunică în termen de 24 de ore de la incheierea dezbaterilor.</w:t>
      </w:r>
    </w:p>
    <w:p w:rsidR="00AF19B6" w:rsidRPr="00AF19B6" w:rsidRDefault="00AF19B6" w:rsidP="00AF19B6">
      <w:pPr>
        <w:pStyle w:val="Heading2"/>
        <w:spacing w:before="0" w:beforeAutospacing="0" w:after="0" w:afterAutospacing="0"/>
        <w:rPr>
          <w:sz w:val="18"/>
          <w:szCs w:val="18"/>
        </w:rPr>
      </w:pPr>
      <w:r w:rsidRPr="00AF19B6">
        <w:rPr>
          <w:sz w:val="18"/>
          <w:szCs w:val="18"/>
        </w:rPr>
        <w:t>IV. ANALIZA SITUAŢIILOR CONFLICTUALE</w:t>
      </w:r>
      <w:bookmarkStart w:id="1" w:name="_Toc141322211"/>
      <w:bookmarkStart w:id="2" w:name="_Toc141321236"/>
      <w:bookmarkEnd w:id="1"/>
      <w:bookmarkEnd w:id="2"/>
    </w:p>
    <w:p w:rsidR="00AF19B6" w:rsidRPr="00AF19B6" w:rsidRDefault="00AF19B6" w:rsidP="00852D8E">
      <w:pPr>
        <w:pStyle w:val="Heading2"/>
        <w:spacing w:before="0" w:beforeAutospacing="0" w:after="0" w:afterAutospacing="0"/>
        <w:jc w:val="both"/>
        <w:rPr>
          <w:sz w:val="18"/>
          <w:szCs w:val="18"/>
        </w:rPr>
      </w:pPr>
      <w:proofErr w:type="gramStart"/>
      <w:r w:rsidRPr="00AF19B6">
        <w:rPr>
          <w:sz w:val="18"/>
          <w:szCs w:val="18"/>
        </w:rPr>
        <w:t>Toţi suntem implicaţi în conflicte, mai mult sau mai puţin.</w:t>
      </w:r>
      <w:proofErr w:type="gramEnd"/>
      <w:r w:rsidRPr="00AF19B6">
        <w:rPr>
          <w:sz w:val="18"/>
          <w:szCs w:val="18"/>
        </w:rPr>
        <w:t xml:space="preserve"> Abordarea ordonată şi sistematică a acestora </w:t>
      </w:r>
      <w:proofErr w:type="gramStart"/>
      <w:r w:rsidRPr="00AF19B6">
        <w:rPr>
          <w:sz w:val="18"/>
          <w:szCs w:val="18"/>
        </w:rPr>
        <w:t>este</w:t>
      </w:r>
      <w:proofErr w:type="gramEnd"/>
      <w:r w:rsidRPr="00AF19B6">
        <w:rPr>
          <w:sz w:val="18"/>
          <w:szCs w:val="18"/>
        </w:rPr>
        <w:t xml:space="preserve"> o necesitate cu atît mai importantă cu cît nevoile şi temerile care ne conduc în situaţiile conflictuale nu sunt conştientizate de toţi cei implicaţi. </w:t>
      </w:r>
    </w:p>
    <w:p w:rsidR="00AF19B6" w:rsidRPr="00AF19B6" w:rsidRDefault="00AF19B6" w:rsidP="00852D8E">
      <w:pPr>
        <w:pStyle w:val="NormalWeb"/>
        <w:spacing w:before="0" w:beforeAutospacing="0" w:after="0" w:afterAutospacing="0"/>
        <w:jc w:val="both"/>
        <w:rPr>
          <w:b/>
          <w:sz w:val="18"/>
          <w:szCs w:val="18"/>
        </w:rPr>
      </w:pPr>
      <w:proofErr w:type="gramStart"/>
      <w:r w:rsidRPr="00AF19B6">
        <w:rPr>
          <w:b/>
          <w:sz w:val="18"/>
          <w:szCs w:val="18"/>
        </w:rPr>
        <w:t>De cele mai multe ori, „manipularea” conflictelor depinde în mare măsură de conştientizarea lor.</w:t>
      </w:r>
      <w:proofErr w:type="gramEnd"/>
      <w:r w:rsidRPr="00AF19B6">
        <w:rPr>
          <w:b/>
          <w:sz w:val="18"/>
          <w:szCs w:val="18"/>
        </w:rPr>
        <w:t xml:space="preserve"> Acest lucru </w:t>
      </w:r>
      <w:proofErr w:type="gramStart"/>
      <w:r w:rsidRPr="00AF19B6">
        <w:rPr>
          <w:b/>
          <w:sz w:val="18"/>
          <w:szCs w:val="18"/>
        </w:rPr>
        <w:t>este</w:t>
      </w:r>
      <w:proofErr w:type="gramEnd"/>
      <w:r w:rsidRPr="00AF19B6">
        <w:rPr>
          <w:b/>
          <w:sz w:val="18"/>
          <w:szCs w:val="18"/>
        </w:rPr>
        <w:t xml:space="preserve"> posibil prin analiza şi întocmirea hărţii conflictului. </w:t>
      </w:r>
      <w:proofErr w:type="gramStart"/>
      <w:r w:rsidRPr="00AF19B6">
        <w:rPr>
          <w:b/>
          <w:sz w:val="18"/>
          <w:szCs w:val="18"/>
        </w:rPr>
        <w:t>Un</w:t>
      </w:r>
      <w:proofErr w:type="gramEnd"/>
      <w:r w:rsidRPr="00AF19B6">
        <w:rPr>
          <w:b/>
          <w:sz w:val="18"/>
          <w:szCs w:val="18"/>
        </w:rPr>
        <w:t xml:space="preserve"> asemenea demers oferă o imagine clară a faptelor şi evidenţiază modul în care interacţionează oamenii antrenaţi în conflicte. </w:t>
      </w:r>
    </w:p>
    <w:p w:rsidR="00AF19B6" w:rsidRPr="00AF19B6" w:rsidRDefault="00AF19B6" w:rsidP="00852D8E">
      <w:pPr>
        <w:spacing w:after="0" w:line="240" w:lineRule="auto"/>
        <w:jc w:val="both"/>
        <w:rPr>
          <w:b/>
          <w:sz w:val="18"/>
          <w:szCs w:val="18"/>
        </w:rPr>
      </w:pPr>
      <w:proofErr w:type="gramStart"/>
      <w:r w:rsidRPr="00AF19B6">
        <w:rPr>
          <w:b/>
          <w:sz w:val="18"/>
          <w:szCs w:val="18"/>
        </w:rPr>
        <w:t>Punctul de pornire îl constituie formularea problemei.</w:t>
      </w:r>
      <w:proofErr w:type="gramEnd"/>
      <w:r w:rsidRPr="00AF19B6">
        <w:rPr>
          <w:b/>
          <w:sz w:val="18"/>
          <w:szCs w:val="18"/>
        </w:rPr>
        <w:t xml:space="preserve"> Lipsa comunicării, incompatibilitatea cu postul de muncă, neîndeplinirea datoriilor, agresivitatea pot constitui probleme </w:t>
      </w:r>
      <w:proofErr w:type="gramStart"/>
      <w:r w:rsidRPr="00AF19B6">
        <w:rPr>
          <w:b/>
          <w:sz w:val="18"/>
          <w:szCs w:val="18"/>
        </w:rPr>
        <w:t>ce</w:t>
      </w:r>
      <w:proofErr w:type="gramEnd"/>
      <w:r w:rsidRPr="00AF19B6">
        <w:rPr>
          <w:b/>
          <w:sz w:val="18"/>
          <w:szCs w:val="18"/>
        </w:rPr>
        <w:t xml:space="preserve"> stau la baza conflictelor.</w:t>
      </w:r>
    </w:p>
    <w:p w:rsidR="00AF19B6" w:rsidRPr="00AF19B6" w:rsidRDefault="00AF19B6" w:rsidP="00852D8E">
      <w:pPr>
        <w:spacing w:after="0" w:line="240" w:lineRule="auto"/>
        <w:jc w:val="both"/>
        <w:rPr>
          <w:b/>
          <w:sz w:val="18"/>
          <w:szCs w:val="18"/>
        </w:rPr>
      </w:pPr>
      <w:r w:rsidRPr="00AF19B6">
        <w:rPr>
          <w:b/>
          <w:sz w:val="18"/>
          <w:szCs w:val="18"/>
        </w:rPr>
        <w:t xml:space="preserve">Al doilea pas în construirea hărţii conflictului îl constituie identificarea părţilor implicate în conflict. Acestea pot fi persoane, grupuri, secţii, compartimente. Gruparea unor oameni pe harta conflictului, se </w:t>
      </w:r>
      <w:proofErr w:type="gramStart"/>
      <w:r w:rsidRPr="00AF19B6">
        <w:rPr>
          <w:b/>
          <w:sz w:val="18"/>
          <w:szCs w:val="18"/>
        </w:rPr>
        <w:t>va</w:t>
      </w:r>
      <w:proofErr w:type="gramEnd"/>
      <w:r w:rsidRPr="00AF19B6">
        <w:rPr>
          <w:b/>
          <w:sz w:val="18"/>
          <w:szCs w:val="18"/>
        </w:rPr>
        <w:t xml:space="preserve"> face întotdeauna pe baza nevoilor asemănătoare pe care aceştia le împărtăşesc. De altfel, fiecare parte se implică deoarece are nevoi, trebuinţe diferite. Răspunsul pe care îl formulează fiecare pentru rezolvarea problemei </w:t>
      </w:r>
      <w:proofErr w:type="gramStart"/>
      <w:r w:rsidRPr="00AF19B6">
        <w:rPr>
          <w:b/>
          <w:sz w:val="18"/>
          <w:szCs w:val="18"/>
        </w:rPr>
        <w:t>este</w:t>
      </w:r>
      <w:proofErr w:type="gramEnd"/>
      <w:r w:rsidRPr="00AF19B6">
        <w:rPr>
          <w:b/>
          <w:sz w:val="18"/>
          <w:szCs w:val="18"/>
        </w:rPr>
        <w:t xml:space="preserve"> strîns legat de aceste nevoi: o muncă plină de satisfacţii, recunoaşterea, înţelegerea, etc. </w:t>
      </w:r>
    </w:p>
    <w:p w:rsidR="00AF19B6" w:rsidRPr="00AF19B6" w:rsidRDefault="00AF19B6" w:rsidP="00852D8E">
      <w:pPr>
        <w:pStyle w:val="NormalWeb"/>
        <w:spacing w:before="0" w:beforeAutospacing="0" w:after="0" w:afterAutospacing="0"/>
        <w:jc w:val="both"/>
        <w:rPr>
          <w:b/>
          <w:sz w:val="18"/>
          <w:szCs w:val="18"/>
        </w:rPr>
      </w:pPr>
      <w:proofErr w:type="gramStart"/>
      <w:r w:rsidRPr="00AF19B6">
        <w:rPr>
          <w:b/>
          <w:sz w:val="18"/>
          <w:szCs w:val="18"/>
        </w:rPr>
        <w:t>Alături de nevoi, părţile sunt caracterizate de preocupări, anxietăţi, griji, în general au unele temeri, care pot fi: eşecul şi compromiterea, nesiguranţa pecuniară, respingerea, pierderea controlului, muncă rutinieră, pierderea locului de muncă, etc.</w:t>
      </w:r>
      <w:proofErr w:type="gramEnd"/>
    </w:p>
    <w:p w:rsidR="00A601B1" w:rsidRPr="00D46FDC" w:rsidRDefault="00671DAB" w:rsidP="00D46FDC">
      <w:pPr>
        <w:spacing w:after="0" w:line="240" w:lineRule="auto"/>
        <w:jc w:val="right"/>
        <w:rPr>
          <w:rFonts w:eastAsia="Times New Roman"/>
          <w:b/>
          <w:color w:val="F79646" w:themeColor="accent6"/>
          <w:kern w:val="0"/>
        </w:rPr>
      </w:pPr>
      <w:r>
        <w:rPr>
          <w:rFonts w:eastAsia="Times New Roman"/>
          <w:b/>
          <w:color w:val="F79646" w:themeColor="accent6"/>
          <w:kern w:val="0"/>
        </w:rPr>
        <w:t>Secretar, Marcela Stăniloiu</w:t>
      </w:r>
    </w:p>
    <w:p w:rsidR="00D46FDC" w:rsidRDefault="00D46FDC" w:rsidP="00D46FDC">
      <w:pPr>
        <w:jc w:val="center"/>
        <w:rPr>
          <w:b/>
          <w:color w:val="948A54" w:themeColor="background2" w:themeShade="80"/>
          <w:sz w:val="36"/>
          <w:szCs w:val="36"/>
          <w:lang w:val="ro-RO"/>
        </w:rPr>
      </w:pPr>
      <w:r w:rsidRPr="00465F5E">
        <w:rPr>
          <w:rFonts w:ascii="Arial" w:hAnsi="Arial"/>
          <w:noProof/>
          <w:sz w:val="22"/>
          <w:szCs w:val="22"/>
        </w:rPr>
        <w:drawing>
          <wp:inline distT="0" distB="0" distL="0" distR="0">
            <wp:extent cx="542925" cy="495300"/>
            <wp:effectExtent l="19050" t="0" r="9525" b="0"/>
            <wp:docPr id="8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9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2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45"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extent cx="542925" cy="495300"/>
            <wp:effectExtent l="19050" t="0" r="9525" b="0"/>
            <wp:docPr id="127"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3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31"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13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extent cx="542925" cy="495300"/>
            <wp:effectExtent l="19050" t="0" r="9525" b="0"/>
            <wp:docPr id="143"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950539" w:rsidRDefault="00625C11" w:rsidP="00741143">
      <w:pPr>
        <w:spacing w:after="0" w:line="240" w:lineRule="auto"/>
        <w:jc w:val="center"/>
        <w:rPr>
          <w:rFonts w:eastAsia="Times New Roman"/>
          <w:b/>
          <w:color w:val="C4BC96" w:themeColor="background2" w:themeShade="BF"/>
          <w:kern w:val="0"/>
          <w:sz w:val="40"/>
          <w:szCs w:val="40"/>
        </w:rPr>
      </w:pPr>
      <w:r>
        <w:rPr>
          <w:rFonts w:eastAsia="Times New Roman"/>
          <w:b/>
          <w:color w:val="C4BC96" w:themeColor="background2" w:themeShade="BF"/>
          <w:kern w:val="0"/>
          <w:sz w:val="40"/>
          <w:szCs w:val="40"/>
        </w:rPr>
        <w:lastRenderedPageBreak/>
        <w:t>O REŢETĂ RAPIDĂ</w:t>
      </w:r>
    </w:p>
    <w:p w:rsidR="00DD770D" w:rsidRPr="00950539" w:rsidRDefault="00DD770D" w:rsidP="00741143">
      <w:pPr>
        <w:spacing w:after="0" w:line="240" w:lineRule="auto"/>
        <w:jc w:val="center"/>
        <w:rPr>
          <w:rFonts w:eastAsia="Times New Roman"/>
          <w:b/>
          <w:color w:val="948A54" w:themeColor="background2" w:themeShade="80"/>
          <w:kern w:val="0"/>
          <w:sz w:val="40"/>
          <w:szCs w:val="40"/>
        </w:rPr>
      </w:pPr>
    </w:p>
    <w:p w:rsidR="00741143" w:rsidRPr="00950539" w:rsidRDefault="00625C11" w:rsidP="00741143">
      <w:pPr>
        <w:spacing w:after="0" w:line="240" w:lineRule="auto"/>
        <w:jc w:val="center"/>
        <w:rPr>
          <w:rFonts w:eastAsia="Times New Roman"/>
          <w:b/>
          <w:color w:val="948A54" w:themeColor="background2" w:themeShade="80"/>
          <w:kern w:val="0"/>
          <w:sz w:val="36"/>
          <w:szCs w:val="36"/>
        </w:rPr>
      </w:pPr>
      <w:r>
        <w:rPr>
          <w:rFonts w:eastAsia="Times New Roman"/>
          <w:b/>
          <w:color w:val="948A54" w:themeColor="background2" w:themeShade="80"/>
          <w:kern w:val="0"/>
          <w:sz w:val="36"/>
          <w:szCs w:val="36"/>
        </w:rPr>
        <w:t>Pulpe de pui cu cartofi la cuptor</w:t>
      </w:r>
    </w:p>
    <w:p w:rsidR="00741143" w:rsidRPr="001A4FF9" w:rsidRDefault="00741143" w:rsidP="00741143">
      <w:pPr>
        <w:spacing w:after="0" w:line="240" w:lineRule="auto"/>
        <w:jc w:val="center"/>
        <w:rPr>
          <w:rFonts w:eastAsia="Times New Roman"/>
          <w:b/>
          <w:color w:val="948A54" w:themeColor="background2" w:themeShade="80"/>
          <w:kern w:val="0"/>
        </w:rPr>
      </w:pPr>
    </w:p>
    <w:p w:rsidR="00813B48" w:rsidRDefault="00625C11" w:rsidP="00813B48">
      <w:pPr>
        <w:jc w:val="center"/>
        <w:rPr>
          <w:rFonts w:ascii="TimesROM" w:hAnsi="TimesROM" w:cs="TimesROM"/>
          <w:color w:val="948A54" w:themeColor="background2" w:themeShade="80"/>
          <w:kern w:val="0"/>
        </w:rPr>
      </w:pPr>
      <w:r w:rsidRPr="00625C11">
        <w:rPr>
          <w:noProof/>
        </w:rPr>
        <w:drawing>
          <wp:inline distT="0" distB="0" distL="0" distR="0">
            <wp:extent cx="2743200" cy="1628775"/>
            <wp:effectExtent l="19050" t="0" r="0" b="0"/>
            <wp:docPr id="86" name="Picture 112" descr="http://3.bp.blogspot.com/-WOaFiRzX_NU/UO0dUlvdCyI/AAAAAAAAOnw/L1Kdw-RiMfU/s1600/PB26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3.bp.blogspot.com/-WOaFiRzX_NU/UO0dUlvdCyI/AAAAAAAAOnw/L1Kdw-RiMfU/s1600/PB260058.JPG"/>
                    <pic:cNvPicPr>
                      <a:picLocks noChangeAspect="1" noChangeArrowheads="1"/>
                    </pic:cNvPicPr>
                  </pic:nvPicPr>
                  <pic:blipFill>
                    <a:blip r:embed="rId46" cstate="print"/>
                    <a:srcRect/>
                    <a:stretch>
                      <a:fillRect/>
                    </a:stretch>
                  </pic:blipFill>
                  <pic:spPr bwMode="auto">
                    <a:xfrm>
                      <a:off x="0" y="0"/>
                      <a:ext cx="2744320" cy="1629440"/>
                    </a:xfrm>
                    <a:prstGeom prst="rect">
                      <a:avLst/>
                    </a:prstGeom>
                    <a:noFill/>
                    <a:ln w="9525">
                      <a:noFill/>
                      <a:miter lim="800000"/>
                      <a:headEnd/>
                      <a:tailEnd/>
                    </a:ln>
                  </pic:spPr>
                </pic:pic>
              </a:graphicData>
            </a:graphic>
          </wp:inline>
        </w:drawing>
      </w:r>
    </w:p>
    <w:p w:rsidR="00741143" w:rsidRPr="00B914D6" w:rsidRDefault="00741143" w:rsidP="00813B48">
      <w:pPr>
        <w:spacing w:line="240" w:lineRule="auto"/>
        <w:rPr>
          <w:rFonts w:ascii="TimesROM" w:hAnsi="TimesROM" w:cs="TimesROM"/>
          <w:color w:val="948A54" w:themeColor="background2" w:themeShade="80"/>
          <w:kern w:val="0"/>
          <w:sz w:val="22"/>
          <w:szCs w:val="22"/>
        </w:rPr>
      </w:pPr>
      <w:r w:rsidRPr="00B914D6">
        <w:rPr>
          <w:rFonts w:ascii="Arial" w:hAnsi="Arial" w:cs="Arial"/>
          <w:b/>
          <w:color w:val="548DD4" w:themeColor="text2" w:themeTint="99"/>
          <w:kern w:val="0"/>
          <w:sz w:val="22"/>
          <w:szCs w:val="22"/>
        </w:rPr>
        <w:t>Ingrediente:</w:t>
      </w:r>
    </w:p>
    <w:p w:rsidR="00DD770D" w:rsidRPr="00B914D6" w:rsidRDefault="00625C11" w:rsidP="00DD770D">
      <w:pPr>
        <w:pStyle w:val="ListParagraph"/>
        <w:numPr>
          <w:ilvl w:val="0"/>
          <w:numId w:val="3"/>
        </w:numPr>
        <w:spacing w:after="0" w:line="240" w:lineRule="auto"/>
        <w:rPr>
          <w:b/>
          <w:color w:val="auto"/>
          <w:sz w:val="22"/>
          <w:szCs w:val="22"/>
        </w:rPr>
      </w:pPr>
      <w:r>
        <w:rPr>
          <w:b/>
          <w:color w:val="auto"/>
          <w:sz w:val="22"/>
          <w:szCs w:val="22"/>
        </w:rPr>
        <w:t>1 kg pulpe pui</w:t>
      </w:r>
      <w:r w:rsidR="00DD770D" w:rsidRPr="00B914D6">
        <w:rPr>
          <w:b/>
          <w:color w:val="auto"/>
          <w:sz w:val="22"/>
          <w:szCs w:val="22"/>
        </w:rPr>
        <w:t xml:space="preserve"> </w:t>
      </w:r>
    </w:p>
    <w:p w:rsidR="00DD770D" w:rsidRPr="00B914D6" w:rsidRDefault="00625C11" w:rsidP="00DD770D">
      <w:pPr>
        <w:pStyle w:val="ListParagraph"/>
        <w:numPr>
          <w:ilvl w:val="0"/>
          <w:numId w:val="3"/>
        </w:numPr>
        <w:spacing w:after="0" w:line="240" w:lineRule="auto"/>
        <w:rPr>
          <w:b/>
          <w:color w:val="auto"/>
          <w:sz w:val="22"/>
          <w:szCs w:val="22"/>
        </w:rPr>
      </w:pPr>
      <w:r>
        <w:rPr>
          <w:b/>
          <w:color w:val="auto"/>
          <w:sz w:val="22"/>
          <w:szCs w:val="22"/>
        </w:rPr>
        <w:t>1 kg cartofi</w:t>
      </w:r>
    </w:p>
    <w:p w:rsidR="00DD770D" w:rsidRPr="00B914D6" w:rsidRDefault="00625C11" w:rsidP="00DD770D">
      <w:pPr>
        <w:pStyle w:val="ListParagraph"/>
        <w:numPr>
          <w:ilvl w:val="0"/>
          <w:numId w:val="3"/>
        </w:numPr>
        <w:spacing w:after="0" w:line="240" w:lineRule="auto"/>
        <w:rPr>
          <w:b/>
          <w:color w:val="auto"/>
          <w:sz w:val="22"/>
          <w:szCs w:val="22"/>
        </w:rPr>
      </w:pPr>
      <w:r>
        <w:rPr>
          <w:b/>
          <w:color w:val="auto"/>
          <w:sz w:val="22"/>
          <w:szCs w:val="22"/>
        </w:rPr>
        <w:t>3-4 linguri bulion</w:t>
      </w:r>
    </w:p>
    <w:p w:rsidR="00DD770D" w:rsidRPr="00B914D6" w:rsidRDefault="00625C11" w:rsidP="00DD770D">
      <w:pPr>
        <w:pStyle w:val="ListParagraph"/>
        <w:numPr>
          <w:ilvl w:val="0"/>
          <w:numId w:val="3"/>
        </w:numPr>
        <w:spacing w:after="0" w:line="240" w:lineRule="auto"/>
        <w:rPr>
          <w:b/>
          <w:color w:val="auto"/>
          <w:sz w:val="22"/>
          <w:szCs w:val="22"/>
        </w:rPr>
      </w:pPr>
      <w:r>
        <w:rPr>
          <w:b/>
          <w:color w:val="auto"/>
          <w:sz w:val="22"/>
          <w:szCs w:val="22"/>
        </w:rPr>
        <w:t>3-4 linguri</w:t>
      </w:r>
      <w:r w:rsidR="00DD770D" w:rsidRPr="00B914D6">
        <w:rPr>
          <w:b/>
          <w:color w:val="auto"/>
          <w:sz w:val="22"/>
          <w:szCs w:val="22"/>
        </w:rPr>
        <w:t xml:space="preserve"> de ulei </w:t>
      </w:r>
    </w:p>
    <w:p w:rsidR="00DD770D" w:rsidRPr="00B914D6" w:rsidRDefault="00625C11" w:rsidP="00DD770D">
      <w:pPr>
        <w:pStyle w:val="ListParagraph"/>
        <w:numPr>
          <w:ilvl w:val="0"/>
          <w:numId w:val="3"/>
        </w:numPr>
        <w:spacing w:after="0" w:line="240" w:lineRule="auto"/>
        <w:rPr>
          <w:b/>
          <w:color w:val="auto"/>
          <w:sz w:val="22"/>
          <w:szCs w:val="22"/>
        </w:rPr>
      </w:pPr>
      <w:r>
        <w:rPr>
          <w:b/>
          <w:color w:val="auto"/>
          <w:sz w:val="22"/>
          <w:szCs w:val="22"/>
        </w:rPr>
        <w:t>foi de dafin, cimbru, boia de ardei, sare piper</w:t>
      </w:r>
    </w:p>
    <w:p w:rsidR="008B3905" w:rsidRPr="00B914D6" w:rsidRDefault="008B3905" w:rsidP="00813B48">
      <w:pPr>
        <w:spacing w:after="0" w:line="240" w:lineRule="auto"/>
        <w:rPr>
          <w:rStyle w:val="darkgray1"/>
          <w:b/>
          <w:color w:val="548DD4" w:themeColor="text2" w:themeTint="99"/>
          <w:sz w:val="22"/>
          <w:szCs w:val="22"/>
        </w:rPr>
      </w:pPr>
    </w:p>
    <w:p w:rsidR="008B3905" w:rsidRDefault="00741143" w:rsidP="00813B48">
      <w:pPr>
        <w:spacing w:after="0" w:line="240" w:lineRule="auto"/>
        <w:rPr>
          <w:rStyle w:val="darkgray1"/>
          <w:b/>
          <w:color w:val="548DD4" w:themeColor="text2" w:themeTint="99"/>
          <w:sz w:val="22"/>
          <w:szCs w:val="22"/>
        </w:rPr>
      </w:pPr>
      <w:r w:rsidRPr="00B914D6">
        <w:rPr>
          <w:rStyle w:val="darkgray1"/>
          <w:b/>
          <w:color w:val="548DD4" w:themeColor="text2" w:themeTint="99"/>
          <w:sz w:val="22"/>
          <w:szCs w:val="22"/>
        </w:rPr>
        <w:t>Mod de preparare</w:t>
      </w:r>
    </w:p>
    <w:p w:rsidR="00542F22" w:rsidRPr="00B914D6" w:rsidRDefault="00542F22" w:rsidP="00813B48">
      <w:pPr>
        <w:spacing w:after="0" w:line="240" w:lineRule="auto"/>
        <w:rPr>
          <w:rStyle w:val="darkgray1"/>
          <w:b/>
          <w:color w:val="548DD4" w:themeColor="text2" w:themeTint="99"/>
          <w:sz w:val="22"/>
          <w:szCs w:val="22"/>
        </w:rPr>
      </w:pPr>
    </w:p>
    <w:p w:rsidR="003C18C2" w:rsidRPr="003C18C2" w:rsidRDefault="00DD770D" w:rsidP="00950539">
      <w:pPr>
        <w:pStyle w:val="ListParagraph"/>
        <w:numPr>
          <w:ilvl w:val="0"/>
          <w:numId w:val="5"/>
        </w:numPr>
        <w:tabs>
          <w:tab w:val="left" w:pos="720"/>
        </w:tabs>
        <w:spacing w:after="0" w:line="240" w:lineRule="auto"/>
        <w:ind w:left="720"/>
        <w:rPr>
          <w:b/>
          <w:sz w:val="22"/>
          <w:szCs w:val="22"/>
        </w:rPr>
      </w:pPr>
      <w:r w:rsidRPr="003C18C2">
        <w:rPr>
          <w:b/>
          <w:color w:val="auto"/>
          <w:sz w:val="22"/>
          <w:szCs w:val="22"/>
        </w:rPr>
        <w:t>S</w:t>
      </w:r>
      <w:r w:rsidR="00625C11" w:rsidRPr="003C18C2">
        <w:rPr>
          <w:b/>
          <w:bCs/>
          <w:iCs/>
          <w:sz w:val="22"/>
          <w:szCs w:val="22"/>
        </w:rPr>
        <w:t>p</w:t>
      </w:r>
      <w:r w:rsidR="00AC349E" w:rsidRPr="003C18C2">
        <w:rPr>
          <w:b/>
          <w:bCs/>
          <w:iCs/>
          <w:sz w:val="22"/>
          <w:szCs w:val="22"/>
        </w:rPr>
        <w:t>ălăm pulpele şi le crestă</w:t>
      </w:r>
      <w:r w:rsidR="00625C11" w:rsidRPr="003C18C2">
        <w:rPr>
          <w:b/>
          <w:bCs/>
          <w:iCs/>
          <w:sz w:val="22"/>
          <w:szCs w:val="22"/>
        </w:rPr>
        <w:t xml:space="preserve">m. </w:t>
      </w:r>
    </w:p>
    <w:p w:rsidR="00950539" w:rsidRPr="003C18C2" w:rsidRDefault="00AC349E" w:rsidP="00950539">
      <w:pPr>
        <w:pStyle w:val="ListParagraph"/>
        <w:numPr>
          <w:ilvl w:val="0"/>
          <w:numId w:val="5"/>
        </w:numPr>
        <w:tabs>
          <w:tab w:val="left" w:pos="720"/>
        </w:tabs>
        <w:spacing w:after="0" w:line="240" w:lineRule="auto"/>
        <w:ind w:left="720"/>
        <w:rPr>
          <w:b/>
          <w:sz w:val="22"/>
          <w:szCs w:val="22"/>
        </w:rPr>
      </w:pPr>
      <w:r w:rsidRPr="003C18C2">
        <w:rPr>
          <w:b/>
          <w:color w:val="auto"/>
          <w:sz w:val="22"/>
          <w:szCs w:val="22"/>
        </w:rPr>
        <w:t xml:space="preserve">Curăţăm </w:t>
      </w:r>
      <w:r w:rsidR="00DD770D" w:rsidRPr="003C18C2">
        <w:rPr>
          <w:b/>
          <w:color w:val="auto"/>
          <w:sz w:val="22"/>
          <w:szCs w:val="22"/>
        </w:rPr>
        <w:t>cartofii</w:t>
      </w:r>
      <w:r w:rsidRPr="003C18C2">
        <w:rPr>
          <w:b/>
          <w:color w:val="auto"/>
          <w:sz w:val="22"/>
          <w:szCs w:val="22"/>
        </w:rPr>
        <w:t>, îi spălăm şi îi tăiem cubuleţe.</w:t>
      </w:r>
    </w:p>
    <w:p w:rsidR="00AC349E" w:rsidRPr="00542F22" w:rsidRDefault="00AC349E" w:rsidP="00542F22">
      <w:pPr>
        <w:pStyle w:val="ListParagraph"/>
        <w:numPr>
          <w:ilvl w:val="0"/>
          <w:numId w:val="5"/>
        </w:numPr>
        <w:tabs>
          <w:tab w:val="left" w:pos="720"/>
        </w:tabs>
        <w:spacing w:after="0" w:line="240" w:lineRule="auto"/>
        <w:ind w:left="720"/>
        <w:rPr>
          <w:b/>
          <w:sz w:val="22"/>
          <w:szCs w:val="22"/>
        </w:rPr>
      </w:pPr>
      <w:r w:rsidRPr="00625C11">
        <w:rPr>
          <w:b/>
          <w:bCs/>
          <w:iCs/>
          <w:sz w:val="22"/>
          <w:szCs w:val="22"/>
        </w:rPr>
        <w:t>Stropim tava cu 3-4 linguri ulei si asezam pulpele si cartofii in tava.</w:t>
      </w:r>
      <w:r w:rsidRPr="00542F22">
        <w:rPr>
          <w:b/>
          <w:bCs/>
          <w:iCs/>
          <w:sz w:val="22"/>
          <w:szCs w:val="22"/>
        </w:rPr>
        <w:t>Punem din loc in loc cate o frunza de dafin si condimentam cu sare, piper, cimbru si boia dupa gust.</w:t>
      </w:r>
    </w:p>
    <w:p w:rsidR="00186C68" w:rsidRPr="00542F22" w:rsidRDefault="00186C68" w:rsidP="00AC349E">
      <w:pPr>
        <w:pStyle w:val="ListParagraph"/>
        <w:numPr>
          <w:ilvl w:val="0"/>
          <w:numId w:val="5"/>
        </w:numPr>
        <w:tabs>
          <w:tab w:val="left" w:pos="720"/>
        </w:tabs>
        <w:spacing w:after="0" w:line="240" w:lineRule="auto"/>
        <w:ind w:left="720"/>
        <w:rPr>
          <w:b/>
          <w:sz w:val="22"/>
          <w:szCs w:val="22"/>
        </w:rPr>
      </w:pPr>
      <w:r w:rsidRPr="00186C68">
        <w:rPr>
          <w:b/>
          <w:bCs/>
          <w:iCs/>
          <w:sz w:val="22"/>
          <w:szCs w:val="22"/>
        </w:rPr>
        <w:t xml:space="preserve">Completam cu </w:t>
      </w:r>
      <w:proofErr w:type="gramStart"/>
      <w:r w:rsidRPr="00186C68">
        <w:rPr>
          <w:b/>
          <w:bCs/>
          <w:iCs/>
          <w:sz w:val="22"/>
          <w:szCs w:val="22"/>
        </w:rPr>
        <w:t>apa doar atat cat sa</w:t>
      </w:r>
      <w:proofErr w:type="gramEnd"/>
      <w:r w:rsidRPr="00186C68">
        <w:rPr>
          <w:b/>
          <w:bCs/>
          <w:iCs/>
          <w:sz w:val="22"/>
          <w:szCs w:val="22"/>
        </w:rPr>
        <w:t xml:space="preserve"> le acopere si dam la cuptor.</w:t>
      </w:r>
      <w:r w:rsidR="00542F22" w:rsidRPr="00542F22">
        <w:rPr>
          <w:b/>
          <w:bCs/>
          <w:i/>
          <w:iCs/>
          <w:sz w:val="36"/>
          <w:szCs w:val="36"/>
        </w:rPr>
        <w:t xml:space="preserve"> </w:t>
      </w:r>
      <w:r w:rsidR="00542F22" w:rsidRPr="00542F22">
        <w:rPr>
          <w:b/>
          <w:bCs/>
          <w:iCs/>
          <w:sz w:val="22"/>
          <w:szCs w:val="22"/>
        </w:rPr>
        <w:t>Cand ajung cam la jumatatea timpului de fierbere intoarcem carnea si adaugam bulionul.</w:t>
      </w:r>
    </w:p>
    <w:p w:rsidR="00186C68" w:rsidRPr="00542F22" w:rsidRDefault="00542F22" w:rsidP="00AC349E">
      <w:pPr>
        <w:pStyle w:val="ListParagraph"/>
        <w:numPr>
          <w:ilvl w:val="0"/>
          <w:numId w:val="5"/>
        </w:numPr>
        <w:tabs>
          <w:tab w:val="left" w:pos="720"/>
        </w:tabs>
        <w:spacing w:after="0" w:line="240" w:lineRule="auto"/>
        <w:ind w:left="720"/>
        <w:rPr>
          <w:b/>
          <w:sz w:val="22"/>
          <w:szCs w:val="22"/>
        </w:rPr>
      </w:pPr>
      <w:r w:rsidRPr="00542F22">
        <w:rPr>
          <w:b/>
          <w:bCs/>
          <w:iCs/>
          <w:sz w:val="22"/>
          <w:szCs w:val="22"/>
        </w:rPr>
        <w:t>Dam la cuptor pana carnea devine rumena si cartofii sunt bine facuti.</w:t>
      </w:r>
    </w:p>
    <w:p w:rsidR="00AC349E" w:rsidRPr="00542F22" w:rsidRDefault="00542F22" w:rsidP="00AC349E">
      <w:pPr>
        <w:pStyle w:val="ListParagraph"/>
        <w:tabs>
          <w:tab w:val="left" w:pos="720"/>
        </w:tabs>
        <w:spacing w:after="0" w:line="240" w:lineRule="auto"/>
        <w:ind w:left="360"/>
        <w:rPr>
          <w:rStyle w:val="darkgray1"/>
          <w:b/>
          <w:color w:val="548DD4" w:themeColor="text2" w:themeTint="99"/>
          <w:sz w:val="22"/>
          <w:szCs w:val="22"/>
        </w:rPr>
      </w:pPr>
      <w:r w:rsidRPr="00542F22">
        <w:rPr>
          <w:b/>
          <w:bCs/>
          <w:iCs/>
          <w:sz w:val="22"/>
          <w:szCs w:val="22"/>
        </w:rPr>
        <w:t>E o mancarica simpla, dar foarte gustoasa si foarte apreciata in special de copii.</w:t>
      </w:r>
    </w:p>
    <w:p w:rsidR="00E702F6" w:rsidRPr="00AC349E" w:rsidRDefault="00E702F6" w:rsidP="00AC349E">
      <w:pPr>
        <w:pStyle w:val="ListParagraph"/>
        <w:tabs>
          <w:tab w:val="left" w:pos="720"/>
        </w:tabs>
        <w:spacing w:after="0" w:line="240" w:lineRule="auto"/>
        <w:ind w:left="360"/>
        <w:rPr>
          <w:rStyle w:val="darkgray1"/>
          <w:b/>
          <w:color w:val="548DD4" w:themeColor="text2" w:themeTint="99"/>
          <w:sz w:val="22"/>
          <w:szCs w:val="22"/>
        </w:rPr>
      </w:pPr>
      <w:r w:rsidRPr="00AC349E">
        <w:rPr>
          <w:rStyle w:val="darkgray1"/>
          <w:b/>
          <w:color w:val="548DD4" w:themeColor="text2" w:themeTint="99"/>
          <w:sz w:val="22"/>
          <w:szCs w:val="22"/>
        </w:rPr>
        <w:t>Poftă bună!</w:t>
      </w:r>
    </w:p>
    <w:p w:rsidR="00950539" w:rsidRDefault="00741143">
      <w:pPr>
        <w:rPr>
          <w:rStyle w:val="darkgray1"/>
          <w:rFonts w:ascii="Arial" w:hAnsi="Arial" w:cs="Arial"/>
          <w:color w:val="FFC000"/>
          <w:sz w:val="36"/>
          <w:szCs w:val="36"/>
        </w:rPr>
      </w:pPr>
      <w:r w:rsidRPr="00337466">
        <w:rPr>
          <w:rStyle w:val="darkgray1"/>
          <w:rFonts w:ascii="Arial" w:hAnsi="Arial" w:cs="Arial"/>
          <w:color w:val="FFC000"/>
          <w:sz w:val="36"/>
          <w:szCs w:val="36"/>
        </w:rPr>
        <w:t>La revedere</w:t>
      </w:r>
      <w:r w:rsidR="00813B48">
        <w:rPr>
          <w:rStyle w:val="darkgray1"/>
          <w:rFonts w:ascii="Arial" w:hAnsi="Arial" w:cs="Arial"/>
          <w:color w:val="FFC000"/>
          <w:sz w:val="36"/>
          <w:szCs w:val="36"/>
        </w:rPr>
        <w:t>!</w:t>
      </w:r>
    </w:p>
    <w:p w:rsidR="00DB0375" w:rsidRPr="00813B48" w:rsidRDefault="00950539" w:rsidP="00542F22">
      <w:pPr>
        <w:jc w:val="center"/>
        <w:rPr>
          <w:rFonts w:ascii="Arial" w:hAnsi="Arial" w:cs="Arial"/>
          <w:color w:val="FFC000"/>
          <w:sz w:val="36"/>
          <w:szCs w:val="36"/>
        </w:rPr>
      </w:pPr>
      <w:r w:rsidRPr="00465F5E">
        <w:rPr>
          <w:rFonts w:ascii="Arial" w:hAnsi="Arial"/>
          <w:noProof/>
          <w:sz w:val="22"/>
          <w:szCs w:val="22"/>
        </w:rPr>
        <w:drawing>
          <wp:inline distT="0" distB="0" distL="0" distR="0">
            <wp:extent cx="542925" cy="495300"/>
            <wp:effectExtent l="19050" t="0" r="9525" b="0"/>
            <wp:docPr id="1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2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2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45"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extent cx="542925" cy="495300"/>
            <wp:effectExtent l="19050" t="0" r="9525" b="0"/>
            <wp:docPr id="28"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sectPr w:rsidR="00DB0375" w:rsidRPr="00813B48" w:rsidSect="0007431B">
      <w:footerReference w:type="default" r:id="rId47"/>
      <w:pgSz w:w="10319" w:h="14571" w:code="13"/>
      <w:pgMar w:top="1440" w:right="1139"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90C" w:rsidRDefault="0016190C" w:rsidP="00BF1388">
      <w:pPr>
        <w:spacing w:after="0" w:line="240" w:lineRule="auto"/>
      </w:pPr>
      <w:r>
        <w:separator/>
      </w:r>
    </w:p>
  </w:endnote>
  <w:endnote w:type="continuationSeparator" w:id="1">
    <w:p w:rsidR="0016190C" w:rsidRDefault="0016190C"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Math">
    <w:panose1 w:val="02040503050406030204"/>
    <w:charset w:val="EE"/>
    <w:family w:val="roman"/>
    <w:pitch w:val="variable"/>
    <w:sig w:usb0="A00002EF" w:usb1="420020EB" w:usb2="00000000" w:usb3="00000000" w:csb0="0000009F"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42752"/>
      <w:docPartObj>
        <w:docPartGallery w:val="Page Numbers (Bottom of Page)"/>
        <w:docPartUnique/>
      </w:docPartObj>
    </w:sdtPr>
    <w:sdtContent>
      <w:p w:rsidR="0016190C" w:rsidRDefault="0016190C">
        <w:pPr>
          <w:pStyle w:val="Footer"/>
        </w:pPr>
        <w:fldSimple w:instr=" PAGE   \* MERGEFORMAT ">
          <w:r w:rsidR="000E175D">
            <w:rPr>
              <w:noProof/>
            </w:rPr>
            <w:t>2</w:t>
          </w:r>
        </w:fldSimple>
      </w:p>
    </w:sdtContent>
  </w:sdt>
  <w:p w:rsidR="0016190C" w:rsidRDefault="001619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90C" w:rsidRDefault="0016190C" w:rsidP="00BF1388">
      <w:pPr>
        <w:spacing w:after="0" w:line="240" w:lineRule="auto"/>
      </w:pPr>
      <w:r>
        <w:separator/>
      </w:r>
    </w:p>
  </w:footnote>
  <w:footnote w:type="continuationSeparator" w:id="1">
    <w:p w:rsidR="0016190C" w:rsidRDefault="0016190C" w:rsidP="00BF13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16716"/>
    <w:multiLevelType w:val="multilevel"/>
    <w:tmpl w:val="F3104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B133F7"/>
    <w:multiLevelType w:val="hybridMultilevel"/>
    <w:tmpl w:val="72046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1926ABC"/>
    <w:multiLevelType w:val="hybridMultilevel"/>
    <w:tmpl w:val="F25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B740CB"/>
    <w:multiLevelType w:val="hybridMultilevel"/>
    <w:tmpl w:val="FD041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DD25A3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nsid w:val="40506C17"/>
    <w:multiLevelType w:val="hybridMultilevel"/>
    <w:tmpl w:val="0F58FB4E"/>
    <w:lvl w:ilvl="0" w:tplc="AD260512">
      <w:start w:val="1"/>
      <w:numFmt w:val="bullet"/>
      <w:lvlText w:val="•"/>
      <w:lvlJc w:val="left"/>
      <w:pPr>
        <w:tabs>
          <w:tab w:val="num" w:pos="720"/>
        </w:tabs>
        <w:ind w:left="720" w:hanging="360"/>
      </w:pPr>
      <w:rPr>
        <w:rFonts w:ascii="Times New Roman" w:hAnsi="Times New Roman" w:hint="default"/>
      </w:rPr>
    </w:lvl>
    <w:lvl w:ilvl="1" w:tplc="E7D0D410" w:tentative="1">
      <w:start w:val="1"/>
      <w:numFmt w:val="bullet"/>
      <w:lvlText w:val="•"/>
      <w:lvlJc w:val="left"/>
      <w:pPr>
        <w:tabs>
          <w:tab w:val="num" w:pos="1440"/>
        </w:tabs>
        <w:ind w:left="1440" w:hanging="360"/>
      </w:pPr>
      <w:rPr>
        <w:rFonts w:ascii="Times New Roman" w:hAnsi="Times New Roman" w:hint="default"/>
      </w:rPr>
    </w:lvl>
    <w:lvl w:ilvl="2" w:tplc="F132D2F8" w:tentative="1">
      <w:start w:val="1"/>
      <w:numFmt w:val="bullet"/>
      <w:lvlText w:val="•"/>
      <w:lvlJc w:val="left"/>
      <w:pPr>
        <w:tabs>
          <w:tab w:val="num" w:pos="2160"/>
        </w:tabs>
        <w:ind w:left="2160" w:hanging="360"/>
      </w:pPr>
      <w:rPr>
        <w:rFonts w:ascii="Times New Roman" w:hAnsi="Times New Roman" w:hint="default"/>
      </w:rPr>
    </w:lvl>
    <w:lvl w:ilvl="3" w:tplc="23664570" w:tentative="1">
      <w:start w:val="1"/>
      <w:numFmt w:val="bullet"/>
      <w:lvlText w:val="•"/>
      <w:lvlJc w:val="left"/>
      <w:pPr>
        <w:tabs>
          <w:tab w:val="num" w:pos="2880"/>
        </w:tabs>
        <w:ind w:left="2880" w:hanging="360"/>
      </w:pPr>
      <w:rPr>
        <w:rFonts w:ascii="Times New Roman" w:hAnsi="Times New Roman" w:hint="default"/>
      </w:rPr>
    </w:lvl>
    <w:lvl w:ilvl="4" w:tplc="6A222956" w:tentative="1">
      <w:start w:val="1"/>
      <w:numFmt w:val="bullet"/>
      <w:lvlText w:val="•"/>
      <w:lvlJc w:val="left"/>
      <w:pPr>
        <w:tabs>
          <w:tab w:val="num" w:pos="3600"/>
        </w:tabs>
        <w:ind w:left="3600" w:hanging="360"/>
      </w:pPr>
      <w:rPr>
        <w:rFonts w:ascii="Times New Roman" w:hAnsi="Times New Roman" w:hint="default"/>
      </w:rPr>
    </w:lvl>
    <w:lvl w:ilvl="5" w:tplc="477E1816" w:tentative="1">
      <w:start w:val="1"/>
      <w:numFmt w:val="bullet"/>
      <w:lvlText w:val="•"/>
      <w:lvlJc w:val="left"/>
      <w:pPr>
        <w:tabs>
          <w:tab w:val="num" w:pos="4320"/>
        </w:tabs>
        <w:ind w:left="4320" w:hanging="360"/>
      </w:pPr>
      <w:rPr>
        <w:rFonts w:ascii="Times New Roman" w:hAnsi="Times New Roman" w:hint="default"/>
      </w:rPr>
    </w:lvl>
    <w:lvl w:ilvl="6" w:tplc="5A701128" w:tentative="1">
      <w:start w:val="1"/>
      <w:numFmt w:val="bullet"/>
      <w:lvlText w:val="•"/>
      <w:lvlJc w:val="left"/>
      <w:pPr>
        <w:tabs>
          <w:tab w:val="num" w:pos="5040"/>
        </w:tabs>
        <w:ind w:left="5040" w:hanging="360"/>
      </w:pPr>
      <w:rPr>
        <w:rFonts w:ascii="Times New Roman" w:hAnsi="Times New Roman" w:hint="default"/>
      </w:rPr>
    </w:lvl>
    <w:lvl w:ilvl="7" w:tplc="6756E0F4" w:tentative="1">
      <w:start w:val="1"/>
      <w:numFmt w:val="bullet"/>
      <w:lvlText w:val="•"/>
      <w:lvlJc w:val="left"/>
      <w:pPr>
        <w:tabs>
          <w:tab w:val="num" w:pos="5760"/>
        </w:tabs>
        <w:ind w:left="5760" w:hanging="360"/>
      </w:pPr>
      <w:rPr>
        <w:rFonts w:ascii="Times New Roman" w:hAnsi="Times New Roman" w:hint="default"/>
      </w:rPr>
    </w:lvl>
    <w:lvl w:ilvl="8" w:tplc="9DDEFF38" w:tentative="1">
      <w:start w:val="1"/>
      <w:numFmt w:val="bullet"/>
      <w:lvlText w:val="•"/>
      <w:lvlJc w:val="left"/>
      <w:pPr>
        <w:tabs>
          <w:tab w:val="num" w:pos="6480"/>
        </w:tabs>
        <w:ind w:left="6480" w:hanging="360"/>
      </w:pPr>
      <w:rPr>
        <w:rFonts w:ascii="Times New Roman" w:hAnsi="Times New Roman" w:hint="default"/>
      </w:rPr>
    </w:lvl>
  </w:abstractNum>
  <w:abstractNum w:abstractNumId="6">
    <w:nsid w:val="426B44EC"/>
    <w:multiLevelType w:val="hybridMultilevel"/>
    <w:tmpl w:val="84567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A6C5D01"/>
    <w:multiLevelType w:val="hybridMultilevel"/>
    <w:tmpl w:val="8168D396"/>
    <w:lvl w:ilvl="0" w:tplc="C28C2ACE">
      <w:start w:val="1"/>
      <w:numFmt w:val="decimal"/>
      <w:lvlText w:val="%1."/>
      <w:lvlJc w:val="left"/>
      <w:pPr>
        <w:tabs>
          <w:tab w:val="num" w:pos="360"/>
        </w:tabs>
        <w:ind w:left="360" w:hanging="360"/>
      </w:pPr>
    </w:lvl>
    <w:lvl w:ilvl="1" w:tplc="690C4F34" w:tentative="1">
      <w:start w:val="1"/>
      <w:numFmt w:val="decimal"/>
      <w:lvlText w:val="%2."/>
      <w:lvlJc w:val="left"/>
      <w:pPr>
        <w:tabs>
          <w:tab w:val="num" w:pos="1080"/>
        </w:tabs>
        <w:ind w:left="1080" w:hanging="360"/>
      </w:pPr>
    </w:lvl>
    <w:lvl w:ilvl="2" w:tplc="FFAE3AB8" w:tentative="1">
      <w:start w:val="1"/>
      <w:numFmt w:val="decimal"/>
      <w:lvlText w:val="%3."/>
      <w:lvlJc w:val="left"/>
      <w:pPr>
        <w:tabs>
          <w:tab w:val="num" w:pos="1800"/>
        </w:tabs>
        <w:ind w:left="1800" w:hanging="360"/>
      </w:pPr>
    </w:lvl>
    <w:lvl w:ilvl="3" w:tplc="F088172E" w:tentative="1">
      <w:start w:val="1"/>
      <w:numFmt w:val="decimal"/>
      <w:lvlText w:val="%4."/>
      <w:lvlJc w:val="left"/>
      <w:pPr>
        <w:tabs>
          <w:tab w:val="num" w:pos="2520"/>
        </w:tabs>
        <w:ind w:left="2520" w:hanging="360"/>
      </w:pPr>
    </w:lvl>
    <w:lvl w:ilvl="4" w:tplc="942613EA" w:tentative="1">
      <w:start w:val="1"/>
      <w:numFmt w:val="decimal"/>
      <w:lvlText w:val="%5."/>
      <w:lvlJc w:val="left"/>
      <w:pPr>
        <w:tabs>
          <w:tab w:val="num" w:pos="3240"/>
        </w:tabs>
        <w:ind w:left="3240" w:hanging="360"/>
      </w:pPr>
    </w:lvl>
    <w:lvl w:ilvl="5" w:tplc="4002F56C" w:tentative="1">
      <w:start w:val="1"/>
      <w:numFmt w:val="decimal"/>
      <w:lvlText w:val="%6."/>
      <w:lvlJc w:val="left"/>
      <w:pPr>
        <w:tabs>
          <w:tab w:val="num" w:pos="3960"/>
        </w:tabs>
        <w:ind w:left="3960" w:hanging="360"/>
      </w:pPr>
    </w:lvl>
    <w:lvl w:ilvl="6" w:tplc="B0B45A80" w:tentative="1">
      <w:start w:val="1"/>
      <w:numFmt w:val="decimal"/>
      <w:lvlText w:val="%7."/>
      <w:lvlJc w:val="left"/>
      <w:pPr>
        <w:tabs>
          <w:tab w:val="num" w:pos="4680"/>
        </w:tabs>
        <w:ind w:left="4680" w:hanging="360"/>
      </w:pPr>
    </w:lvl>
    <w:lvl w:ilvl="7" w:tplc="661846D6" w:tentative="1">
      <w:start w:val="1"/>
      <w:numFmt w:val="decimal"/>
      <w:lvlText w:val="%8."/>
      <w:lvlJc w:val="left"/>
      <w:pPr>
        <w:tabs>
          <w:tab w:val="num" w:pos="5400"/>
        </w:tabs>
        <w:ind w:left="5400" w:hanging="360"/>
      </w:pPr>
    </w:lvl>
    <w:lvl w:ilvl="8" w:tplc="F718E128" w:tentative="1">
      <w:start w:val="1"/>
      <w:numFmt w:val="decimal"/>
      <w:lvlText w:val="%9."/>
      <w:lvlJc w:val="left"/>
      <w:pPr>
        <w:tabs>
          <w:tab w:val="num" w:pos="6120"/>
        </w:tabs>
        <w:ind w:left="6120" w:hanging="360"/>
      </w:pPr>
    </w:lvl>
  </w:abstractNum>
  <w:abstractNum w:abstractNumId="8">
    <w:nsid w:val="677846F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nsid w:val="6CBD5925"/>
    <w:multiLevelType w:val="multilevel"/>
    <w:tmpl w:val="344E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D38F9"/>
    <w:multiLevelType w:val="hybridMultilevel"/>
    <w:tmpl w:val="F126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3"/>
  </w:num>
  <w:num w:numId="5">
    <w:abstractNumId w:val="6"/>
  </w:num>
  <w:num w:numId="6">
    <w:abstractNumId w:val="0"/>
  </w:num>
  <w:num w:numId="7">
    <w:abstractNumId w:val="7"/>
  </w:num>
  <w:num w:numId="8">
    <w:abstractNumId w:val="5"/>
  </w:num>
  <w:num w:numId="9">
    <w:abstractNumId w:val="9"/>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41143"/>
    <w:rsid w:val="00004BF7"/>
    <w:rsid w:val="000078DE"/>
    <w:rsid w:val="00007A3C"/>
    <w:rsid w:val="00022222"/>
    <w:rsid w:val="000249AA"/>
    <w:rsid w:val="00030A38"/>
    <w:rsid w:val="00033AF6"/>
    <w:rsid w:val="00035C17"/>
    <w:rsid w:val="0004244D"/>
    <w:rsid w:val="00046844"/>
    <w:rsid w:val="00066286"/>
    <w:rsid w:val="000720FF"/>
    <w:rsid w:val="00072DA2"/>
    <w:rsid w:val="0007431B"/>
    <w:rsid w:val="0007734D"/>
    <w:rsid w:val="000808DB"/>
    <w:rsid w:val="00090B22"/>
    <w:rsid w:val="00090E68"/>
    <w:rsid w:val="000A6D35"/>
    <w:rsid w:val="000E175D"/>
    <w:rsid w:val="000E6690"/>
    <w:rsid w:val="000F6883"/>
    <w:rsid w:val="001006EB"/>
    <w:rsid w:val="00102688"/>
    <w:rsid w:val="00124F16"/>
    <w:rsid w:val="0013272B"/>
    <w:rsid w:val="001349B8"/>
    <w:rsid w:val="00135E84"/>
    <w:rsid w:val="0014027D"/>
    <w:rsid w:val="001448A5"/>
    <w:rsid w:val="001576A1"/>
    <w:rsid w:val="0016190C"/>
    <w:rsid w:val="001718CE"/>
    <w:rsid w:val="00186C68"/>
    <w:rsid w:val="001A2EA0"/>
    <w:rsid w:val="001A5EE4"/>
    <w:rsid w:val="001B2B01"/>
    <w:rsid w:val="001B538D"/>
    <w:rsid w:val="001E085D"/>
    <w:rsid w:val="001F0A33"/>
    <w:rsid w:val="001F3908"/>
    <w:rsid w:val="001F7FDF"/>
    <w:rsid w:val="00203E80"/>
    <w:rsid w:val="002044AD"/>
    <w:rsid w:val="002068A2"/>
    <w:rsid w:val="002108AD"/>
    <w:rsid w:val="00211345"/>
    <w:rsid w:val="0021158F"/>
    <w:rsid w:val="00214339"/>
    <w:rsid w:val="00215306"/>
    <w:rsid w:val="002266F0"/>
    <w:rsid w:val="002302CF"/>
    <w:rsid w:val="00253BED"/>
    <w:rsid w:val="00254C78"/>
    <w:rsid w:val="002A53F0"/>
    <w:rsid w:val="002B75ED"/>
    <w:rsid w:val="002C3329"/>
    <w:rsid w:val="002C50A8"/>
    <w:rsid w:val="002D21CF"/>
    <w:rsid w:val="002E4432"/>
    <w:rsid w:val="00302656"/>
    <w:rsid w:val="00305E37"/>
    <w:rsid w:val="00310736"/>
    <w:rsid w:val="00311DB7"/>
    <w:rsid w:val="00311DE6"/>
    <w:rsid w:val="00322060"/>
    <w:rsid w:val="00342A3D"/>
    <w:rsid w:val="00350438"/>
    <w:rsid w:val="003620A9"/>
    <w:rsid w:val="00365E78"/>
    <w:rsid w:val="003A1DE0"/>
    <w:rsid w:val="003B3297"/>
    <w:rsid w:val="003C18C2"/>
    <w:rsid w:val="003C736B"/>
    <w:rsid w:val="003C7EAE"/>
    <w:rsid w:val="003E163F"/>
    <w:rsid w:val="003E7324"/>
    <w:rsid w:val="003F438F"/>
    <w:rsid w:val="003F66BC"/>
    <w:rsid w:val="00405D33"/>
    <w:rsid w:val="00422A7D"/>
    <w:rsid w:val="00434B07"/>
    <w:rsid w:val="00440E28"/>
    <w:rsid w:val="004474DF"/>
    <w:rsid w:val="004501B9"/>
    <w:rsid w:val="00460B74"/>
    <w:rsid w:val="004623A3"/>
    <w:rsid w:val="00463B7D"/>
    <w:rsid w:val="00465F5E"/>
    <w:rsid w:val="00473F00"/>
    <w:rsid w:val="00476748"/>
    <w:rsid w:val="00492130"/>
    <w:rsid w:val="004D7E37"/>
    <w:rsid w:val="004E630D"/>
    <w:rsid w:val="004E728F"/>
    <w:rsid w:val="00525A1F"/>
    <w:rsid w:val="005266F7"/>
    <w:rsid w:val="00531A90"/>
    <w:rsid w:val="00531FA1"/>
    <w:rsid w:val="00533CA3"/>
    <w:rsid w:val="00537B82"/>
    <w:rsid w:val="00542F22"/>
    <w:rsid w:val="00551650"/>
    <w:rsid w:val="00552469"/>
    <w:rsid w:val="00565E2D"/>
    <w:rsid w:val="005A7E76"/>
    <w:rsid w:val="005C5BF2"/>
    <w:rsid w:val="005F015A"/>
    <w:rsid w:val="005F13BD"/>
    <w:rsid w:val="005F1F81"/>
    <w:rsid w:val="005F6512"/>
    <w:rsid w:val="005F6565"/>
    <w:rsid w:val="00604E7E"/>
    <w:rsid w:val="00617D4E"/>
    <w:rsid w:val="00624A03"/>
    <w:rsid w:val="00625C11"/>
    <w:rsid w:val="00630663"/>
    <w:rsid w:val="00634622"/>
    <w:rsid w:val="00637BD7"/>
    <w:rsid w:val="0064025F"/>
    <w:rsid w:val="006417BB"/>
    <w:rsid w:val="0064564D"/>
    <w:rsid w:val="00651B49"/>
    <w:rsid w:val="0066364F"/>
    <w:rsid w:val="006679A8"/>
    <w:rsid w:val="00670CF2"/>
    <w:rsid w:val="00671DAB"/>
    <w:rsid w:val="0068218A"/>
    <w:rsid w:val="00694C6E"/>
    <w:rsid w:val="006975FC"/>
    <w:rsid w:val="006A021B"/>
    <w:rsid w:val="006D3CA7"/>
    <w:rsid w:val="006D767D"/>
    <w:rsid w:val="006E512A"/>
    <w:rsid w:val="006F3DBF"/>
    <w:rsid w:val="006F45D2"/>
    <w:rsid w:val="00700B88"/>
    <w:rsid w:val="00711F51"/>
    <w:rsid w:val="007331EB"/>
    <w:rsid w:val="00733653"/>
    <w:rsid w:val="007408DC"/>
    <w:rsid w:val="00741143"/>
    <w:rsid w:val="0076338A"/>
    <w:rsid w:val="00767284"/>
    <w:rsid w:val="00771BBF"/>
    <w:rsid w:val="00783128"/>
    <w:rsid w:val="00791615"/>
    <w:rsid w:val="00793F32"/>
    <w:rsid w:val="007B1AC4"/>
    <w:rsid w:val="007B7AD2"/>
    <w:rsid w:val="007C16F9"/>
    <w:rsid w:val="007F0750"/>
    <w:rsid w:val="007F5991"/>
    <w:rsid w:val="00803BEE"/>
    <w:rsid w:val="00806A84"/>
    <w:rsid w:val="00807FA0"/>
    <w:rsid w:val="00813B48"/>
    <w:rsid w:val="00813BEA"/>
    <w:rsid w:val="00826EB9"/>
    <w:rsid w:val="00832B88"/>
    <w:rsid w:val="00834A7C"/>
    <w:rsid w:val="00852D8E"/>
    <w:rsid w:val="00855635"/>
    <w:rsid w:val="00863F16"/>
    <w:rsid w:val="008679CC"/>
    <w:rsid w:val="008821A2"/>
    <w:rsid w:val="00886952"/>
    <w:rsid w:val="008964CE"/>
    <w:rsid w:val="008B0C54"/>
    <w:rsid w:val="008B20AD"/>
    <w:rsid w:val="008B3905"/>
    <w:rsid w:val="008B744C"/>
    <w:rsid w:val="008C25CA"/>
    <w:rsid w:val="008D447E"/>
    <w:rsid w:val="008D7F58"/>
    <w:rsid w:val="008E16F8"/>
    <w:rsid w:val="008F1313"/>
    <w:rsid w:val="008F2BDF"/>
    <w:rsid w:val="009063F3"/>
    <w:rsid w:val="00911572"/>
    <w:rsid w:val="00917EC6"/>
    <w:rsid w:val="00922A19"/>
    <w:rsid w:val="00933725"/>
    <w:rsid w:val="009366A4"/>
    <w:rsid w:val="00940FA2"/>
    <w:rsid w:val="00944CCD"/>
    <w:rsid w:val="00950539"/>
    <w:rsid w:val="00960176"/>
    <w:rsid w:val="009633DC"/>
    <w:rsid w:val="00973AD6"/>
    <w:rsid w:val="00973D70"/>
    <w:rsid w:val="00976397"/>
    <w:rsid w:val="00976DB5"/>
    <w:rsid w:val="00994FFA"/>
    <w:rsid w:val="00997714"/>
    <w:rsid w:val="009979FE"/>
    <w:rsid w:val="009B70CA"/>
    <w:rsid w:val="009C7BDD"/>
    <w:rsid w:val="009E06B1"/>
    <w:rsid w:val="009E2319"/>
    <w:rsid w:val="00A23E2C"/>
    <w:rsid w:val="00A245A6"/>
    <w:rsid w:val="00A31961"/>
    <w:rsid w:val="00A421E9"/>
    <w:rsid w:val="00A4765A"/>
    <w:rsid w:val="00A51674"/>
    <w:rsid w:val="00A601B1"/>
    <w:rsid w:val="00A72952"/>
    <w:rsid w:val="00A9407B"/>
    <w:rsid w:val="00A971F2"/>
    <w:rsid w:val="00A97331"/>
    <w:rsid w:val="00AA0645"/>
    <w:rsid w:val="00AC30A8"/>
    <w:rsid w:val="00AC349E"/>
    <w:rsid w:val="00AC5692"/>
    <w:rsid w:val="00AC5F88"/>
    <w:rsid w:val="00AC6CF1"/>
    <w:rsid w:val="00AD6C23"/>
    <w:rsid w:val="00AE59B7"/>
    <w:rsid w:val="00AE6302"/>
    <w:rsid w:val="00AE7987"/>
    <w:rsid w:val="00AF19B6"/>
    <w:rsid w:val="00AF58CA"/>
    <w:rsid w:val="00B157B1"/>
    <w:rsid w:val="00B1610C"/>
    <w:rsid w:val="00B31F9D"/>
    <w:rsid w:val="00B53993"/>
    <w:rsid w:val="00B63D64"/>
    <w:rsid w:val="00B74FC2"/>
    <w:rsid w:val="00B82E11"/>
    <w:rsid w:val="00B83E51"/>
    <w:rsid w:val="00B86881"/>
    <w:rsid w:val="00B914D6"/>
    <w:rsid w:val="00B95430"/>
    <w:rsid w:val="00BE0509"/>
    <w:rsid w:val="00BE3E93"/>
    <w:rsid w:val="00BF1388"/>
    <w:rsid w:val="00C00C23"/>
    <w:rsid w:val="00C04793"/>
    <w:rsid w:val="00C249FC"/>
    <w:rsid w:val="00C3057C"/>
    <w:rsid w:val="00C33DC8"/>
    <w:rsid w:val="00C430AC"/>
    <w:rsid w:val="00C55ECE"/>
    <w:rsid w:val="00C5736E"/>
    <w:rsid w:val="00C642B6"/>
    <w:rsid w:val="00C927F2"/>
    <w:rsid w:val="00CA17FB"/>
    <w:rsid w:val="00CA3B8C"/>
    <w:rsid w:val="00CA4F92"/>
    <w:rsid w:val="00CB0766"/>
    <w:rsid w:val="00CB18B1"/>
    <w:rsid w:val="00CB5063"/>
    <w:rsid w:val="00CD0895"/>
    <w:rsid w:val="00CE04DF"/>
    <w:rsid w:val="00CF1877"/>
    <w:rsid w:val="00D07FD8"/>
    <w:rsid w:val="00D1097E"/>
    <w:rsid w:val="00D15D50"/>
    <w:rsid w:val="00D262E4"/>
    <w:rsid w:val="00D3377E"/>
    <w:rsid w:val="00D33DC9"/>
    <w:rsid w:val="00D37979"/>
    <w:rsid w:val="00D442A9"/>
    <w:rsid w:val="00D45707"/>
    <w:rsid w:val="00D46FDC"/>
    <w:rsid w:val="00D52A38"/>
    <w:rsid w:val="00D63976"/>
    <w:rsid w:val="00D92EDB"/>
    <w:rsid w:val="00DA5723"/>
    <w:rsid w:val="00DB0375"/>
    <w:rsid w:val="00DB039B"/>
    <w:rsid w:val="00DB1DB7"/>
    <w:rsid w:val="00DC5B99"/>
    <w:rsid w:val="00DC6DAA"/>
    <w:rsid w:val="00DC75CA"/>
    <w:rsid w:val="00DD0583"/>
    <w:rsid w:val="00DD23EC"/>
    <w:rsid w:val="00DD5D2C"/>
    <w:rsid w:val="00DD770D"/>
    <w:rsid w:val="00DE7F46"/>
    <w:rsid w:val="00DF68FF"/>
    <w:rsid w:val="00E0476D"/>
    <w:rsid w:val="00E066BD"/>
    <w:rsid w:val="00E21486"/>
    <w:rsid w:val="00E24526"/>
    <w:rsid w:val="00E25FD7"/>
    <w:rsid w:val="00E30D3C"/>
    <w:rsid w:val="00E32E26"/>
    <w:rsid w:val="00E44439"/>
    <w:rsid w:val="00E45256"/>
    <w:rsid w:val="00E4537B"/>
    <w:rsid w:val="00E50487"/>
    <w:rsid w:val="00E51B70"/>
    <w:rsid w:val="00E523C9"/>
    <w:rsid w:val="00E66552"/>
    <w:rsid w:val="00E702F6"/>
    <w:rsid w:val="00E7363D"/>
    <w:rsid w:val="00E830CA"/>
    <w:rsid w:val="00E834D1"/>
    <w:rsid w:val="00EB5A3A"/>
    <w:rsid w:val="00ED0222"/>
    <w:rsid w:val="00ED301A"/>
    <w:rsid w:val="00EE40F3"/>
    <w:rsid w:val="00EE73DE"/>
    <w:rsid w:val="00EF6876"/>
    <w:rsid w:val="00F34313"/>
    <w:rsid w:val="00F70764"/>
    <w:rsid w:val="00F70D25"/>
    <w:rsid w:val="00F71536"/>
    <w:rsid w:val="00F8651D"/>
    <w:rsid w:val="00FA00CB"/>
    <w:rsid w:val="00FB113B"/>
    <w:rsid w:val="00FB422C"/>
    <w:rsid w:val="00FB6044"/>
    <w:rsid w:val="00FC3301"/>
    <w:rsid w:val="00FD1158"/>
    <w:rsid w:val="00FD1FE2"/>
    <w:rsid w:val="00FE0601"/>
    <w:rsid w:val="00FE1314"/>
    <w:rsid w:val="00FE3376"/>
    <w:rsid w:val="00FF1902"/>
    <w:rsid w:val="00FF20AD"/>
    <w:rsid w:val="00FF4D65"/>
    <w:rsid w:val="00FF5C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style>
  <w:style w:type="paragraph" w:styleId="Heading2">
    <w:name w:val="heading 2"/>
    <w:basedOn w:val="Normal"/>
    <w:link w:val="Heading2Char"/>
    <w:uiPriority w:val="9"/>
    <w:qFormat/>
    <w:rsid w:val="00AF19B6"/>
    <w:pPr>
      <w:spacing w:before="100" w:beforeAutospacing="1" w:after="100" w:afterAutospacing="1" w:line="240" w:lineRule="auto"/>
      <w:outlineLvl w:val="1"/>
    </w:pPr>
    <w:rPr>
      <w:rFonts w:eastAsia="Times New Roman"/>
      <w:b/>
      <w:bCs/>
      <w:color w:val="auto"/>
      <w:kern w:val="0"/>
      <w:sz w:val="36"/>
      <w:szCs w:val="36"/>
    </w:rPr>
  </w:style>
  <w:style w:type="paragraph" w:styleId="Heading3">
    <w:name w:val="heading 3"/>
    <w:basedOn w:val="Normal"/>
    <w:next w:val="Normal"/>
    <w:link w:val="Heading3Char"/>
    <w:uiPriority w:val="9"/>
    <w:unhideWhenUsed/>
    <w:qFormat/>
    <w:rsid w:val="00322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iPriority w:val="99"/>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uiPriority w:val="1"/>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uiPriority w:val="1"/>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rsid w:val="00A601B1"/>
    <w:pPr>
      <w:spacing w:after="119" w:afterAutospacing="0"/>
    </w:pPr>
    <w:rPr>
      <w:color w:val="000000"/>
      <w:sz w:val="22"/>
      <w:lang w:val="en-AU" w:eastAsia="en-AU"/>
    </w:rPr>
  </w:style>
  <w:style w:type="character" w:customStyle="1" w:styleId="NormalWebChar">
    <w:name w:val="Normal (Web) Char"/>
    <w:link w:val="NormalWeb"/>
    <w:rsid w:val="00A601B1"/>
    <w:rPr>
      <w:rFonts w:eastAsia="Times New Roman"/>
      <w:color w:val="auto"/>
      <w:kern w:val="0"/>
    </w:rPr>
  </w:style>
  <w:style w:type="character" w:customStyle="1" w:styleId="Caracterelenoteidesubsol">
    <w:name w:val="Caracterele notei de subsol"/>
    <w:rsid w:val="00A601B1"/>
    <w:rPr>
      <w:vertAlign w:val="superscript"/>
    </w:rPr>
  </w:style>
  <w:style w:type="paragraph" w:styleId="FootnoteText">
    <w:name w:val="footnote text"/>
    <w:basedOn w:val="Normal"/>
    <w:link w:val="FootnoteTextChar"/>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A601B1"/>
    <w:rPr>
      <w:rFonts w:eastAsia="Times New Roman"/>
      <w:color w:val="auto"/>
      <w:kern w:val="0"/>
      <w:sz w:val="20"/>
      <w:szCs w:val="20"/>
    </w:rPr>
  </w:style>
  <w:style w:type="paragraph" w:customStyle="1" w:styleId="sdfootnote">
    <w:name w:val="sdfootnote"/>
    <w:basedOn w:val="Normal"/>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uiPriority w:val="22"/>
    <w:qFormat/>
    <w:rsid w:val="00976397"/>
    <w:rPr>
      <w:b/>
      <w:bCs/>
    </w:rPr>
  </w:style>
  <w:style w:type="character" w:customStyle="1" w:styleId="Heading2Char">
    <w:name w:val="Heading 2 Char"/>
    <w:basedOn w:val="DefaultParagraphFont"/>
    <w:link w:val="Heading2"/>
    <w:uiPriority w:val="9"/>
    <w:rsid w:val="00AF19B6"/>
    <w:rPr>
      <w:rFonts w:eastAsia="Times New Roman"/>
      <w:b/>
      <w:bCs/>
      <w:color w:val="auto"/>
      <w:kern w:val="0"/>
      <w:sz w:val="36"/>
      <w:szCs w:val="36"/>
    </w:rPr>
  </w:style>
  <w:style w:type="character" w:customStyle="1" w:styleId="Heading3Char">
    <w:name w:val="Heading 3 Char"/>
    <w:basedOn w:val="DefaultParagraphFont"/>
    <w:link w:val="Heading3"/>
    <w:uiPriority w:val="9"/>
    <w:rsid w:val="00322060"/>
    <w:rPr>
      <w:rFonts w:asciiTheme="majorHAnsi" w:eastAsiaTheme="majorEastAsia" w:hAnsiTheme="majorHAnsi" w:cstheme="majorBidi"/>
      <w:b/>
      <w:bCs/>
      <w:color w:val="4F81BD" w:themeColor="accent1"/>
    </w:rPr>
  </w:style>
  <w:style w:type="character" w:customStyle="1" w:styleId="a">
    <w:name w:val="a"/>
    <w:basedOn w:val="DefaultParagraphFont"/>
    <w:rsid w:val="005F6512"/>
  </w:style>
  <w:style w:type="character" w:customStyle="1" w:styleId="l6">
    <w:name w:val="l6"/>
    <w:basedOn w:val="DefaultParagraphFont"/>
    <w:rsid w:val="005F6512"/>
  </w:style>
  <w:style w:type="character" w:customStyle="1" w:styleId="l7">
    <w:name w:val="l7"/>
    <w:basedOn w:val="DefaultParagraphFont"/>
    <w:rsid w:val="005F65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uiPriority w:val="1"/>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rsid w:val="00A601B1"/>
    <w:pPr>
      <w:spacing w:after="119" w:afterAutospacing="0"/>
    </w:pPr>
    <w:rPr>
      <w:color w:val="000000"/>
      <w:sz w:val="22"/>
      <w:lang w:val="en-AU" w:eastAsia="en-AU"/>
    </w:rPr>
  </w:style>
  <w:style w:type="character" w:customStyle="1" w:styleId="NormalWebChar">
    <w:name w:val="Normal (Web) Char"/>
    <w:link w:val="NormalWeb"/>
    <w:rsid w:val="00A601B1"/>
    <w:rPr>
      <w:rFonts w:eastAsia="Times New Roman"/>
      <w:color w:val="auto"/>
      <w:kern w:val="0"/>
    </w:rPr>
  </w:style>
  <w:style w:type="character" w:customStyle="1" w:styleId="Caracterelenoteidesubsol">
    <w:name w:val="Caracterele notei de subsol"/>
    <w:rsid w:val="00A601B1"/>
    <w:rPr>
      <w:vertAlign w:val="superscript"/>
    </w:rPr>
  </w:style>
  <w:style w:type="paragraph" w:styleId="FootnoteText">
    <w:name w:val="footnote text"/>
    <w:basedOn w:val="Normal"/>
    <w:link w:val="FootnoteTextChar"/>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A601B1"/>
    <w:rPr>
      <w:rFonts w:eastAsia="Times New Roman"/>
      <w:color w:val="auto"/>
      <w:kern w:val="0"/>
      <w:sz w:val="20"/>
      <w:szCs w:val="20"/>
    </w:rPr>
  </w:style>
  <w:style w:type="paragraph" w:customStyle="1" w:styleId="sdfootnote">
    <w:name w:val="sdfootnote"/>
    <w:basedOn w:val="Normal"/>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qFormat/>
    <w:rsid w:val="00976397"/>
    <w:rPr>
      <w:b/>
      <w:bCs/>
    </w:rPr>
  </w:style>
</w:styles>
</file>

<file path=word/webSettings.xml><?xml version="1.0" encoding="utf-8"?>
<w:webSettings xmlns:r="http://schemas.openxmlformats.org/officeDocument/2006/relationships" xmlns:w="http://schemas.openxmlformats.org/wordprocessingml/2006/main">
  <w:divs>
    <w:div w:id="19013080">
      <w:bodyDiv w:val="1"/>
      <w:marLeft w:val="0"/>
      <w:marRight w:val="0"/>
      <w:marTop w:val="0"/>
      <w:marBottom w:val="0"/>
      <w:divBdr>
        <w:top w:val="none" w:sz="0" w:space="0" w:color="auto"/>
        <w:left w:val="none" w:sz="0" w:space="0" w:color="auto"/>
        <w:bottom w:val="none" w:sz="0" w:space="0" w:color="auto"/>
        <w:right w:val="none" w:sz="0" w:space="0" w:color="auto"/>
      </w:divBdr>
    </w:div>
    <w:div w:id="19741316">
      <w:bodyDiv w:val="1"/>
      <w:marLeft w:val="0"/>
      <w:marRight w:val="0"/>
      <w:marTop w:val="0"/>
      <w:marBottom w:val="0"/>
      <w:divBdr>
        <w:top w:val="none" w:sz="0" w:space="0" w:color="auto"/>
        <w:left w:val="none" w:sz="0" w:space="0" w:color="auto"/>
        <w:bottom w:val="none" w:sz="0" w:space="0" w:color="auto"/>
        <w:right w:val="none" w:sz="0" w:space="0" w:color="auto"/>
      </w:divBdr>
      <w:divsChild>
        <w:div w:id="880945295">
          <w:marLeft w:val="0"/>
          <w:marRight w:val="0"/>
          <w:marTop w:val="0"/>
          <w:marBottom w:val="0"/>
          <w:divBdr>
            <w:top w:val="none" w:sz="0" w:space="0" w:color="auto"/>
            <w:left w:val="none" w:sz="0" w:space="0" w:color="auto"/>
            <w:bottom w:val="none" w:sz="0" w:space="0" w:color="auto"/>
            <w:right w:val="none" w:sz="0" w:space="0" w:color="auto"/>
          </w:divBdr>
        </w:div>
      </w:divsChild>
    </w:div>
    <w:div w:id="234821532">
      <w:bodyDiv w:val="1"/>
      <w:marLeft w:val="0"/>
      <w:marRight w:val="0"/>
      <w:marTop w:val="0"/>
      <w:marBottom w:val="0"/>
      <w:divBdr>
        <w:top w:val="none" w:sz="0" w:space="0" w:color="auto"/>
        <w:left w:val="none" w:sz="0" w:space="0" w:color="auto"/>
        <w:bottom w:val="none" w:sz="0" w:space="0" w:color="auto"/>
        <w:right w:val="none" w:sz="0" w:space="0" w:color="auto"/>
      </w:divBdr>
      <w:divsChild>
        <w:div w:id="1999771386">
          <w:marLeft w:val="0"/>
          <w:marRight w:val="0"/>
          <w:marTop w:val="0"/>
          <w:marBottom w:val="0"/>
          <w:divBdr>
            <w:top w:val="none" w:sz="0" w:space="0" w:color="auto"/>
            <w:left w:val="none" w:sz="0" w:space="0" w:color="auto"/>
            <w:bottom w:val="none" w:sz="0" w:space="0" w:color="auto"/>
            <w:right w:val="none" w:sz="0" w:space="0" w:color="auto"/>
          </w:divBdr>
        </w:div>
      </w:divsChild>
    </w:div>
    <w:div w:id="287392679">
      <w:bodyDiv w:val="1"/>
      <w:marLeft w:val="0"/>
      <w:marRight w:val="0"/>
      <w:marTop w:val="0"/>
      <w:marBottom w:val="0"/>
      <w:divBdr>
        <w:top w:val="none" w:sz="0" w:space="0" w:color="auto"/>
        <w:left w:val="none" w:sz="0" w:space="0" w:color="auto"/>
        <w:bottom w:val="none" w:sz="0" w:space="0" w:color="auto"/>
        <w:right w:val="none" w:sz="0" w:space="0" w:color="auto"/>
      </w:divBdr>
      <w:divsChild>
        <w:div w:id="471677132">
          <w:marLeft w:val="0"/>
          <w:marRight w:val="0"/>
          <w:marTop w:val="0"/>
          <w:marBottom w:val="0"/>
          <w:divBdr>
            <w:top w:val="none" w:sz="0" w:space="0" w:color="auto"/>
            <w:left w:val="none" w:sz="0" w:space="0" w:color="auto"/>
            <w:bottom w:val="none" w:sz="0" w:space="0" w:color="auto"/>
            <w:right w:val="none" w:sz="0" w:space="0" w:color="auto"/>
          </w:divBdr>
        </w:div>
      </w:divsChild>
    </w:div>
    <w:div w:id="332607069">
      <w:bodyDiv w:val="1"/>
      <w:marLeft w:val="0"/>
      <w:marRight w:val="0"/>
      <w:marTop w:val="0"/>
      <w:marBottom w:val="0"/>
      <w:divBdr>
        <w:top w:val="none" w:sz="0" w:space="0" w:color="auto"/>
        <w:left w:val="none" w:sz="0" w:space="0" w:color="auto"/>
        <w:bottom w:val="none" w:sz="0" w:space="0" w:color="auto"/>
        <w:right w:val="none" w:sz="0" w:space="0" w:color="auto"/>
      </w:divBdr>
      <w:divsChild>
        <w:div w:id="1109274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www.ningo.com.ar/images/quimera.gif" TargetMode="External"/><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jpeg"/><Relationship Id="rId59"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http://arhitectonic.files.wordpress.com/2009/07/floare-albastra-portret.jpg?w=394&amp;h=373"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arhitectonic.wordpress.com/2009/07/19/floare-albastra-floare-albastra/floare-albastra-portret/"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img403.imageshack.us/img403/3425/ierarhiefg6.jpg"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07ED02-D1ED-4716-BBC4-6C8BB1FDE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14</Pages>
  <Words>4621</Words>
  <Characters>26342</Characters>
  <Application>Microsoft Office Word</Application>
  <DocSecurity>0</DocSecurity>
  <Lines>219</Lines>
  <Paragraphs>61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MUGURAŞII</vt:lpstr>
      <vt:lpstr>MUGURAŞII</vt:lpstr>
    </vt:vector>
  </TitlesOfParts>
  <Company>Unitate Scolara</Company>
  <LinksUpToDate>false</LinksUpToDate>
  <CharactersWithSpaces>30902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creator>  ANUL IV, NR. 7 </dc:creator>
  <cp:lastModifiedBy>x</cp:lastModifiedBy>
  <cp:revision>65</cp:revision>
  <dcterms:created xsi:type="dcterms:W3CDTF">2015-02-02T14:54:00Z</dcterms:created>
  <dcterms:modified xsi:type="dcterms:W3CDTF">2015-02-09T22:53:00Z</dcterms:modified>
</cp:coreProperties>
</file>