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FEC" w:rsidRDefault="00BD1FEC" w:rsidP="009861C2">
      <w:pPr>
        <w:jc w:val="center"/>
        <w:rPr>
          <w:rFonts w:ascii="Times New Roman" w:hAnsi="Times New Roman" w:cs="Times New Roman"/>
          <w:sz w:val="40"/>
          <w:szCs w:val="40"/>
        </w:rPr>
      </w:pPr>
      <w:r w:rsidRPr="00BD1FEC">
        <w:rPr>
          <w:rFonts w:ascii="Times New Roman" w:hAnsi="Times New Roman" w:cs="Times New Roman"/>
          <w:sz w:val="40"/>
          <w:szCs w:val="40"/>
        </w:rPr>
        <w:t>Ş</w:t>
      </w:r>
      <w:r w:rsidR="009861C2" w:rsidRPr="00BD1FEC">
        <w:rPr>
          <w:rFonts w:ascii="Times New Roman" w:hAnsi="Times New Roman" w:cs="Times New Roman"/>
          <w:sz w:val="40"/>
          <w:szCs w:val="40"/>
        </w:rPr>
        <w:t>coala cu clasele I-VIII “</w:t>
      </w:r>
      <w:r w:rsidR="0064333A">
        <w:rPr>
          <w:rFonts w:ascii="Times New Roman" w:hAnsi="Times New Roman" w:cs="Times New Roman"/>
          <w:sz w:val="40"/>
          <w:szCs w:val="40"/>
        </w:rPr>
        <w:t>Profesor Cristea Stă</w:t>
      </w:r>
      <w:r>
        <w:rPr>
          <w:rFonts w:ascii="Times New Roman" w:hAnsi="Times New Roman" w:cs="Times New Roman"/>
          <w:sz w:val="40"/>
          <w:szCs w:val="40"/>
        </w:rPr>
        <w:t>nescu”Cornu</w:t>
      </w:r>
    </w:p>
    <w:p w:rsidR="009861C2" w:rsidRPr="00BD1FEC" w:rsidRDefault="0064333A" w:rsidP="009861C2">
      <w:pPr>
        <w:jc w:val="center"/>
        <w:rPr>
          <w:rFonts w:ascii="Times New Roman" w:hAnsi="Times New Roman" w:cs="Times New Roman"/>
          <w:sz w:val="40"/>
          <w:szCs w:val="40"/>
        </w:rPr>
      </w:pPr>
      <w:r>
        <w:rPr>
          <w:rFonts w:ascii="Times New Roman" w:hAnsi="Times New Roman" w:cs="Times New Roman"/>
          <w:sz w:val="40"/>
          <w:szCs w:val="40"/>
        </w:rPr>
        <w:t>Județ</w:t>
      </w:r>
      <w:r w:rsidR="00BD1FEC">
        <w:rPr>
          <w:rFonts w:ascii="Times New Roman" w:hAnsi="Times New Roman" w:cs="Times New Roman"/>
          <w:sz w:val="40"/>
          <w:szCs w:val="40"/>
        </w:rPr>
        <w:t xml:space="preserve">ul </w:t>
      </w:r>
      <w:r w:rsidR="009861C2" w:rsidRPr="00BD1FEC">
        <w:rPr>
          <w:rFonts w:ascii="Times New Roman" w:hAnsi="Times New Roman" w:cs="Times New Roman"/>
          <w:sz w:val="40"/>
          <w:szCs w:val="40"/>
        </w:rPr>
        <w:t>Prahova</w:t>
      </w:r>
    </w:p>
    <w:p w:rsidR="009861C2" w:rsidRDefault="009861C2" w:rsidP="009861C2">
      <w:pPr>
        <w:rPr>
          <w:rFonts w:ascii="Cooper Black" w:hAnsi="Cooper Black"/>
          <w:sz w:val="32"/>
          <w:szCs w:val="32"/>
        </w:rPr>
      </w:pPr>
    </w:p>
    <w:p w:rsidR="00BD1FEC" w:rsidRPr="009C570F" w:rsidRDefault="00BD1FEC" w:rsidP="009861C2">
      <w:pPr>
        <w:rPr>
          <w:rFonts w:ascii="Cooper Black" w:hAnsi="Cooper Black"/>
          <w:sz w:val="32"/>
          <w:szCs w:val="32"/>
        </w:rPr>
      </w:pPr>
    </w:p>
    <w:p w:rsidR="009861C2" w:rsidRDefault="009861C2" w:rsidP="009861C2">
      <w:pPr>
        <w:jc w:val="center"/>
        <w:rPr>
          <w:rFonts w:ascii="Cooper Black" w:hAnsi="Cooper Black"/>
          <w:sz w:val="48"/>
          <w:szCs w:val="48"/>
        </w:rPr>
      </w:pPr>
      <w:r>
        <w:rPr>
          <w:rFonts w:ascii="Cooper Black" w:hAnsi="Cooper Black"/>
          <w:sz w:val="48"/>
          <w:szCs w:val="48"/>
        </w:rPr>
        <w:t>GHID</w:t>
      </w:r>
      <w:r w:rsidR="00A301A3">
        <w:rPr>
          <w:rFonts w:ascii="Cooper Black" w:hAnsi="Cooper Black"/>
          <w:sz w:val="48"/>
          <w:szCs w:val="48"/>
        </w:rPr>
        <w:t xml:space="preserve"> DE EDUCATIE RUTIERA</w:t>
      </w:r>
    </w:p>
    <w:p w:rsidR="00BD1FEC" w:rsidRDefault="00BD1FEC" w:rsidP="009861C2">
      <w:pPr>
        <w:rPr>
          <w:rFonts w:ascii="Cooper Black" w:hAnsi="Cooper Black"/>
          <w:sz w:val="48"/>
          <w:szCs w:val="48"/>
        </w:rPr>
      </w:pPr>
    </w:p>
    <w:p w:rsidR="009861C2" w:rsidRDefault="00E22F0E" w:rsidP="009861C2">
      <w:pPr>
        <w:rPr>
          <w:rFonts w:ascii="Cooper Black" w:hAnsi="Cooper Black"/>
          <w:sz w:val="36"/>
          <w:szCs w:val="36"/>
        </w:rPr>
      </w:pPr>
      <w:r w:rsidRPr="00E22F0E">
        <w:rPr>
          <w:rFonts w:ascii="Cooper Black" w:hAnsi="Cooper Black"/>
          <w:sz w:val="36"/>
          <w:szCs w:val="36"/>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75pt;height:172pt" adj="2158,10800" fillcolor="#520402" strokecolor="#b2b2b2" strokeweight="1pt">
            <v:fill color2="#fc0" focus="100%" type="gradient"/>
            <v:shadow on="t" type="perspective" color="#875b0d" opacity="45875f" origin=",.5" matrix=",,,.5,,-4768371582e-16"/>
            <v:textpath style="font-family:&quot;Arial Black&quot;;font-size:24pt;v-text-kern:t" trim="t" fitpath="t" string="EDUCATIE RUTIERA&#10;EDUCATIE PENTRU VIATA"/>
          </v:shape>
        </w:pict>
      </w:r>
    </w:p>
    <w:p w:rsidR="009861C2" w:rsidRDefault="009861C2" w:rsidP="009861C2">
      <w:pPr>
        <w:rPr>
          <w:rFonts w:ascii="Cooper Black" w:hAnsi="Cooper Black"/>
          <w:sz w:val="36"/>
          <w:szCs w:val="36"/>
        </w:rPr>
      </w:pPr>
    </w:p>
    <w:p w:rsidR="009861C2" w:rsidRDefault="009861C2" w:rsidP="009861C2">
      <w:pPr>
        <w:rPr>
          <w:rFonts w:ascii="Cooper Black" w:hAnsi="Cooper Black"/>
          <w:sz w:val="36"/>
          <w:szCs w:val="36"/>
        </w:rPr>
      </w:pPr>
      <w:r>
        <w:rPr>
          <w:rFonts w:ascii="Cooper Black" w:hAnsi="Cooper Black"/>
          <w:sz w:val="36"/>
          <w:szCs w:val="36"/>
        </w:rPr>
        <w:t xml:space="preserve">                                   </w:t>
      </w:r>
      <w:r>
        <w:rPr>
          <w:b/>
          <w:noProof/>
          <w:sz w:val="24"/>
          <w:lang w:eastAsia="it-IT"/>
        </w:rPr>
        <w:drawing>
          <wp:inline distT="0" distB="0" distL="0" distR="0">
            <wp:extent cx="1797050" cy="1333500"/>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1797050" cy="1333500"/>
                    </a:xfrm>
                    <a:prstGeom prst="rect">
                      <a:avLst/>
                    </a:prstGeom>
                    <a:noFill/>
                    <a:ln w="9525">
                      <a:noFill/>
                      <a:miter lim="800000"/>
                      <a:headEnd/>
                      <a:tailEnd/>
                    </a:ln>
                  </pic:spPr>
                </pic:pic>
              </a:graphicData>
            </a:graphic>
          </wp:inline>
        </w:drawing>
      </w:r>
    </w:p>
    <w:p w:rsidR="009861C2" w:rsidRDefault="009861C2" w:rsidP="009861C2">
      <w:pPr>
        <w:rPr>
          <w:rFonts w:ascii="Cooper Black" w:hAnsi="Cooper Black"/>
          <w:sz w:val="36"/>
          <w:szCs w:val="36"/>
        </w:rPr>
      </w:pPr>
    </w:p>
    <w:p w:rsidR="00A301A3" w:rsidRPr="00117027" w:rsidRDefault="00117027" w:rsidP="00117027">
      <w:pPr>
        <w:jc w:val="center"/>
        <w:rPr>
          <w:rFonts w:ascii="Times New Roman" w:hAnsi="Times New Roman" w:cs="Times New Roman"/>
          <w:b/>
          <w:sz w:val="24"/>
          <w:szCs w:val="24"/>
        </w:rPr>
      </w:pPr>
      <w:r w:rsidRPr="00117027">
        <w:rPr>
          <w:rFonts w:ascii="Times New Roman" w:hAnsi="Times New Roman" w:cs="Times New Roman"/>
          <w:b/>
          <w:sz w:val="24"/>
          <w:szCs w:val="24"/>
        </w:rPr>
        <w:t>2011-2012</w:t>
      </w:r>
    </w:p>
    <w:p w:rsidR="00A301A3" w:rsidRPr="003D3B64" w:rsidRDefault="00A301A3" w:rsidP="009861C2">
      <w:pPr>
        <w:rPr>
          <w:rFonts w:ascii="Cooper Black" w:hAnsi="Cooper Black"/>
          <w:sz w:val="36"/>
          <w:szCs w:val="36"/>
        </w:rPr>
      </w:pPr>
    </w:p>
    <w:p w:rsidR="009861C2" w:rsidRPr="00537D63" w:rsidRDefault="00537D63" w:rsidP="009861C2">
      <w:pPr>
        <w:jc w:val="center"/>
        <w:rPr>
          <w:rFonts w:ascii="Times New Roman" w:hAnsi="Times New Roman" w:cs="Times New Roman"/>
          <w:b/>
          <w:sz w:val="24"/>
          <w:szCs w:val="24"/>
        </w:rPr>
      </w:pPr>
      <w:r>
        <w:rPr>
          <w:rFonts w:ascii="Times New Roman" w:hAnsi="Times New Roman" w:cs="Times New Roman"/>
          <w:b/>
          <w:sz w:val="24"/>
          <w:szCs w:val="24"/>
        </w:rPr>
        <w:t>Profesor î</w:t>
      </w:r>
      <w:r w:rsidRPr="00537D63">
        <w:rPr>
          <w:rFonts w:ascii="Times New Roman" w:hAnsi="Times New Roman" w:cs="Times New Roman"/>
          <w:b/>
          <w:sz w:val="24"/>
          <w:szCs w:val="24"/>
        </w:rPr>
        <w:t xml:space="preserve">nv.primar </w:t>
      </w:r>
      <w:r w:rsidR="009861C2" w:rsidRPr="00537D63">
        <w:rPr>
          <w:rFonts w:ascii="Times New Roman" w:hAnsi="Times New Roman" w:cs="Times New Roman"/>
          <w:b/>
          <w:sz w:val="24"/>
          <w:szCs w:val="24"/>
        </w:rPr>
        <w:t>GRAMA CONSTANTA</w:t>
      </w:r>
    </w:p>
    <w:p w:rsidR="009861C2" w:rsidRDefault="009861C2" w:rsidP="009861C2">
      <w:pPr>
        <w:jc w:val="center"/>
        <w:rPr>
          <w:rFonts w:ascii="Cooper Black" w:hAnsi="Cooper Black"/>
        </w:rPr>
      </w:pPr>
    </w:p>
    <w:p w:rsidR="009861C2" w:rsidRDefault="009861C2" w:rsidP="009861C2">
      <w:pPr>
        <w:jc w:val="center"/>
        <w:rPr>
          <w:rFonts w:ascii="Cooper Black" w:hAnsi="Cooper Black"/>
        </w:rPr>
      </w:pPr>
    </w:p>
    <w:p w:rsidR="009861C2" w:rsidRDefault="009861C2" w:rsidP="009861C2">
      <w:pPr>
        <w:jc w:val="center"/>
        <w:rPr>
          <w:rFonts w:ascii="Cooper Black" w:hAnsi="Cooper Black"/>
        </w:rPr>
      </w:pPr>
    </w:p>
    <w:p w:rsidR="009861C2" w:rsidRPr="00724B3A" w:rsidRDefault="00E22F0E" w:rsidP="009861C2">
      <w:pPr>
        <w:jc w:val="center"/>
        <w:rPr>
          <w:rFonts w:ascii="Cooper Black" w:hAnsi="Cooper Black"/>
        </w:rPr>
      </w:pPr>
      <w:r w:rsidRPr="00E22F0E">
        <w:rPr>
          <w:rFonts w:ascii="Cooper Black" w:hAnsi="Cooper Black"/>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6" type="#_x0000_t154" style="width:438pt;height:48pt" adj=",10800"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ARGUMENT"/>
          </v:shape>
        </w:pict>
      </w:r>
    </w:p>
    <w:p w:rsidR="009861C2" w:rsidRDefault="009861C2" w:rsidP="009861C2"/>
    <w:p w:rsidR="00A301A3" w:rsidRDefault="00A301A3" w:rsidP="009861C2">
      <w:pPr>
        <w:ind w:firstLine="708"/>
        <w:rPr>
          <w:rFonts w:ascii="Times New Roman" w:hAnsi="Times New Roman" w:cs="Times New Roman"/>
          <w:sz w:val="32"/>
          <w:szCs w:val="32"/>
        </w:rPr>
      </w:pPr>
    </w:p>
    <w:p w:rsidR="00A301A3" w:rsidRDefault="00A301A3" w:rsidP="009861C2">
      <w:pPr>
        <w:ind w:firstLine="708"/>
        <w:rPr>
          <w:rFonts w:ascii="Times New Roman" w:hAnsi="Times New Roman" w:cs="Times New Roman"/>
          <w:sz w:val="32"/>
          <w:szCs w:val="32"/>
        </w:rPr>
      </w:pPr>
    </w:p>
    <w:p w:rsidR="00A301A3" w:rsidRDefault="00A301A3" w:rsidP="009861C2">
      <w:pPr>
        <w:ind w:firstLine="708"/>
        <w:rPr>
          <w:rFonts w:ascii="Times New Roman" w:hAnsi="Times New Roman" w:cs="Times New Roman"/>
          <w:sz w:val="32"/>
          <w:szCs w:val="32"/>
        </w:rPr>
      </w:pPr>
    </w:p>
    <w:p w:rsidR="00A301A3" w:rsidRDefault="00A301A3" w:rsidP="009861C2">
      <w:pPr>
        <w:ind w:firstLine="708"/>
        <w:rPr>
          <w:rFonts w:ascii="Times New Roman" w:hAnsi="Times New Roman" w:cs="Times New Roman"/>
          <w:sz w:val="32"/>
          <w:szCs w:val="32"/>
        </w:rPr>
      </w:pPr>
    </w:p>
    <w:p w:rsidR="009861C2" w:rsidRPr="00811842" w:rsidRDefault="009861C2" w:rsidP="009861C2">
      <w:pPr>
        <w:ind w:firstLine="708"/>
        <w:rPr>
          <w:rFonts w:ascii="Times New Roman" w:hAnsi="Times New Roman" w:cs="Times New Roman"/>
          <w:sz w:val="32"/>
          <w:szCs w:val="32"/>
        </w:rPr>
      </w:pPr>
      <w:r w:rsidRPr="00811842">
        <w:rPr>
          <w:rFonts w:ascii="Times New Roman" w:hAnsi="Times New Roman" w:cs="Times New Roman"/>
          <w:sz w:val="32"/>
          <w:szCs w:val="32"/>
        </w:rPr>
        <w:t>Vă</w:t>
      </w:r>
      <w:r>
        <w:rPr>
          <w:rFonts w:ascii="Times New Roman" w:hAnsi="Times New Roman" w:cs="Times New Roman"/>
          <w:sz w:val="32"/>
          <w:szCs w:val="32"/>
        </w:rPr>
        <w:t xml:space="preserve"> invităm să faceți primii paşi în lumea regulilor de circulație! Cunoscându-le ş</w:t>
      </w:r>
      <w:r w:rsidRPr="00811842">
        <w:rPr>
          <w:rFonts w:ascii="Times New Roman" w:hAnsi="Times New Roman" w:cs="Times New Roman"/>
          <w:sz w:val="32"/>
          <w:szCs w:val="32"/>
        </w:rPr>
        <w:t xml:space="preserve">i </w:t>
      </w:r>
      <w:r>
        <w:rPr>
          <w:rFonts w:ascii="Times New Roman" w:hAnsi="Times New Roman" w:cs="Times New Roman"/>
          <w:sz w:val="32"/>
          <w:szCs w:val="32"/>
        </w:rPr>
        <w:t>respectându-le veți putea să vă feriț</w:t>
      </w:r>
      <w:r w:rsidRPr="00811842">
        <w:rPr>
          <w:rFonts w:ascii="Times New Roman" w:hAnsi="Times New Roman" w:cs="Times New Roman"/>
          <w:sz w:val="32"/>
          <w:szCs w:val="32"/>
        </w:rPr>
        <w:t>i de accidente.</w:t>
      </w:r>
    </w:p>
    <w:p w:rsidR="00D546D8" w:rsidRDefault="009861C2" w:rsidP="00D546D8">
      <w:pPr>
        <w:ind w:firstLine="708"/>
        <w:rPr>
          <w:rFonts w:ascii="Times New Roman" w:hAnsi="Times New Roman" w:cs="Times New Roman"/>
          <w:sz w:val="32"/>
          <w:szCs w:val="32"/>
        </w:rPr>
      </w:pPr>
      <w:r>
        <w:rPr>
          <w:rFonts w:ascii="Times New Roman" w:hAnsi="Times New Roman" w:cs="Times New Roman"/>
          <w:sz w:val="32"/>
          <w:szCs w:val="32"/>
        </w:rPr>
        <w:t>Veți afla pe unde să circulați,când să traversați,care sunt locurile unde să vă jucați,ce vehicule sunt antrenate în trafic,care este rolul polițistului,ce semnificație au unele indicatoare ş</w:t>
      </w:r>
      <w:r w:rsidRPr="00811842">
        <w:rPr>
          <w:rFonts w:ascii="Times New Roman" w:hAnsi="Times New Roman" w:cs="Times New Roman"/>
          <w:sz w:val="32"/>
          <w:szCs w:val="32"/>
        </w:rPr>
        <w:t>i marcaje rutiere.</w:t>
      </w:r>
    </w:p>
    <w:p w:rsidR="00D546D8" w:rsidRPr="00D546D8" w:rsidRDefault="00D546D8" w:rsidP="00D546D8">
      <w:pPr>
        <w:ind w:firstLine="708"/>
        <w:rPr>
          <w:rFonts w:ascii="Times New Roman" w:eastAsia="Calibri" w:hAnsi="Times New Roman" w:cs="Times New Roman"/>
          <w:sz w:val="32"/>
          <w:szCs w:val="32"/>
        </w:rPr>
      </w:pPr>
      <w:r w:rsidRPr="00D546D8">
        <w:rPr>
          <w:rFonts w:ascii="Times New Roman" w:eastAsia="Calibri" w:hAnsi="Times New Roman" w:cs="Times New Roman"/>
          <w:sz w:val="32"/>
          <w:szCs w:val="32"/>
        </w:rPr>
        <w:t>Pornind de la adevărul că “în circulaţia rutieră e de ajuns - uneori - să greşeşti o singură dată pentru că a doua oară nu mai ai când”, am gâ</w:t>
      </w:r>
      <w:r>
        <w:rPr>
          <w:rFonts w:ascii="Times New Roman" w:hAnsi="Times New Roman" w:cs="Times New Roman"/>
          <w:sz w:val="32"/>
          <w:szCs w:val="32"/>
        </w:rPr>
        <w:t xml:space="preserve">ndit elaborarea acestui ghid </w:t>
      </w:r>
      <w:r w:rsidRPr="00D546D8">
        <w:rPr>
          <w:rFonts w:ascii="Times New Roman" w:eastAsia="Calibri" w:hAnsi="Times New Roman" w:cs="Times New Roman"/>
          <w:sz w:val="32"/>
          <w:szCs w:val="32"/>
        </w:rPr>
        <w:t xml:space="preserve">pentru a intensifica activitatea de sprijinire a şcolarului în dobândirea de cunoştinţe, capacităţi şi deprinderi care să-i permită adaptarea cu uşurinţă la condiţiile de mic pieton. </w:t>
      </w:r>
    </w:p>
    <w:p w:rsidR="009861C2" w:rsidRPr="00D546D8" w:rsidRDefault="009861C2" w:rsidP="009861C2">
      <w:pPr>
        <w:rPr>
          <w:sz w:val="32"/>
          <w:szCs w:val="32"/>
        </w:rPr>
      </w:pPr>
      <w:r w:rsidRPr="00D546D8">
        <w:rPr>
          <w:sz w:val="32"/>
          <w:szCs w:val="32"/>
        </w:rPr>
        <w:t xml:space="preserve">       </w:t>
      </w:r>
    </w:p>
    <w:p w:rsidR="009861C2" w:rsidRDefault="009861C2" w:rsidP="009861C2"/>
    <w:p w:rsidR="00A301A3" w:rsidRDefault="00A301A3" w:rsidP="009861C2"/>
    <w:p w:rsidR="00A301A3" w:rsidRDefault="00A301A3" w:rsidP="009861C2"/>
    <w:p w:rsidR="00BD1FEC" w:rsidRDefault="00BD1FEC" w:rsidP="009861C2"/>
    <w:p w:rsidR="009861C2" w:rsidRDefault="009861C2" w:rsidP="009861C2"/>
    <w:p w:rsidR="009861C2" w:rsidRPr="00B7495E" w:rsidRDefault="009861C2" w:rsidP="009861C2">
      <w:pPr>
        <w:rPr>
          <w:rFonts w:ascii="Elephant" w:hAnsi="Elephant"/>
          <w:sz w:val="40"/>
          <w:szCs w:val="40"/>
        </w:rPr>
      </w:pPr>
      <w:r w:rsidRPr="00B7495E">
        <w:rPr>
          <w:rFonts w:ascii="Elephant" w:hAnsi="Elephant"/>
          <w:sz w:val="40"/>
          <w:szCs w:val="40"/>
        </w:rPr>
        <w:t xml:space="preserve">                NOTIUNI INTRODUCTIVE</w:t>
      </w:r>
    </w:p>
    <w:p w:rsidR="009861C2" w:rsidRPr="00B7495E" w:rsidRDefault="009861C2" w:rsidP="009861C2">
      <w:pPr>
        <w:jc w:val="both"/>
        <w:rPr>
          <w:rFonts w:cstheme="minorHAnsi"/>
          <w:sz w:val="32"/>
          <w:szCs w:val="32"/>
        </w:rPr>
      </w:pPr>
      <w:r w:rsidRPr="00B7495E">
        <w:rPr>
          <w:rFonts w:cstheme="minorHAnsi"/>
          <w:b/>
          <w:sz w:val="32"/>
          <w:szCs w:val="32"/>
        </w:rPr>
        <w:t xml:space="preserve">            Educaţia rutieră</w:t>
      </w:r>
      <w:r w:rsidRPr="00B7495E">
        <w:rPr>
          <w:rFonts w:cstheme="minorHAnsi"/>
          <w:sz w:val="32"/>
          <w:szCs w:val="32"/>
        </w:rPr>
        <w:t xml:space="preserve">  urmăreşte familiarizarea elevilor cu regulile de circulaţie; cunoaşterea şi înţelegerea regulilor generale ale circulaţiei pe drumurile publice şi transformarea regulilor generale ale circulaţiei rutiere în deprinderi conştiente de comportare corectă în diferite situaţii în vederea prevenirii accidentelor. </w:t>
      </w:r>
    </w:p>
    <w:p w:rsidR="009861C2" w:rsidRPr="00B7495E" w:rsidRDefault="009861C2" w:rsidP="009861C2">
      <w:pPr>
        <w:jc w:val="both"/>
        <w:rPr>
          <w:sz w:val="32"/>
          <w:szCs w:val="32"/>
        </w:rPr>
      </w:pPr>
      <w:r w:rsidRPr="00B7495E">
        <w:rPr>
          <w:sz w:val="32"/>
          <w:szCs w:val="32"/>
        </w:rPr>
        <w:t xml:space="preserve">          </w:t>
      </w:r>
      <w:r w:rsidRPr="00B7495E">
        <w:rPr>
          <w:b/>
          <w:sz w:val="32"/>
          <w:szCs w:val="32"/>
          <w:u w:val="single"/>
          <w:lang w:val="ro-RO"/>
        </w:rPr>
        <w:t>Legislaţia rutieră</w:t>
      </w:r>
      <w:r w:rsidRPr="00B7495E">
        <w:rPr>
          <w:sz w:val="32"/>
          <w:szCs w:val="32"/>
          <w:lang w:val="ro-RO"/>
        </w:rPr>
        <w:t xml:space="preserve"> – toate legile care reglementează circulaţia participanţilor la trafic, pe drumurile publice.  </w:t>
      </w:r>
    </w:p>
    <w:p w:rsidR="009861C2" w:rsidRPr="00B7495E" w:rsidRDefault="009861C2" w:rsidP="009861C2">
      <w:pPr>
        <w:ind w:firstLine="708"/>
        <w:jc w:val="both"/>
        <w:rPr>
          <w:sz w:val="32"/>
          <w:szCs w:val="32"/>
          <w:lang w:val="ro-RO"/>
        </w:rPr>
      </w:pPr>
      <w:r w:rsidRPr="00B7495E">
        <w:rPr>
          <w:b/>
          <w:sz w:val="32"/>
          <w:szCs w:val="32"/>
          <w:u w:val="single"/>
          <w:lang w:val="ro-RO"/>
        </w:rPr>
        <w:t>Circulaţia rutieră</w:t>
      </w:r>
      <w:r w:rsidRPr="00B7495E">
        <w:rPr>
          <w:sz w:val="32"/>
          <w:szCs w:val="32"/>
          <w:lang w:val="ro-RO"/>
        </w:rPr>
        <w:t xml:space="preserve"> – activitatea de folosire a drumului public de către participanţii la traficul rutier.</w:t>
      </w:r>
    </w:p>
    <w:p w:rsidR="009861C2" w:rsidRPr="00B7495E" w:rsidRDefault="009861C2" w:rsidP="009861C2">
      <w:pPr>
        <w:ind w:firstLine="708"/>
        <w:jc w:val="both"/>
        <w:rPr>
          <w:sz w:val="32"/>
          <w:szCs w:val="32"/>
          <w:lang w:val="ro-RO"/>
        </w:rPr>
      </w:pPr>
      <w:r w:rsidRPr="00B7495E">
        <w:rPr>
          <w:b/>
          <w:sz w:val="32"/>
          <w:szCs w:val="32"/>
          <w:u w:val="single"/>
          <w:lang w:val="ro-RO"/>
        </w:rPr>
        <w:t>Pietonul</w:t>
      </w:r>
      <w:r w:rsidRPr="00B7495E">
        <w:rPr>
          <w:sz w:val="32"/>
          <w:szCs w:val="32"/>
          <w:u w:val="single"/>
          <w:lang w:val="ro-RO"/>
        </w:rPr>
        <w:t xml:space="preserve"> </w:t>
      </w:r>
      <w:r w:rsidRPr="00B7495E">
        <w:rPr>
          <w:sz w:val="32"/>
          <w:szCs w:val="32"/>
          <w:lang w:val="ro-RO"/>
        </w:rPr>
        <w:t xml:space="preserve">– persoana care circulă pe jos, respectând legislaţia rutieră pentru circulaţia acestuia. </w:t>
      </w:r>
    </w:p>
    <w:p w:rsidR="009861C2" w:rsidRPr="00B7495E" w:rsidRDefault="009861C2" w:rsidP="009861C2">
      <w:pPr>
        <w:jc w:val="both"/>
        <w:rPr>
          <w:sz w:val="32"/>
          <w:szCs w:val="32"/>
          <w:lang w:val="ro-RO"/>
        </w:rPr>
      </w:pPr>
      <w:r>
        <w:rPr>
          <w:b/>
          <w:sz w:val="32"/>
          <w:szCs w:val="32"/>
          <w:lang w:val="ro-RO"/>
        </w:rPr>
        <w:t xml:space="preserve">      </w:t>
      </w:r>
      <w:r w:rsidRPr="00B7495E">
        <w:rPr>
          <w:b/>
          <w:sz w:val="32"/>
          <w:szCs w:val="32"/>
          <w:lang w:val="ro-RO"/>
        </w:rPr>
        <w:t xml:space="preserve">   </w:t>
      </w:r>
      <w:r w:rsidRPr="00B7495E">
        <w:rPr>
          <w:b/>
          <w:sz w:val="32"/>
          <w:szCs w:val="32"/>
          <w:u w:val="single"/>
          <w:lang w:val="ro-RO"/>
        </w:rPr>
        <w:t>Vehiculul</w:t>
      </w:r>
      <w:r w:rsidRPr="00B7495E">
        <w:rPr>
          <w:sz w:val="32"/>
          <w:szCs w:val="32"/>
          <w:u w:val="single"/>
          <w:lang w:val="ro-RO"/>
        </w:rPr>
        <w:t xml:space="preserve"> </w:t>
      </w:r>
      <w:r w:rsidRPr="00B7495E">
        <w:rPr>
          <w:sz w:val="32"/>
          <w:szCs w:val="32"/>
          <w:lang w:val="ro-RO"/>
        </w:rPr>
        <w:t xml:space="preserve">– un sistem mecanic care circulă pe drum cu sau fără mijloace proprii de deplasare şi care foloseşte la transportul de persoane, bunuri sau efectuarea de lucrări, folosind forţa omului, animalelor sau energia motoarelor. </w:t>
      </w:r>
    </w:p>
    <w:p w:rsidR="009861C2" w:rsidRPr="00B7495E" w:rsidRDefault="009861C2" w:rsidP="009861C2">
      <w:pPr>
        <w:jc w:val="both"/>
        <w:rPr>
          <w:sz w:val="32"/>
          <w:szCs w:val="32"/>
          <w:lang w:val="ro-RO"/>
        </w:rPr>
      </w:pPr>
      <w:r w:rsidRPr="00B7495E">
        <w:rPr>
          <w:sz w:val="32"/>
          <w:szCs w:val="32"/>
          <w:lang w:val="ro-RO"/>
        </w:rPr>
        <w:tab/>
        <w:t>Vehicule cu mijloace proprii de deplasare:</w:t>
      </w:r>
    </w:p>
    <w:p w:rsidR="009861C2" w:rsidRPr="00B7495E" w:rsidRDefault="009861C2" w:rsidP="009861C2">
      <w:pPr>
        <w:ind w:left="360"/>
        <w:jc w:val="both"/>
        <w:rPr>
          <w:sz w:val="32"/>
          <w:szCs w:val="32"/>
        </w:rPr>
      </w:pPr>
      <w:r w:rsidRPr="00B7495E">
        <w:rPr>
          <w:sz w:val="32"/>
          <w:szCs w:val="32"/>
          <w:lang w:val="ro-RO"/>
        </w:rPr>
        <w:t xml:space="preserve">     A) mopede;</w:t>
      </w:r>
    </w:p>
    <w:p w:rsidR="009861C2" w:rsidRPr="00B7495E" w:rsidRDefault="009861C2" w:rsidP="009861C2">
      <w:pPr>
        <w:ind w:left="720"/>
        <w:jc w:val="both"/>
        <w:rPr>
          <w:sz w:val="32"/>
          <w:szCs w:val="32"/>
        </w:rPr>
      </w:pPr>
      <w:r w:rsidRPr="00B7495E">
        <w:rPr>
          <w:sz w:val="32"/>
          <w:szCs w:val="32"/>
          <w:lang w:val="ro-RO"/>
        </w:rPr>
        <w:t>B) motocicleta;</w:t>
      </w:r>
    </w:p>
    <w:p w:rsidR="009861C2" w:rsidRPr="00B7495E" w:rsidRDefault="009861C2" w:rsidP="009861C2">
      <w:pPr>
        <w:ind w:left="720"/>
        <w:jc w:val="both"/>
        <w:rPr>
          <w:sz w:val="32"/>
          <w:szCs w:val="32"/>
        </w:rPr>
      </w:pPr>
      <w:r w:rsidRPr="00B7495E">
        <w:rPr>
          <w:sz w:val="32"/>
          <w:szCs w:val="32"/>
          <w:lang w:val="ro-RO"/>
        </w:rPr>
        <w:t>C) autoturism;</w:t>
      </w:r>
    </w:p>
    <w:p w:rsidR="009861C2" w:rsidRPr="00B7495E" w:rsidRDefault="009861C2" w:rsidP="009861C2">
      <w:pPr>
        <w:ind w:left="720"/>
        <w:jc w:val="both"/>
        <w:rPr>
          <w:sz w:val="32"/>
          <w:szCs w:val="32"/>
        </w:rPr>
      </w:pPr>
      <w:r w:rsidRPr="00B7495E">
        <w:rPr>
          <w:sz w:val="32"/>
          <w:szCs w:val="32"/>
          <w:lang w:val="ro-RO"/>
        </w:rPr>
        <w:t>D) autocamion;</w:t>
      </w:r>
    </w:p>
    <w:p w:rsidR="009861C2" w:rsidRPr="00B7495E" w:rsidRDefault="009861C2" w:rsidP="009861C2">
      <w:pPr>
        <w:ind w:left="720"/>
        <w:jc w:val="both"/>
        <w:rPr>
          <w:sz w:val="32"/>
          <w:szCs w:val="32"/>
        </w:rPr>
      </w:pPr>
      <w:r w:rsidRPr="00B7495E">
        <w:rPr>
          <w:sz w:val="32"/>
          <w:szCs w:val="32"/>
          <w:lang w:val="ro-RO"/>
        </w:rPr>
        <w:t>E) autobuz;</w:t>
      </w:r>
    </w:p>
    <w:p w:rsidR="009861C2" w:rsidRPr="00B7495E" w:rsidRDefault="009861C2" w:rsidP="009861C2">
      <w:pPr>
        <w:ind w:left="720"/>
        <w:jc w:val="both"/>
        <w:rPr>
          <w:sz w:val="32"/>
          <w:szCs w:val="32"/>
        </w:rPr>
      </w:pPr>
      <w:r w:rsidRPr="00B7495E">
        <w:rPr>
          <w:sz w:val="32"/>
          <w:szCs w:val="32"/>
          <w:lang w:val="ro-RO"/>
        </w:rPr>
        <w:t>F) tractor;</w:t>
      </w:r>
      <w:r w:rsidRPr="00B7495E">
        <w:rPr>
          <w:sz w:val="32"/>
          <w:szCs w:val="32"/>
        </w:rPr>
        <w:t xml:space="preserve"> </w:t>
      </w:r>
    </w:p>
    <w:p w:rsidR="009861C2" w:rsidRPr="00B7495E" w:rsidRDefault="009861C2" w:rsidP="009861C2">
      <w:pPr>
        <w:ind w:left="720"/>
        <w:jc w:val="both"/>
        <w:rPr>
          <w:sz w:val="32"/>
          <w:szCs w:val="32"/>
        </w:rPr>
      </w:pPr>
      <w:r w:rsidRPr="00B7495E">
        <w:rPr>
          <w:sz w:val="32"/>
          <w:szCs w:val="32"/>
        </w:rPr>
        <w:t>Vehicule fara mijloace proprii de deplasare:</w:t>
      </w:r>
    </w:p>
    <w:p w:rsidR="009861C2" w:rsidRPr="00B7495E" w:rsidRDefault="009861C2" w:rsidP="009861C2">
      <w:pPr>
        <w:ind w:firstLine="708"/>
        <w:jc w:val="both"/>
        <w:rPr>
          <w:sz w:val="32"/>
          <w:szCs w:val="32"/>
          <w:lang w:val="ro-RO"/>
        </w:rPr>
      </w:pPr>
      <w:r w:rsidRPr="00B7495E">
        <w:rPr>
          <w:sz w:val="32"/>
          <w:szCs w:val="32"/>
          <w:lang w:val="ro-RO"/>
        </w:rPr>
        <w:t>a) vehicule trase sau împinse cu mâna ( roabele, cărucioarele );</w:t>
      </w:r>
    </w:p>
    <w:p w:rsidR="009861C2" w:rsidRPr="00B7495E" w:rsidRDefault="009861C2" w:rsidP="009861C2">
      <w:pPr>
        <w:ind w:firstLine="708"/>
        <w:rPr>
          <w:sz w:val="32"/>
          <w:szCs w:val="32"/>
          <w:lang w:val="ro-RO"/>
        </w:rPr>
      </w:pPr>
      <w:r w:rsidRPr="00B7495E">
        <w:rPr>
          <w:sz w:val="32"/>
          <w:szCs w:val="32"/>
          <w:lang w:val="ro-RO"/>
        </w:rPr>
        <w:t>b) Vehicule cu tracţiune animală ( căruţe );</w:t>
      </w:r>
    </w:p>
    <w:p w:rsidR="009861C2" w:rsidRPr="00B7495E" w:rsidRDefault="009861C2" w:rsidP="009861C2">
      <w:pPr>
        <w:ind w:firstLine="708"/>
        <w:rPr>
          <w:sz w:val="32"/>
          <w:szCs w:val="32"/>
          <w:lang w:val="ro-RO"/>
        </w:rPr>
      </w:pPr>
      <w:r w:rsidRPr="00B7495E">
        <w:rPr>
          <w:sz w:val="32"/>
          <w:szCs w:val="32"/>
          <w:lang w:val="ro-RO"/>
        </w:rPr>
        <w:t xml:space="preserve">c) bicicletele; </w:t>
      </w:r>
    </w:p>
    <w:p w:rsidR="009861C2" w:rsidRPr="00401161" w:rsidRDefault="009861C2" w:rsidP="009861C2">
      <w:pPr>
        <w:ind w:firstLine="708"/>
        <w:rPr>
          <w:rFonts w:ascii="Elephant" w:hAnsi="Elephant"/>
          <w:bCs/>
          <w:sz w:val="40"/>
          <w:szCs w:val="40"/>
          <w:lang w:val="ro-RO"/>
        </w:rPr>
      </w:pPr>
      <w:r w:rsidRPr="00401161">
        <w:rPr>
          <w:rFonts w:ascii="Elephant" w:hAnsi="Elephant"/>
          <w:bCs/>
          <w:sz w:val="40"/>
          <w:szCs w:val="40"/>
          <w:lang w:val="ro-RO"/>
        </w:rPr>
        <w:t>Drum public-parti componente:</w:t>
      </w:r>
    </w:p>
    <w:p w:rsidR="009861C2" w:rsidRPr="00E048CC" w:rsidRDefault="009861C2" w:rsidP="009861C2">
      <w:pPr>
        <w:ind w:firstLine="708"/>
        <w:rPr>
          <w:sz w:val="32"/>
          <w:szCs w:val="32"/>
        </w:rPr>
      </w:pPr>
      <w:r w:rsidRPr="0015611E">
        <w:rPr>
          <w:noProof/>
          <w:sz w:val="32"/>
          <w:szCs w:val="32"/>
          <w:lang w:eastAsia="it-IT"/>
        </w:rPr>
        <w:drawing>
          <wp:inline distT="0" distB="0" distL="0" distR="0">
            <wp:extent cx="5283200" cy="3335314"/>
            <wp:effectExtent l="19050" t="0" r="0" b="0"/>
            <wp:docPr id="22" name="Picture 2" descr="mso7A93E"/>
            <wp:cNvGraphicFramePr/>
            <a:graphic xmlns:a="http://schemas.openxmlformats.org/drawingml/2006/main">
              <a:graphicData uri="http://schemas.openxmlformats.org/drawingml/2006/picture">
                <pic:pic xmlns:pic="http://schemas.openxmlformats.org/drawingml/2006/picture">
                  <pic:nvPicPr>
                    <pic:cNvPr id="15363" name="Picture 3" descr="mso7A93E"/>
                    <pic:cNvPicPr>
                      <a:picLocks noChangeAspect="1" noChangeArrowheads="1"/>
                    </pic:cNvPicPr>
                  </pic:nvPicPr>
                  <pic:blipFill>
                    <a:blip r:embed="rId6" cstate="print"/>
                    <a:srcRect/>
                    <a:stretch>
                      <a:fillRect/>
                    </a:stretch>
                  </pic:blipFill>
                  <pic:spPr bwMode="auto">
                    <a:xfrm>
                      <a:off x="0" y="0"/>
                      <a:ext cx="5287589" cy="3338085"/>
                    </a:xfrm>
                    <a:prstGeom prst="rect">
                      <a:avLst/>
                    </a:prstGeom>
                    <a:noFill/>
                    <a:ln w="9525">
                      <a:noFill/>
                      <a:miter lim="800000"/>
                      <a:headEnd/>
                      <a:tailEnd/>
                    </a:ln>
                    <a:effectLst/>
                  </pic:spPr>
                </pic:pic>
              </a:graphicData>
            </a:graphic>
          </wp:inline>
        </w:drawing>
      </w:r>
    </w:p>
    <w:p w:rsidR="009861C2" w:rsidRPr="00B50045" w:rsidRDefault="009861C2" w:rsidP="009861C2">
      <w:pPr>
        <w:rPr>
          <w:lang w:val="ro-RO"/>
        </w:rPr>
      </w:pPr>
    </w:p>
    <w:p w:rsidR="009861C2" w:rsidRPr="00B50045" w:rsidRDefault="009861C2" w:rsidP="009861C2">
      <w:pPr>
        <w:rPr>
          <w:lang w:val="ro-RO"/>
        </w:rPr>
      </w:pPr>
      <w:r w:rsidRPr="00401161">
        <w:rPr>
          <w:rFonts w:ascii="Elephant" w:hAnsi="Elephant"/>
          <w:b/>
          <w:bCs/>
          <w:sz w:val="32"/>
          <w:szCs w:val="32"/>
          <w:lang w:val="ro-RO"/>
        </w:rPr>
        <w:t xml:space="preserve"> I</w:t>
      </w:r>
      <w:r w:rsidRPr="00401161">
        <w:rPr>
          <w:rFonts w:ascii="Elephant" w:hAnsi="Elephant"/>
          <w:b/>
          <w:bCs/>
          <w:sz w:val="40"/>
          <w:szCs w:val="40"/>
          <w:lang w:val="ro-RO"/>
        </w:rPr>
        <w:t>ntersectie</w:t>
      </w:r>
      <w:r w:rsidRPr="00401161">
        <w:rPr>
          <w:sz w:val="40"/>
          <w:szCs w:val="40"/>
          <w:lang w:val="ro-RO"/>
        </w:rPr>
        <w:t xml:space="preserve">   </w:t>
      </w:r>
      <w:r>
        <w:rPr>
          <w:lang w:val="ro-RO"/>
        </w:rPr>
        <w:t xml:space="preserve">        </w:t>
      </w:r>
      <w:r w:rsidRPr="00D9759C">
        <w:rPr>
          <w:noProof/>
          <w:lang w:eastAsia="it-IT"/>
        </w:rPr>
        <w:drawing>
          <wp:inline distT="0" distB="0" distL="0" distR="0">
            <wp:extent cx="6076950" cy="3338955"/>
            <wp:effectExtent l="19050" t="0" r="0" b="0"/>
            <wp:docPr id="23" name="Picture 3" descr="mso71C7B"/>
            <wp:cNvGraphicFramePr/>
            <a:graphic xmlns:a="http://schemas.openxmlformats.org/drawingml/2006/main">
              <a:graphicData uri="http://schemas.openxmlformats.org/drawingml/2006/picture">
                <pic:pic xmlns:pic="http://schemas.openxmlformats.org/drawingml/2006/picture">
                  <pic:nvPicPr>
                    <pic:cNvPr id="16387" name="Picture 3" descr="mso71C7B"/>
                    <pic:cNvPicPr>
                      <a:picLocks noChangeAspect="1" noChangeArrowheads="1"/>
                    </pic:cNvPicPr>
                  </pic:nvPicPr>
                  <pic:blipFill>
                    <a:blip r:embed="rId7" cstate="print"/>
                    <a:srcRect/>
                    <a:stretch>
                      <a:fillRect/>
                    </a:stretch>
                  </pic:blipFill>
                  <pic:spPr bwMode="auto">
                    <a:xfrm>
                      <a:off x="0" y="0"/>
                      <a:ext cx="6075366" cy="3338085"/>
                    </a:xfrm>
                    <a:prstGeom prst="rect">
                      <a:avLst/>
                    </a:prstGeom>
                    <a:noFill/>
                    <a:ln w="9525">
                      <a:noFill/>
                      <a:miter lim="800000"/>
                      <a:headEnd/>
                      <a:tailEnd/>
                    </a:ln>
                    <a:effectLst/>
                  </pic:spPr>
                </pic:pic>
              </a:graphicData>
            </a:graphic>
          </wp:inline>
        </w:drawing>
      </w:r>
    </w:p>
    <w:p w:rsidR="009861C2" w:rsidRPr="00A819D3" w:rsidRDefault="009861C2" w:rsidP="009861C2">
      <w:pPr>
        <w:rPr>
          <w:sz w:val="32"/>
          <w:szCs w:val="32"/>
          <w:lang w:val="ro-RO"/>
        </w:rPr>
      </w:pPr>
    </w:p>
    <w:p w:rsidR="009861C2" w:rsidRPr="00F7139A" w:rsidRDefault="009861C2" w:rsidP="009861C2">
      <w:pPr>
        <w:rPr>
          <w:sz w:val="32"/>
          <w:szCs w:val="32"/>
        </w:rPr>
      </w:pPr>
      <w:r>
        <w:rPr>
          <w:sz w:val="32"/>
          <w:szCs w:val="32"/>
        </w:rPr>
        <w:t xml:space="preserve">                 </w:t>
      </w:r>
      <w:r w:rsidR="00E22F0E" w:rsidRPr="00E22F0E">
        <w:rPr>
          <w:sz w:val="32"/>
          <w:szCs w:val="32"/>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7" type="#_x0000_t175" style="width:343pt;height:43pt" adj="7200" fillcolor="black">
            <v:shadow color="#868686"/>
            <v:textpath style="font-family:&quot;Times New Roman&quot;;font-size:32pt;font-weight:bold;v-text-kern:t" trim="t" fitpath="t" string="INDICATOARE"/>
          </v:shape>
        </w:pict>
      </w:r>
    </w:p>
    <w:p w:rsidR="009861C2" w:rsidRPr="00A819D3" w:rsidRDefault="009861C2" w:rsidP="009861C2">
      <w:pPr>
        <w:ind w:left="720"/>
        <w:rPr>
          <w:sz w:val="32"/>
          <w:szCs w:val="32"/>
        </w:rPr>
      </w:pPr>
    </w:p>
    <w:p w:rsidR="009861C2" w:rsidRPr="00BA07EB" w:rsidRDefault="00E22F0E" w:rsidP="009861C2">
      <w:pPr>
        <w:ind w:left="720"/>
        <w:rPr>
          <w:sz w:val="32"/>
          <w:szCs w:val="32"/>
        </w:rPr>
      </w:pPr>
      <w:r w:rsidRPr="00E22F0E">
        <w:rPr>
          <w:sz w:val="32"/>
          <w:szCs w:val="32"/>
        </w:rPr>
        <w:pict>
          <v:shape id="_x0000_i1028" type="#_x0000_t175" style="width:408pt;height:37pt" adj="7200" fillcolor="black">
            <v:shadow color="#868686"/>
            <v:textpath style="font-family:&quot;Times New Roman&quot;;font-size:28pt;font-weight:bold;v-text-kern:t" trim="t" fitpath="t" string="RUTIERE"/>
          </v:shape>
        </w:pict>
      </w:r>
    </w:p>
    <w:p w:rsidR="009861C2" w:rsidRPr="00BA07EB" w:rsidRDefault="009861C2" w:rsidP="009861C2">
      <w:pPr>
        <w:rPr>
          <w:sz w:val="32"/>
          <w:szCs w:val="32"/>
        </w:rPr>
      </w:pPr>
      <w:r w:rsidRPr="00BA07EB">
        <w:rPr>
          <w:sz w:val="32"/>
          <w:szCs w:val="32"/>
        </w:rPr>
        <w:t xml:space="preserve">                    </w:t>
      </w:r>
    </w:p>
    <w:p w:rsidR="009861C2" w:rsidRPr="00BA07EB" w:rsidRDefault="009861C2" w:rsidP="009861C2">
      <w:pPr>
        <w:rPr>
          <w:rFonts w:ascii="Georgia" w:hAnsi="Georgia"/>
          <w:sz w:val="72"/>
          <w:szCs w:val="72"/>
          <w:lang w:val="ro-RO"/>
        </w:rPr>
      </w:pPr>
    </w:p>
    <w:tbl>
      <w:tblPr>
        <w:tblW w:w="10961" w:type="dxa"/>
        <w:jc w:val="center"/>
        <w:tblLayout w:type="fixed"/>
        <w:tblCellMar>
          <w:left w:w="0" w:type="dxa"/>
          <w:right w:w="0" w:type="dxa"/>
        </w:tblCellMar>
        <w:tblLook w:val="0000"/>
      </w:tblPr>
      <w:tblGrid>
        <w:gridCol w:w="1676"/>
        <w:gridCol w:w="511"/>
        <w:gridCol w:w="127"/>
        <w:gridCol w:w="1427"/>
        <w:gridCol w:w="121"/>
        <w:gridCol w:w="133"/>
        <w:gridCol w:w="386"/>
        <w:gridCol w:w="1420"/>
        <w:gridCol w:w="134"/>
        <w:gridCol w:w="254"/>
        <w:gridCol w:w="437"/>
        <w:gridCol w:w="1111"/>
        <w:gridCol w:w="137"/>
        <w:gridCol w:w="121"/>
        <w:gridCol w:w="647"/>
        <w:gridCol w:w="1289"/>
        <w:gridCol w:w="130"/>
        <w:gridCol w:w="135"/>
        <w:gridCol w:w="765"/>
      </w:tblGrid>
      <w:tr w:rsidR="009861C2" w:rsidRPr="00BA07EB" w:rsidTr="0026680C">
        <w:trPr>
          <w:gridAfter w:val="1"/>
          <w:wAfter w:w="765" w:type="dxa"/>
          <w:trHeight w:val="15"/>
          <w:jc w:val="center"/>
        </w:trPr>
        <w:tc>
          <w:tcPr>
            <w:tcW w:w="1676" w:type="dxa"/>
            <w:tcBorders>
              <w:top w:val="nil"/>
              <w:left w:val="nil"/>
              <w:bottom w:val="nil"/>
              <w:right w:val="nil"/>
            </w:tcBorders>
            <w:shd w:val="clear" w:color="auto" w:fill="auto"/>
            <w:vAlign w:val="center"/>
          </w:tcPr>
          <w:p w:rsidR="009861C2" w:rsidRPr="00BA07EB" w:rsidRDefault="009861C2" w:rsidP="0026680C">
            <w:pPr>
              <w:jc w:val="center"/>
              <w:rPr>
                <w:rFonts w:ascii="Verdana" w:hAnsi="Verdana"/>
                <w:color w:val="5E5E5E"/>
                <w:sz w:val="2"/>
              </w:rPr>
            </w:pPr>
          </w:p>
        </w:tc>
        <w:tc>
          <w:tcPr>
            <w:tcW w:w="2065" w:type="dxa"/>
            <w:gridSpan w:val="3"/>
            <w:tcBorders>
              <w:top w:val="nil"/>
              <w:left w:val="nil"/>
              <w:bottom w:val="nil"/>
              <w:right w:val="nil"/>
            </w:tcBorders>
            <w:shd w:val="clear" w:color="auto" w:fill="auto"/>
            <w:vAlign w:val="center"/>
          </w:tcPr>
          <w:p w:rsidR="009861C2" w:rsidRPr="00BA07EB" w:rsidRDefault="009861C2" w:rsidP="0026680C">
            <w:pPr>
              <w:jc w:val="center"/>
              <w:rPr>
                <w:rFonts w:ascii="Verdana" w:hAnsi="Verdana"/>
                <w:color w:val="5E5E5E"/>
                <w:sz w:val="2"/>
              </w:rPr>
            </w:pPr>
          </w:p>
        </w:tc>
        <w:tc>
          <w:tcPr>
            <w:tcW w:w="2194" w:type="dxa"/>
            <w:gridSpan w:val="5"/>
            <w:tcBorders>
              <w:top w:val="nil"/>
              <w:left w:val="nil"/>
              <w:bottom w:val="nil"/>
              <w:right w:val="nil"/>
            </w:tcBorders>
            <w:shd w:val="clear" w:color="auto" w:fill="auto"/>
            <w:vAlign w:val="center"/>
          </w:tcPr>
          <w:p w:rsidR="009861C2" w:rsidRPr="00BA07EB" w:rsidRDefault="009861C2" w:rsidP="0026680C">
            <w:pPr>
              <w:rPr>
                <w:rFonts w:ascii="Verdana" w:hAnsi="Verdana"/>
                <w:color w:val="5E5E5E"/>
                <w:sz w:val="2"/>
              </w:rPr>
            </w:pPr>
          </w:p>
        </w:tc>
        <w:tc>
          <w:tcPr>
            <w:tcW w:w="1939" w:type="dxa"/>
            <w:gridSpan w:val="4"/>
            <w:tcBorders>
              <w:top w:val="nil"/>
              <w:left w:val="nil"/>
              <w:bottom w:val="nil"/>
              <w:right w:val="nil"/>
            </w:tcBorders>
          </w:tcPr>
          <w:p w:rsidR="009861C2" w:rsidRPr="00BA07EB" w:rsidRDefault="009861C2" w:rsidP="0026680C">
            <w:pPr>
              <w:rPr>
                <w:rFonts w:ascii="Verdana" w:hAnsi="Verdana"/>
                <w:color w:val="5E5E5E"/>
                <w:sz w:val="2"/>
              </w:rPr>
            </w:pPr>
          </w:p>
        </w:tc>
        <w:tc>
          <w:tcPr>
            <w:tcW w:w="2322" w:type="dxa"/>
            <w:gridSpan w:val="5"/>
            <w:tcBorders>
              <w:top w:val="nil"/>
              <w:left w:val="nil"/>
              <w:bottom w:val="nil"/>
              <w:right w:val="nil"/>
            </w:tcBorders>
            <w:shd w:val="clear" w:color="auto" w:fill="auto"/>
            <w:vAlign w:val="center"/>
          </w:tcPr>
          <w:p w:rsidR="009861C2" w:rsidRPr="00BA07EB" w:rsidRDefault="009861C2" w:rsidP="0026680C">
            <w:pPr>
              <w:rPr>
                <w:rFonts w:ascii="Verdana" w:hAnsi="Verdana"/>
                <w:color w:val="5E5E5E"/>
                <w:sz w:val="2"/>
              </w:rPr>
            </w:pPr>
          </w:p>
        </w:tc>
      </w:tr>
      <w:tr w:rsidR="009861C2" w:rsidRPr="00BA07EB" w:rsidTr="0026680C">
        <w:trPr>
          <w:gridAfter w:val="2"/>
          <w:wAfter w:w="900" w:type="dxa"/>
          <w:trHeight w:val="240"/>
          <w:jc w:val="center"/>
        </w:trPr>
        <w:tc>
          <w:tcPr>
            <w:tcW w:w="2314" w:type="dxa"/>
            <w:gridSpan w:val="3"/>
            <w:tcBorders>
              <w:top w:val="nil"/>
              <w:left w:val="nil"/>
              <w:bottom w:val="nil"/>
              <w:right w:val="nil"/>
            </w:tcBorders>
            <w:shd w:val="clear" w:color="auto" w:fill="auto"/>
          </w:tcPr>
          <w:p w:rsidR="009861C2" w:rsidRPr="00BA07EB" w:rsidRDefault="009861C2" w:rsidP="0026680C">
            <w:pPr>
              <w:jc w:val="center"/>
              <w:rPr>
                <w:rFonts w:ascii="Verdana" w:hAnsi="Verdana"/>
                <w:color w:val="5E5E5E"/>
              </w:rPr>
            </w:pPr>
            <w:r w:rsidRPr="00BA07EB">
              <w:rPr>
                <w:rFonts w:ascii="Verdana" w:hAnsi="Verdana"/>
                <w:noProof/>
                <w:color w:val="5E5E5E"/>
                <w:lang w:eastAsia="it-IT"/>
              </w:rPr>
              <w:drawing>
                <wp:inline distT="0" distB="0" distL="0" distR="0">
                  <wp:extent cx="952500" cy="952500"/>
                  <wp:effectExtent l="19050" t="0" r="0" b="0"/>
                  <wp:docPr id="39" name="Picture 38" descr="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_11"/>
                          <pic:cNvPicPr>
                            <a:picLocks noChangeAspect="1" noChangeArrowheads="1"/>
                          </pic:cNvPicPr>
                        </pic:nvPicPr>
                        <pic:blipFill>
                          <a:blip r:embed="rId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1548" w:type="dxa"/>
            <w:gridSpan w:val="2"/>
            <w:vAlign w:val="center"/>
          </w:tcPr>
          <w:p w:rsidR="009861C2" w:rsidRPr="00BA07EB" w:rsidRDefault="009861C2" w:rsidP="0026680C">
            <w:pPr>
              <w:jc w:val="center"/>
              <w:rPr>
                <w:rFonts w:ascii="Verdana" w:hAnsi="Verdana"/>
                <w:color w:val="5E5E5E"/>
              </w:rPr>
            </w:pPr>
            <w:r>
              <w:rPr>
                <w:rFonts w:ascii="Verdana" w:hAnsi="Verdana"/>
                <w:noProof/>
                <w:color w:val="5E5E5E"/>
                <w:lang w:eastAsia="it-IT"/>
              </w:rPr>
              <w:drawing>
                <wp:inline distT="0" distB="0" distL="0" distR="0">
                  <wp:extent cx="952500" cy="952500"/>
                  <wp:effectExtent l="19050" t="0" r="0" b="0"/>
                  <wp:docPr id="5" name="Picture 5" descr="http://zahei.ines.ro/images/indicatoare/noi_pretr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ahei.ines.ro/images/indicatoare/noi_pretrec.gif"/>
                          <pic:cNvPicPr>
                            <a:picLocks noChangeAspect="1" noChangeArrowheads="1"/>
                          </pic:cNvPicPr>
                        </pic:nvPicPr>
                        <pic:blipFill>
                          <a:blip r:embed="rId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1939" w:type="dxa"/>
            <w:gridSpan w:val="3"/>
          </w:tcPr>
          <w:p w:rsidR="009861C2" w:rsidRPr="00BA07EB" w:rsidRDefault="009861C2" w:rsidP="0026680C">
            <w:pPr>
              <w:jc w:val="center"/>
              <w:rPr>
                <w:rFonts w:ascii="Verdana" w:hAnsi="Verdana"/>
                <w:color w:val="5E5E5E"/>
              </w:rPr>
            </w:pPr>
            <w:r>
              <w:rPr>
                <w:rFonts w:ascii="Verdana" w:hAnsi="Verdana"/>
                <w:noProof/>
                <w:color w:val="5E5E5E"/>
                <w:lang w:eastAsia="it-IT"/>
              </w:rPr>
              <w:drawing>
                <wp:inline distT="0" distB="0" distL="0" distR="0">
                  <wp:extent cx="952500" cy="889000"/>
                  <wp:effectExtent l="19050" t="0" r="0" b="0"/>
                  <wp:docPr id="6" name="Picture 6" descr="http://zahei.ines.ro/images/indicatoare/1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ahei.ines.ro/images/indicatoare/1_18.gif"/>
                          <pic:cNvPicPr>
                            <a:picLocks noChangeAspect="1" noChangeArrowheads="1"/>
                          </pic:cNvPicPr>
                        </pic:nvPicPr>
                        <pic:blipFill>
                          <a:blip r:embed="rId10" cstate="print"/>
                          <a:srcRect/>
                          <a:stretch>
                            <a:fillRect/>
                          </a:stretch>
                        </pic:blipFill>
                        <pic:spPr bwMode="auto">
                          <a:xfrm>
                            <a:off x="0" y="0"/>
                            <a:ext cx="952500" cy="889000"/>
                          </a:xfrm>
                          <a:prstGeom prst="rect">
                            <a:avLst/>
                          </a:prstGeom>
                          <a:noFill/>
                          <a:ln w="9525">
                            <a:noFill/>
                            <a:miter lim="800000"/>
                            <a:headEnd/>
                            <a:tailEnd/>
                          </a:ln>
                        </pic:spPr>
                      </pic:pic>
                    </a:graphicData>
                  </a:graphic>
                </wp:inline>
              </w:drawing>
            </w:r>
          </w:p>
        </w:tc>
        <w:tc>
          <w:tcPr>
            <w:tcW w:w="2194" w:type="dxa"/>
            <w:gridSpan w:val="6"/>
          </w:tcPr>
          <w:p w:rsidR="009861C2" w:rsidRPr="00BA07EB" w:rsidRDefault="009861C2" w:rsidP="0026680C">
            <w:pPr>
              <w:jc w:val="center"/>
              <w:rPr>
                <w:rFonts w:ascii="Verdana" w:hAnsi="Verdana"/>
                <w:color w:val="5E5E5E"/>
              </w:rPr>
            </w:pPr>
            <w:r>
              <w:rPr>
                <w:rFonts w:ascii="Verdana" w:hAnsi="Verdana"/>
                <w:noProof/>
                <w:color w:val="5E5E5E"/>
                <w:lang w:eastAsia="it-IT"/>
              </w:rPr>
              <w:drawing>
                <wp:inline distT="0" distB="0" distL="0" distR="0">
                  <wp:extent cx="952500" cy="952500"/>
                  <wp:effectExtent l="19050" t="0" r="0" b="0"/>
                  <wp:docPr id="7" name="Picture 7" descr="http://zahei.ines.ro/images/indicatoare/2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ahei.ines.ro/images/indicatoare/2_16.gif"/>
                          <pic:cNvPicPr>
                            <a:picLocks noChangeAspect="1" noChangeArrowheads="1"/>
                          </pic:cNvPicPr>
                        </pic:nvPicPr>
                        <pic:blipFill>
                          <a:blip r:embed="rId1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2066" w:type="dxa"/>
            <w:gridSpan w:val="3"/>
          </w:tcPr>
          <w:p w:rsidR="009861C2" w:rsidRPr="00BA07EB" w:rsidRDefault="009861C2" w:rsidP="0026680C">
            <w:pPr>
              <w:jc w:val="center"/>
              <w:rPr>
                <w:rFonts w:ascii="Verdana" w:hAnsi="Verdana"/>
                <w:color w:val="5E5E5E"/>
              </w:rPr>
            </w:pPr>
            <w:r>
              <w:rPr>
                <w:rFonts w:ascii="Verdana" w:hAnsi="Verdana"/>
                <w:noProof/>
                <w:color w:val="5E5E5E"/>
                <w:lang w:eastAsia="it-IT"/>
              </w:rPr>
              <w:drawing>
                <wp:inline distT="0" distB="0" distL="0" distR="0">
                  <wp:extent cx="952500" cy="889000"/>
                  <wp:effectExtent l="19050" t="0" r="0" b="0"/>
                  <wp:docPr id="8" name="Picture 8" descr="http://zahei.ines.ro/images/indicatoare/1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zahei.ines.ro/images/indicatoare/1_19.gif"/>
                          <pic:cNvPicPr>
                            <a:picLocks noChangeAspect="1" noChangeArrowheads="1"/>
                          </pic:cNvPicPr>
                        </pic:nvPicPr>
                        <pic:blipFill>
                          <a:blip r:embed="rId12" cstate="print"/>
                          <a:srcRect/>
                          <a:stretch>
                            <a:fillRect/>
                          </a:stretch>
                        </pic:blipFill>
                        <pic:spPr bwMode="auto">
                          <a:xfrm>
                            <a:off x="0" y="0"/>
                            <a:ext cx="952500" cy="889000"/>
                          </a:xfrm>
                          <a:prstGeom prst="rect">
                            <a:avLst/>
                          </a:prstGeom>
                          <a:noFill/>
                          <a:ln w="9525">
                            <a:noFill/>
                            <a:miter lim="800000"/>
                            <a:headEnd/>
                            <a:tailEnd/>
                          </a:ln>
                        </pic:spPr>
                      </pic:pic>
                    </a:graphicData>
                  </a:graphic>
                </wp:inline>
              </w:drawing>
            </w:r>
          </w:p>
        </w:tc>
      </w:tr>
      <w:tr w:rsidR="009861C2" w:rsidRPr="00BA07EB" w:rsidTr="0026680C">
        <w:trPr>
          <w:gridAfter w:val="2"/>
          <w:wAfter w:w="900" w:type="dxa"/>
          <w:trHeight w:val="240"/>
          <w:jc w:val="center"/>
        </w:trPr>
        <w:tc>
          <w:tcPr>
            <w:tcW w:w="2314" w:type="dxa"/>
            <w:gridSpan w:val="3"/>
            <w:tcBorders>
              <w:top w:val="nil"/>
              <w:left w:val="nil"/>
              <w:bottom w:val="nil"/>
              <w:right w:val="nil"/>
            </w:tcBorders>
            <w:shd w:val="clear" w:color="auto" w:fill="auto"/>
          </w:tcPr>
          <w:p w:rsidR="009861C2" w:rsidRPr="00BA07EB" w:rsidRDefault="009861C2" w:rsidP="0026680C">
            <w:pPr>
              <w:jc w:val="center"/>
              <w:rPr>
                <w:rFonts w:ascii="Verdana" w:hAnsi="Verdana"/>
                <w:color w:val="5E5E5E"/>
              </w:rPr>
            </w:pPr>
            <w:r w:rsidRPr="00BA07EB">
              <w:rPr>
                <w:rFonts w:ascii="Verdana" w:hAnsi="Verdana"/>
                <w:color w:val="5E5E5E"/>
              </w:rPr>
              <w:t xml:space="preserve">  Drum obligatoriu pentru pietoni</w:t>
            </w:r>
          </w:p>
        </w:tc>
        <w:tc>
          <w:tcPr>
            <w:tcW w:w="1548" w:type="dxa"/>
            <w:gridSpan w:val="2"/>
            <w:vAlign w:val="center"/>
          </w:tcPr>
          <w:p w:rsidR="009861C2" w:rsidRPr="00BA07EB" w:rsidRDefault="009861C2" w:rsidP="0026680C">
            <w:pPr>
              <w:jc w:val="center"/>
              <w:rPr>
                <w:rFonts w:ascii="Verdana" w:hAnsi="Verdana"/>
                <w:color w:val="5E5E5E"/>
              </w:rPr>
            </w:pPr>
            <w:r w:rsidRPr="00BA07EB">
              <w:rPr>
                <w:rFonts w:ascii="Verdana" w:hAnsi="Verdana"/>
                <w:color w:val="5E5E5E"/>
              </w:rPr>
              <w:t>Trecere de pietoni</w:t>
            </w:r>
          </w:p>
        </w:tc>
        <w:tc>
          <w:tcPr>
            <w:tcW w:w="1939" w:type="dxa"/>
            <w:gridSpan w:val="3"/>
          </w:tcPr>
          <w:p w:rsidR="009861C2" w:rsidRPr="00BA07EB" w:rsidRDefault="009861C2" w:rsidP="0026680C">
            <w:pPr>
              <w:jc w:val="center"/>
              <w:rPr>
                <w:rFonts w:ascii="Verdana" w:hAnsi="Verdana"/>
                <w:color w:val="5E5E5E"/>
              </w:rPr>
            </w:pPr>
            <w:r w:rsidRPr="00BA07EB">
              <w:rPr>
                <w:rFonts w:ascii="Verdana" w:hAnsi="Verdana"/>
                <w:color w:val="5E5E5E"/>
              </w:rPr>
              <w:t>Presemnalizarea trecerii de pietoni</w:t>
            </w:r>
          </w:p>
        </w:tc>
        <w:tc>
          <w:tcPr>
            <w:tcW w:w="2194" w:type="dxa"/>
            <w:gridSpan w:val="6"/>
          </w:tcPr>
          <w:p w:rsidR="009861C2" w:rsidRPr="00BA07EB" w:rsidRDefault="009861C2" w:rsidP="0026680C">
            <w:pPr>
              <w:jc w:val="center"/>
              <w:rPr>
                <w:rFonts w:ascii="Verdana" w:hAnsi="Verdana"/>
                <w:color w:val="5E5E5E"/>
              </w:rPr>
            </w:pPr>
            <w:r w:rsidRPr="00BA07EB">
              <w:rPr>
                <w:rFonts w:ascii="Verdana" w:hAnsi="Verdana"/>
                <w:color w:val="5E5E5E"/>
              </w:rPr>
              <w:t>Accesul interzis pietonilor</w:t>
            </w:r>
          </w:p>
        </w:tc>
        <w:tc>
          <w:tcPr>
            <w:tcW w:w="2066" w:type="dxa"/>
            <w:gridSpan w:val="3"/>
          </w:tcPr>
          <w:p w:rsidR="009861C2" w:rsidRPr="00BA07EB" w:rsidRDefault="009861C2" w:rsidP="0026680C">
            <w:pPr>
              <w:jc w:val="center"/>
              <w:rPr>
                <w:rFonts w:ascii="Verdana" w:hAnsi="Verdana"/>
                <w:color w:val="5E5E5E"/>
              </w:rPr>
            </w:pPr>
            <w:r w:rsidRPr="00BA07EB">
              <w:rPr>
                <w:rFonts w:ascii="Verdana" w:hAnsi="Verdana"/>
                <w:color w:val="5E5E5E"/>
              </w:rPr>
              <w:t>Copii</w:t>
            </w:r>
          </w:p>
        </w:tc>
      </w:tr>
      <w:tr w:rsidR="009861C2" w:rsidRPr="00BA07EB" w:rsidTr="0026680C">
        <w:trPr>
          <w:gridAfter w:val="2"/>
          <w:wAfter w:w="900" w:type="dxa"/>
          <w:trHeight w:val="240"/>
          <w:jc w:val="center"/>
        </w:trPr>
        <w:tc>
          <w:tcPr>
            <w:tcW w:w="2314" w:type="dxa"/>
            <w:gridSpan w:val="3"/>
            <w:tcBorders>
              <w:top w:val="nil"/>
              <w:left w:val="nil"/>
              <w:bottom w:val="nil"/>
              <w:right w:val="nil"/>
            </w:tcBorders>
            <w:shd w:val="clear" w:color="auto" w:fill="auto"/>
          </w:tcPr>
          <w:p w:rsidR="009861C2" w:rsidRPr="00BA07EB" w:rsidRDefault="009861C2" w:rsidP="0026680C">
            <w:pPr>
              <w:jc w:val="center"/>
              <w:rPr>
                <w:rFonts w:ascii="Verdana" w:hAnsi="Verdana"/>
                <w:color w:val="5E5E5E"/>
              </w:rPr>
            </w:pPr>
          </w:p>
          <w:p w:rsidR="009861C2" w:rsidRPr="00BA07EB" w:rsidRDefault="009861C2" w:rsidP="0026680C">
            <w:pPr>
              <w:jc w:val="center"/>
              <w:rPr>
                <w:rFonts w:ascii="Verdana" w:hAnsi="Verdana"/>
                <w:color w:val="5E5E5E"/>
              </w:rPr>
            </w:pPr>
          </w:p>
        </w:tc>
        <w:tc>
          <w:tcPr>
            <w:tcW w:w="1548" w:type="dxa"/>
            <w:gridSpan w:val="2"/>
            <w:vAlign w:val="center"/>
          </w:tcPr>
          <w:p w:rsidR="009861C2" w:rsidRPr="00BA07EB" w:rsidRDefault="009861C2" w:rsidP="0026680C">
            <w:pPr>
              <w:jc w:val="center"/>
              <w:rPr>
                <w:rFonts w:ascii="Verdana" w:hAnsi="Verdana"/>
                <w:color w:val="5E5E5E"/>
              </w:rPr>
            </w:pPr>
          </w:p>
        </w:tc>
        <w:tc>
          <w:tcPr>
            <w:tcW w:w="1939" w:type="dxa"/>
            <w:gridSpan w:val="3"/>
          </w:tcPr>
          <w:p w:rsidR="009861C2" w:rsidRPr="00BA07EB" w:rsidRDefault="009861C2" w:rsidP="0026680C">
            <w:pPr>
              <w:jc w:val="center"/>
              <w:rPr>
                <w:rFonts w:ascii="Verdana" w:hAnsi="Verdana"/>
                <w:color w:val="5E5E5E"/>
              </w:rPr>
            </w:pPr>
          </w:p>
        </w:tc>
        <w:tc>
          <w:tcPr>
            <w:tcW w:w="2194" w:type="dxa"/>
            <w:gridSpan w:val="6"/>
          </w:tcPr>
          <w:p w:rsidR="009861C2" w:rsidRPr="00BA07EB" w:rsidRDefault="009861C2" w:rsidP="0026680C">
            <w:pPr>
              <w:jc w:val="center"/>
              <w:rPr>
                <w:rFonts w:ascii="Verdana" w:hAnsi="Verdana"/>
                <w:color w:val="5E5E5E"/>
              </w:rPr>
            </w:pPr>
          </w:p>
        </w:tc>
        <w:tc>
          <w:tcPr>
            <w:tcW w:w="2066" w:type="dxa"/>
            <w:gridSpan w:val="3"/>
          </w:tcPr>
          <w:p w:rsidR="009861C2" w:rsidRPr="00BA07EB" w:rsidRDefault="009861C2" w:rsidP="0026680C">
            <w:pPr>
              <w:jc w:val="center"/>
              <w:rPr>
                <w:rFonts w:ascii="Verdana" w:hAnsi="Verdana"/>
                <w:color w:val="5E5E5E"/>
              </w:rPr>
            </w:pPr>
          </w:p>
        </w:tc>
      </w:tr>
      <w:tr w:rsidR="009861C2" w:rsidRPr="00BA07EB" w:rsidTr="0026680C">
        <w:trPr>
          <w:gridAfter w:val="3"/>
          <w:wAfter w:w="1030" w:type="dxa"/>
          <w:trHeight w:val="240"/>
          <w:jc w:val="center"/>
        </w:trPr>
        <w:tc>
          <w:tcPr>
            <w:tcW w:w="2314" w:type="dxa"/>
            <w:gridSpan w:val="3"/>
            <w:tcBorders>
              <w:top w:val="nil"/>
              <w:left w:val="nil"/>
              <w:bottom w:val="nil"/>
              <w:right w:val="nil"/>
            </w:tcBorders>
            <w:shd w:val="clear" w:color="auto" w:fill="auto"/>
          </w:tcPr>
          <w:p w:rsidR="009861C2" w:rsidRPr="00BA07EB" w:rsidRDefault="009861C2" w:rsidP="0026680C">
            <w:pPr>
              <w:jc w:val="center"/>
              <w:rPr>
                <w:rFonts w:ascii="Verdana" w:hAnsi="Verdana"/>
                <w:color w:val="5E5E5E"/>
              </w:rPr>
            </w:pPr>
            <w:r w:rsidRPr="00BA07EB">
              <w:rPr>
                <w:rFonts w:ascii="Verdana" w:hAnsi="Verdana"/>
                <w:noProof/>
                <w:color w:val="5E5E5E"/>
                <w:lang w:eastAsia="it-IT"/>
              </w:rPr>
              <w:drawing>
                <wp:inline distT="0" distB="0" distL="0" distR="0">
                  <wp:extent cx="952500" cy="952500"/>
                  <wp:effectExtent l="19050" t="0" r="0" b="0"/>
                  <wp:docPr id="43" name="Picture 57" descr="3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_08"/>
                          <pic:cNvPicPr>
                            <a:picLocks noChangeAspect="1" noChangeArrowheads="1"/>
                          </pic:cNvPicPr>
                        </pic:nvPicPr>
                        <pic:blipFill>
                          <a:blip r:embed="rId1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1681" w:type="dxa"/>
            <w:gridSpan w:val="3"/>
          </w:tcPr>
          <w:p w:rsidR="009861C2" w:rsidRPr="00BA07EB" w:rsidRDefault="009861C2" w:rsidP="0026680C">
            <w:pPr>
              <w:jc w:val="center"/>
              <w:rPr>
                <w:rFonts w:ascii="Verdana" w:hAnsi="Verdana"/>
                <w:color w:val="5E5E5E"/>
              </w:rPr>
            </w:pPr>
            <w:r>
              <w:rPr>
                <w:rFonts w:ascii="Verdana" w:hAnsi="Verdana"/>
                <w:noProof/>
                <w:color w:val="5E5E5E"/>
                <w:lang w:eastAsia="it-IT"/>
              </w:rPr>
              <w:drawing>
                <wp:inline distT="0" distB="0" distL="0" distR="0">
                  <wp:extent cx="952500" cy="952500"/>
                  <wp:effectExtent l="19050" t="0" r="0" b="0"/>
                  <wp:docPr id="9" name="Picture 9" descr="http://zahei.ines.ro/images/indicatoare/2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ahei.ines.ro/images/indicatoare/2_13.gif"/>
                          <pic:cNvPicPr>
                            <a:picLocks noChangeAspect="1" noChangeArrowheads="1"/>
                          </pic:cNvPicPr>
                        </pic:nvPicPr>
                        <pic:blipFill>
                          <a:blip r:embed="rId1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2194" w:type="dxa"/>
            <w:gridSpan w:val="4"/>
          </w:tcPr>
          <w:p w:rsidR="009861C2" w:rsidRPr="00BA07EB" w:rsidRDefault="009861C2" w:rsidP="0026680C">
            <w:pPr>
              <w:jc w:val="center"/>
              <w:rPr>
                <w:rFonts w:ascii="Verdana" w:hAnsi="Verdana"/>
                <w:color w:val="5E5E5E"/>
              </w:rPr>
            </w:pPr>
            <w:r>
              <w:rPr>
                <w:rFonts w:ascii="Verdana" w:hAnsi="Verdana"/>
                <w:noProof/>
                <w:color w:val="5E5E5E"/>
                <w:lang w:eastAsia="it-IT"/>
              </w:rPr>
              <w:drawing>
                <wp:inline distT="0" distB="0" distL="0" distR="0">
                  <wp:extent cx="952500" cy="889000"/>
                  <wp:effectExtent l="19050" t="0" r="0" b="0"/>
                  <wp:docPr id="10" name="Picture 10" descr="http://zahei.ines.ro/images/indicatoare/1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ahei.ines.ro/images/indicatoare/1_20.gif"/>
                          <pic:cNvPicPr>
                            <a:picLocks noChangeAspect="1" noChangeArrowheads="1"/>
                          </pic:cNvPicPr>
                        </pic:nvPicPr>
                        <pic:blipFill>
                          <a:blip r:embed="rId15" cstate="print"/>
                          <a:srcRect/>
                          <a:stretch>
                            <a:fillRect/>
                          </a:stretch>
                        </pic:blipFill>
                        <pic:spPr bwMode="auto">
                          <a:xfrm>
                            <a:off x="0" y="0"/>
                            <a:ext cx="952500" cy="889000"/>
                          </a:xfrm>
                          <a:prstGeom prst="rect">
                            <a:avLst/>
                          </a:prstGeom>
                          <a:noFill/>
                          <a:ln w="9525">
                            <a:noFill/>
                            <a:miter lim="800000"/>
                            <a:headEnd/>
                            <a:tailEnd/>
                          </a:ln>
                        </pic:spPr>
                      </pic:pic>
                    </a:graphicData>
                  </a:graphic>
                </wp:inline>
              </w:drawing>
            </w:r>
          </w:p>
        </w:tc>
        <w:tc>
          <w:tcPr>
            <w:tcW w:w="1548" w:type="dxa"/>
            <w:gridSpan w:val="2"/>
            <w:vAlign w:val="center"/>
          </w:tcPr>
          <w:p w:rsidR="009861C2" w:rsidRPr="00BA07EB" w:rsidRDefault="009861C2" w:rsidP="0026680C">
            <w:pPr>
              <w:jc w:val="center"/>
              <w:rPr>
                <w:rFonts w:ascii="Verdana" w:hAnsi="Verdana"/>
                <w:color w:val="5E5E5E"/>
              </w:rPr>
            </w:pPr>
            <w:r>
              <w:rPr>
                <w:rFonts w:ascii="Verdana" w:hAnsi="Verdana"/>
                <w:noProof/>
                <w:color w:val="5E5E5E"/>
                <w:lang w:eastAsia="it-IT"/>
              </w:rPr>
              <w:drawing>
                <wp:inline distT="0" distB="0" distL="0" distR="0">
                  <wp:extent cx="952500" cy="1257300"/>
                  <wp:effectExtent l="19050" t="0" r="0" b="0"/>
                  <wp:docPr id="11" name="Picture 11" descr="http://zahei.ines.ro/images/indicatoare/noi_sb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zahei.ines.ro/images/indicatoare/noi_sbus.gif"/>
                          <pic:cNvPicPr>
                            <a:picLocks noChangeAspect="1" noChangeArrowheads="1"/>
                          </pic:cNvPicPr>
                        </pic:nvPicPr>
                        <pic:blipFill>
                          <a:blip r:embed="rId16" cstate="print"/>
                          <a:srcRect/>
                          <a:stretch>
                            <a:fillRect/>
                          </a:stretch>
                        </pic:blipFill>
                        <pic:spPr bwMode="auto">
                          <a:xfrm>
                            <a:off x="0" y="0"/>
                            <a:ext cx="952500" cy="1257300"/>
                          </a:xfrm>
                          <a:prstGeom prst="rect">
                            <a:avLst/>
                          </a:prstGeom>
                          <a:noFill/>
                          <a:ln w="9525">
                            <a:noFill/>
                            <a:miter lim="800000"/>
                            <a:headEnd/>
                            <a:tailEnd/>
                          </a:ln>
                        </pic:spPr>
                      </pic:pic>
                    </a:graphicData>
                  </a:graphic>
                </wp:inline>
              </w:drawing>
            </w:r>
          </w:p>
        </w:tc>
        <w:tc>
          <w:tcPr>
            <w:tcW w:w="2194" w:type="dxa"/>
            <w:gridSpan w:val="4"/>
            <w:vAlign w:val="center"/>
          </w:tcPr>
          <w:p w:rsidR="009861C2" w:rsidRPr="00BA07EB" w:rsidRDefault="009861C2" w:rsidP="0026680C">
            <w:pPr>
              <w:jc w:val="center"/>
              <w:rPr>
                <w:rFonts w:ascii="Verdana" w:hAnsi="Verdana"/>
                <w:color w:val="5E5E5E"/>
              </w:rPr>
            </w:pPr>
            <w:r>
              <w:rPr>
                <w:rFonts w:ascii="Verdana" w:hAnsi="Verdana"/>
                <w:noProof/>
                <w:color w:val="5E5E5E"/>
                <w:lang w:eastAsia="it-IT"/>
              </w:rPr>
              <w:drawing>
                <wp:inline distT="0" distB="0" distL="0" distR="0">
                  <wp:extent cx="952500" cy="1257300"/>
                  <wp:effectExtent l="19050" t="0" r="0" b="0"/>
                  <wp:docPr id="12" name="Picture 12" descr="http://zahei.ines.ro/images/indicatoare/noi_st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zahei.ines.ro/images/indicatoare/noi_stram.gif"/>
                          <pic:cNvPicPr>
                            <a:picLocks noChangeAspect="1" noChangeArrowheads="1"/>
                          </pic:cNvPicPr>
                        </pic:nvPicPr>
                        <pic:blipFill>
                          <a:blip r:embed="rId17" cstate="print"/>
                          <a:srcRect/>
                          <a:stretch>
                            <a:fillRect/>
                          </a:stretch>
                        </pic:blipFill>
                        <pic:spPr bwMode="auto">
                          <a:xfrm>
                            <a:off x="0" y="0"/>
                            <a:ext cx="952500" cy="1257300"/>
                          </a:xfrm>
                          <a:prstGeom prst="rect">
                            <a:avLst/>
                          </a:prstGeom>
                          <a:noFill/>
                          <a:ln w="9525">
                            <a:noFill/>
                            <a:miter lim="800000"/>
                            <a:headEnd/>
                            <a:tailEnd/>
                          </a:ln>
                        </pic:spPr>
                      </pic:pic>
                    </a:graphicData>
                  </a:graphic>
                </wp:inline>
              </w:drawing>
            </w:r>
          </w:p>
        </w:tc>
      </w:tr>
      <w:tr w:rsidR="009861C2" w:rsidRPr="00BA07EB" w:rsidTr="0026680C">
        <w:trPr>
          <w:gridAfter w:val="3"/>
          <w:wAfter w:w="1030" w:type="dxa"/>
          <w:trHeight w:val="240"/>
          <w:jc w:val="center"/>
        </w:trPr>
        <w:tc>
          <w:tcPr>
            <w:tcW w:w="2314" w:type="dxa"/>
            <w:gridSpan w:val="3"/>
            <w:tcBorders>
              <w:top w:val="nil"/>
              <w:left w:val="nil"/>
              <w:bottom w:val="nil"/>
              <w:right w:val="nil"/>
            </w:tcBorders>
            <w:shd w:val="clear" w:color="auto" w:fill="auto"/>
          </w:tcPr>
          <w:p w:rsidR="009861C2" w:rsidRPr="00BA07EB" w:rsidRDefault="009861C2" w:rsidP="0026680C">
            <w:pPr>
              <w:jc w:val="center"/>
              <w:rPr>
                <w:rFonts w:ascii="Verdana" w:hAnsi="Verdana"/>
                <w:color w:val="5E5E5E"/>
              </w:rPr>
            </w:pPr>
            <w:r w:rsidRPr="00BA07EB">
              <w:rPr>
                <w:rFonts w:ascii="Verdana" w:hAnsi="Verdana"/>
                <w:color w:val="5E5E5E"/>
              </w:rPr>
              <w:t>Pista obligatorie pentru biciclete</w:t>
            </w:r>
          </w:p>
        </w:tc>
        <w:tc>
          <w:tcPr>
            <w:tcW w:w="1681" w:type="dxa"/>
            <w:gridSpan w:val="3"/>
          </w:tcPr>
          <w:p w:rsidR="009861C2" w:rsidRPr="00BA07EB" w:rsidRDefault="009861C2" w:rsidP="0026680C">
            <w:pPr>
              <w:jc w:val="center"/>
              <w:rPr>
                <w:rFonts w:ascii="Verdana" w:hAnsi="Verdana"/>
                <w:color w:val="5E5E5E"/>
              </w:rPr>
            </w:pPr>
            <w:r w:rsidRPr="00BA07EB">
              <w:rPr>
                <w:rFonts w:ascii="Verdana" w:hAnsi="Verdana"/>
                <w:color w:val="5E5E5E"/>
              </w:rPr>
              <w:t>Accesul interzis bicicletelor si minimotoretel</w:t>
            </w:r>
          </w:p>
        </w:tc>
        <w:tc>
          <w:tcPr>
            <w:tcW w:w="2194" w:type="dxa"/>
            <w:gridSpan w:val="4"/>
          </w:tcPr>
          <w:p w:rsidR="009861C2" w:rsidRPr="00BA07EB" w:rsidRDefault="009861C2" w:rsidP="0026680C">
            <w:pPr>
              <w:jc w:val="center"/>
              <w:rPr>
                <w:rFonts w:ascii="Verdana" w:hAnsi="Verdana"/>
                <w:color w:val="5E5E5E"/>
              </w:rPr>
            </w:pPr>
            <w:r w:rsidRPr="00BA07EB">
              <w:rPr>
                <w:rFonts w:ascii="Verdana" w:hAnsi="Verdana"/>
                <w:color w:val="5E5E5E"/>
              </w:rPr>
              <w:t>Biciclisti</w:t>
            </w:r>
          </w:p>
        </w:tc>
        <w:tc>
          <w:tcPr>
            <w:tcW w:w="1548" w:type="dxa"/>
            <w:gridSpan w:val="2"/>
            <w:vAlign w:val="center"/>
          </w:tcPr>
          <w:p w:rsidR="009861C2" w:rsidRPr="00BA07EB" w:rsidRDefault="009861C2" w:rsidP="0026680C">
            <w:pPr>
              <w:jc w:val="center"/>
              <w:rPr>
                <w:rFonts w:ascii="Verdana" w:hAnsi="Verdana"/>
                <w:color w:val="5E5E5E"/>
              </w:rPr>
            </w:pPr>
            <w:r w:rsidRPr="00BA07EB">
              <w:rPr>
                <w:rFonts w:ascii="Verdana" w:hAnsi="Verdana"/>
                <w:color w:val="5E5E5E"/>
              </w:rPr>
              <w:t>Statie autobuz</w:t>
            </w:r>
          </w:p>
        </w:tc>
        <w:tc>
          <w:tcPr>
            <w:tcW w:w="2194" w:type="dxa"/>
            <w:gridSpan w:val="4"/>
            <w:vAlign w:val="center"/>
          </w:tcPr>
          <w:p w:rsidR="009861C2" w:rsidRPr="00BA07EB" w:rsidRDefault="009861C2" w:rsidP="0026680C">
            <w:pPr>
              <w:jc w:val="center"/>
              <w:rPr>
                <w:rFonts w:ascii="Verdana" w:hAnsi="Verdana"/>
                <w:color w:val="5E5E5E"/>
              </w:rPr>
            </w:pPr>
            <w:r w:rsidRPr="00BA07EB">
              <w:rPr>
                <w:rFonts w:ascii="Verdana" w:hAnsi="Verdana"/>
                <w:color w:val="5E5E5E"/>
              </w:rPr>
              <w:t>Statie tramvai</w:t>
            </w:r>
          </w:p>
        </w:tc>
      </w:tr>
      <w:tr w:rsidR="009861C2" w:rsidRPr="00BA07EB" w:rsidTr="009861C2">
        <w:trPr>
          <w:trHeight w:val="240"/>
          <w:jc w:val="center"/>
        </w:trPr>
        <w:tc>
          <w:tcPr>
            <w:tcW w:w="2187" w:type="dxa"/>
            <w:gridSpan w:val="2"/>
            <w:tcBorders>
              <w:top w:val="nil"/>
              <w:left w:val="nil"/>
              <w:bottom w:val="nil"/>
              <w:right w:val="nil"/>
            </w:tcBorders>
            <w:shd w:val="clear" w:color="auto" w:fill="auto"/>
            <w:vAlign w:val="center"/>
          </w:tcPr>
          <w:p w:rsidR="009861C2" w:rsidRPr="00BA07EB" w:rsidRDefault="009861C2" w:rsidP="0026680C">
            <w:pPr>
              <w:jc w:val="center"/>
              <w:rPr>
                <w:rFonts w:ascii="Verdana" w:hAnsi="Verdana"/>
                <w:color w:val="5E5E5E"/>
              </w:rPr>
            </w:pPr>
          </w:p>
        </w:tc>
        <w:tc>
          <w:tcPr>
            <w:tcW w:w="2194" w:type="dxa"/>
            <w:gridSpan w:val="5"/>
            <w:vAlign w:val="center"/>
          </w:tcPr>
          <w:p w:rsidR="009861C2" w:rsidRPr="00BA07EB" w:rsidRDefault="009861C2" w:rsidP="0026680C">
            <w:pPr>
              <w:jc w:val="center"/>
              <w:rPr>
                <w:rFonts w:ascii="Verdana" w:hAnsi="Verdana"/>
                <w:color w:val="5E5E5E"/>
              </w:rPr>
            </w:pPr>
          </w:p>
        </w:tc>
        <w:tc>
          <w:tcPr>
            <w:tcW w:w="2245" w:type="dxa"/>
            <w:gridSpan w:val="4"/>
            <w:vAlign w:val="center"/>
          </w:tcPr>
          <w:p w:rsidR="009861C2" w:rsidRPr="00BA07EB" w:rsidRDefault="009861C2" w:rsidP="0026680C">
            <w:pPr>
              <w:jc w:val="center"/>
              <w:rPr>
                <w:rFonts w:ascii="Verdana" w:hAnsi="Verdana"/>
                <w:color w:val="5E5E5E"/>
              </w:rPr>
            </w:pPr>
          </w:p>
        </w:tc>
        <w:tc>
          <w:tcPr>
            <w:tcW w:w="2016" w:type="dxa"/>
            <w:gridSpan w:val="4"/>
            <w:vAlign w:val="center"/>
          </w:tcPr>
          <w:p w:rsidR="009861C2" w:rsidRPr="00BA07EB" w:rsidRDefault="009861C2" w:rsidP="0026680C">
            <w:pPr>
              <w:jc w:val="center"/>
              <w:rPr>
                <w:rFonts w:ascii="Verdana" w:hAnsi="Verdana"/>
                <w:color w:val="5E5E5E"/>
              </w:rPr>
            </w:pPr>
          </w:p>
        </w:tc>
        <w:tc>
          <w:tcPr>
            <w:tcW w:w="2319" w:type="dxa"/>
            <w:gridSpan w:val="4"/>
          </w:tcPr>
          <w:p w:rsidR="009861C2" w:rsidRPr="00BA07EB" w:rsidRDefault="009861C2" w:rsidP="0026680C">
            <w:pPr>
              <w:jc w:val="center"/>
              <w:rPr>
                <w:rFonts w:ascii="Verdana" w:hAnsi="Verdana"/>
                <w:color w:val="5E5E5E"/>
              </w:rPr>
            </w:pPr>
          </w:p>
        </w:tc>
      </w:tr>
      <w:tr w:rsidR="009861C2" w:rsidRPr="00BA07EB" w:rsidTr="009861C2">
        <w:trPr>
          <w:trHeight w:val="240"/>
          <w:jc w:val="center"/>
        </w:trPr>
        <w:tc>
          <w:tcPr>
            <w:tcW w:w="2187" w:type="dxa"/>
            <w:gridSpan w:val="2"/>
            <w:tcBorders>
              <w:top w:val="nil"/>
              <w:left w:val="nil"/>
              <w:bottom w:val="nil"/>
              <w:right w:val="nil"/>
            </w:tcBorders>
            <w:shd w:val="clear" w:color="auto" w:fill="auto"/>
            <w:vAlign w:val="center"/>
          </w:tcPr>
          <w:p w:rsidR="009861C2" w:rsidRPr="00BA07EB" w:rsidRDefault="009861C2" w:rsidP="0026680C">
            <w:pPr>
              <w:jc w:val="center"/>
              <w:rPr>
                <w:rFonts w:ascii="Verdana" w:hAnsi="Verdana"/>
                <w:color w:val="5E5E5E"/>
              </w:rPr>
            </w:pPr>
          </w:p>
        </w:tc>
        <w:tc>
          <w:tcPr>
            <w:tcW w:w="2194" w:type="dxa"/>
            <w:gridSpan w:val="5"/>
            <w:vAlign w:val="center"/>
          </w:tcPr>
          <w:p w:rsidR="009861C2" w:rsidRPr="00BA07EB" w:rsidRDefault="009861C2" w:rsidP="0026680C">
            <w:pPr>
              <w:jc w:val="center"/>
              <w:rPr>
                <w:rFonts w:ascii="Verdana" w:hAnsi="Verdana"/>
                <w:color w:val="5E5E5E"/>
              </w:rPr>
            </w:pPr>
          </w:p>
        </w:tc>
        <w:tc>
          <w:tcPr>
            <w:tcW w:w="2245" w:type="dxa"/>
            <w:gridSpan w:val="4"/>
            <w:vAlign w:val="center"/>
          </w:tcPr>
          <w:p w:rsidR="009861C2" w:rsidRPr="00BA07EB" w:rsidRDefault="009861C2" w:rsidP="0026680C">
            <w:pPr>
              <w:jc w:val="center"/>
              <w:rPr>
                <w:rFonts w:ascii="Verdana" w:hAnsi="Verdana"/>
                <w:color w:val="5E5E5E"/>
              </w:rPr>
            </w:pPr>
          </w:p>
        </w:tc>
        <w:tc>
          <w:tcPr>
            <w:tcW w:w="2016" w:type="dxa"/>
            <w:gridSpan w:val="4"/>
            <w:vAlign w:val="center"/>
          </w:tcPr>
          <w:p w:rsidR="009861C2" w:rsidRPr="00BA07EB" w:rsidRDefault="009861C2" w:rsidP="0026680C">
            <w:pPr>
              <w:jc w:val="center"/>
              <w:rPr>
                <w:rFonts w:ascii="Verdana" w:hAnsi="Verdana"/>
                <w:color w:val="5E5E5E"/>
              </w:rPr>
            </w:pPr>
          </w:p>
        </w:tc>
        <w:tc>
          <w:tcPr>
            <w:tcW w:w="2319" w:type="dxa"/>
            <w:gridSpan w:val="4"/>
          </w:tcPr>
          <w:p w:rsidR="009861C2" w:rsidRPr="00BA07EB" w:rsidRDefault="009861C2" w:rsidP="0026680C">
            <w:pPr>
              <w:jc w:val="center"/>
              <w:rPr>
                <w:rFonts w:ascii="Verdana" w:hAnsi="Verdana"/>
                <w:color w:val="5E5E5E"/>
              </w:rPr>
            </w:pPr>
          </w:p>
        </w:tc>
      </w:tr>
    </w:tbl>
    <w:p w:rsidR="009861C2" w:rsidRPr="00BA07EB" w:rsidRDefault="00E22F0E" w:rsidP="009861C2">
      <w:pPr>
        <w:rPr>
          <w:lang w:val="ro-RO"/>
        </w:rPr>
      </w:pPr>
      <w:r w:rsidRPr="00E22F0E">
        <w:rPr>
          <w:lang w:val="ro-RO"/>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9" type="#_x0000_t161" style="width:471pt;height:35pt" adj="5665" fillcolor="black">
            <v:shadow color="#868686"/>
            <v:textpath style="font-family:&quot;Impact&quot;;font-size:16pt;v-text-kern:t" trim="t" fitpath="t" xscale="f" string="SEMNALELE AGENTULUI DE CIRCULATIE"/>
          </v:shape>
        </w:pict>
      </w:r>
    </w:p>
    <w:p w:rsidR="009861C2" w:rsidRPr="00BA07EB" w:rsidRDefault="009861C2" w:rsidP="009861C2">
      <w:pPr>
        <w:rPr>
          <w:lang w:val="ro-RO"/>
        </w:rPr>
      </w:pPr>
    </w:p>
    <w:p w:rsidR="009861C2" w:rsidRPr="00BA07EB" w:rsidRDefault="009861C2" w:rsidP="009861C2">
      <w:pPr>
        <w:rPr>
          <w:lang w:val="ro-RO"/>
        </w:rPr>
      </w:pPr>
    </w:p>
    <w:p w:rsidR="009861C2" w:rsidRPr="00BA07EB" w:rsidRDefault="009861C2" w:rsidP="009861C2">
      <w:pPr>
        <w:rPr>
          <w:lang w:val="ro-RO"/>
        </w:rPr>
      </w:pPr>
      <w:r w:rsidRPr="00BA07EB">
        <w:rPr>
          <w:noProof/>
          <w:lang w:eastAsia="it-IT"/>
        </w:rPr>
        <w:drawing>
          <wp:inline distT="0" distB="0" distL="0" distR="0">
            <wp:extent cx="965200" cy="2768600"/>
            <wp:effectExtent l="19050" t="0" r="6350" b="0"/>
            <wp:docPr id="589" name="Picture 589" descr="http://chestionare.auto.ro/resources/images/uploads/an_2009/luna_10/zi_0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chestionare.auto.ro/resources/images/uploads/an_2009/luna_10/zi_02/341.jpg"/>
                    <pic:cNvPicPr>
                      <a:picLocks noChangeAspect="1" noChangeArrowheads="1"/>
                    </pic:cNvPicPr>
                  </pic:nvPicPr>
                  <pic:blipFill>
                    <a:blip r:embed="rId18" cstate="print"/>
                    <a:srcRect/>
                    <a:stretch>
                      <a:fillRect/>
                    </a:stretch>
                  </pic:blipFill>
                  <pic:spPr bwMode="auto">
                    <a:xfrm>
                      <a:off x="0" y="0"/>
                      <a:ext cx="965200" cy="2768600"/>
                    </a:xfrm>
                    <a:prstGeom prst="rect">
                      <a:avLst/>
                    </a:prstGeom>
                    <a:noFill/>
                    <a:ln w="9525">
                      <a:noFill/>
                      <a:miter lim="800000"/>
                      <a:headEnd/>
                      <a:tailEnd/>
                    </a:ln>
                  </pic:spPr>
                </pic:pic>
              </a:graphicData>
            </a:graphic>
          </wp:inline>
        </w:drawing>
      </w:r>
      <w:r w:rsidRPr="00BA07EB">
        <w:rPr>
          <w:lang w:val="ro-RO"/>
        </w:rPr>
        <w:t xml:space="preserve">   </w:t>
      </w:r>
      <w:r w:rsidRPr="00BA07EB">
        <w:rPr>
          <w:noProof/>
          <w:lang w:eastAsia="it-IT"/>
        </w:rPr>
        <w:drawing>
          <wp:inline distT="0" distB="0" distL="0" distR="0">
            <wp:extent cx="1587500" cy="2628900"/>
            <wp:effectExtent l="19050" t="0" r="0" b="0"/>
            <wp:docPr id="592" name="Picture 592" descr="http://chestionare.auto.ro/resources/images/uploads/an_2009/luna_10/zi_0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chestionare.auto.ro/resources/images/uploads/an_2009/luna_10/zi_02/342.jpg"/>
                    <pic:cNvPicPr>
                      <a:picLocks noChangeAspect="1" noChangeArrowheads="1"/>
                    </pic:cNvPicPr>
                  </pic:nvPicPr>
                  <pic:blipFill>
                    <a:blip r:embed="rId19" cstate="print"/>
                    <a:srcRect/>
                    <a:stretch>
                      <a:fillRect/>
                    </a:stretch>
                  </pic:blipFill>
                  <pic:spPr bwMode="auto">
                    <a:xfrm>
                      <a:off x="0" y="0"/>
                      <a:ext cx="1587500" cy="2628900"/>
                    </a:xfrm>
                    <a:prstGeom prst="rect">
                      <a:avLst/>
                    </a:prstGeom>
                    <a:noFill/>
                    <a:ln w="9525">
                      <a:noFill/>
                      <a:miter lim="800000"/>
                      <a:headEnd/>
                      <a:tailEnd/>
                    </a:ln>
                  </pic:spPr>
                </pic:pic>
              </a:graphicData>
            </a:graphic>
          </wp:inline>
        </w:drawing>
      </w:r>
      <w:r w:rsidRPr="00BA07EB">
        <w:rPr>
          <w:lang w:val="ro-RO"/>
        </w:rPr>
        <w:t xml:space="preserve">  </w:t>
      </w:r>
      <w:r w:rsidRPr="00BA07EB">
        <w:rPr>
          <w:noProof/>
          <w:lang w:eastAsia="it-IT"/>
        </w:rPr>
        <w:drawing>
          <wp:inline distT="0" distB="0" distL="0" distR="0">
            <wp:extent cx="2260600" cy="2628900"/>
            <wp:effectExtent l="19050" t="0" r="6350" b="0"/>
            <wp:docPr id="595" name="Picture 595" descr="http://chestionare.auto.ro/resources/images/uploads/an_2009/luna_10/zi_0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chestionare.auto.ro/resources/images/uploads/an_2009/luna_10/zi_02/343.jpg"/>
                    <pic:cNvPicPr>
                      <a:picLocks noChangeAspect="1" noChangeArrowheads="1"/>
                    </pic:cNvPicPr>
                  </pic:nvPicPr>
                  <pic:blipFill>
                    <a:blip r:embed="rId20" cstate="print"/>
                    <a:srcRect/>
                    <a:stretch>
                      <a:fillRect/>
                    </a:stretch>
                  </pic:blipFill>
                  <pic:spPr bwMode="auto">
                    <a:xfrm>
                      <a:off x="0" y="0"/>
                      <a:ext cx="2260600" cy="2628900"/>
                    </a:xfrm>
                    <a:prstGeom prst="rect">
                      <a:avLst/>
                    </a:prstGeom>
                    <a:noFill/>
                    <a:ln w="9525">
                      <a:noFill/>
                      <a:miter lim="800000"/>
                      <a:headEnd/>
                      <a:tailEnd/>
                    </a:ln>
                  </pic:spPr>
                </pic:pic>
              </a:graphicData>
            </a:graphic>
          </wp:inline>
        </w:drawing>
      </w:r>
      <w:r w:rsidRPr="00BA07EB">
        <w:rPr>
          <w:lang w:val="ro-RO"/>
        </w:rPr>
        <w:t xml:space="preserve">  </w:t>
      </w:r>
      <w:r w:rsidRPr="00BA07EB">
        <w:rPr>
          <w:noProof/>
          <w:lang w:eastAsia="it-IT"/>
        </w:rPr>
        <w:drawing>
          <wp:inline distT="0" distB="0" distL="0" distR="0">
            <wp:extent cx="952500" cy="2628900"/>
            <wp:effectExtent l="19050" t="0" r="0" b="0"/>
            <wp:docPr id="598" name="Picture 598" descr="http://chestionare.auto.ro/resources/images/uploads/an_2009/luna_10/zi_0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chestionare.auto.ro/resources/images/uploads/an_2009/luna_10/zi_02/344.jpg"/>
                    <pic:cNvPicPr>
                      <a:picLocks noChangeAspect="1" noChangeArrowheads="1"/>
                    </pic:cNvPicPr>
                  </pic:nvPicPr>
                  <pic:blipFill>
                    <a:blip r:embed="rId21" cstate="print"/>
                    <a:srcRect/>
                    <a:stretch>
                      <a:fillRect/>
                    </a:stretch>
                  </pic:blipFill>
                  <pic:spPr bwMode="auto">
                    <a:xfrm>
                      <a:off x="0" y="0"/>
                      <a:ext cx="952500" cy="2628900"/>
                    </a:xfrm>
                    <a:prstGeom prst="rect">
                      <a:avLst/>
                    </a:prstGeom>
                    <a:noFill/>
                    <a:ln w="9525">
                      <a:noFill/>
                      <a:miter lim="800000"/>
                      <a:headEnd/>
                      <a:tailEnd/>
                    </a:ln>
                  </pic:spPr>
                </pic:pic>
              </a:graphicData>
            </a:graphic>
          </wp:inline>
        </w:drawing>
      </w:r>
    </w:p>
    <w:p w:rsidR="009861C2" w:rsidRPr="00BA07EB" w:rsidRDefault="009861C2" w:rsidP="009861C2">
      <w:pPr>
        <w:rPr>
          <w:lang w:val="ro-RO"/>
        </w:rPr>
      </w:pPr>
      <w:r w:rsidRPr="00BA07EB">
        <w:rPr>
          <w:lang w:val="ro-RO"/>
        </w:rPr>
        <w:t>ATENTIE OPRIRE                        OPRIRE                                                  OPRIRE                                        OPRIRE</w:t>
      </w:r>
    </w:p>
    <w:p w:rsidR="009861C2" w:rsidRPr="00BA07EB" w:rsidRDefault="009861C2" w:rsidP="009861C2">
      <w:pPr>
        <w:rPr>
          <w:lang w:val="ro-RO"/>
        </w:rPr>
      </w:pPr>
    </w:p>
    <w:p w:rsidR="009861C2" w:rsidRPr="00BA07EB" w:rsidRDefault="009861C2" w:rsidP="009861C2">
      <w:pPr>
        <w:rPr>
          <w:noProof/>
          <w:lang w:eastAsia="it-IT"/>
        </w:rPr>
      </w:pPr>
      <w:r w:rsidRPr="00BA07EB">
        <w:rPr>
          <w:noProof/>
          <w:lang w:eastAsia="it-IT"/>
        </w:rPr>
        <w:drawing>
          <wp:inline distT="0" distB="0" distL="0" distR="0">
            <wp:extent cx="2032000" cy="2832100"/>
            <wp:effectExtent l="19050" t="0" r="6350" b="0"/>
            <wp:docPr id="601" name="Picture 601" descr="http://chestionare.auto.ro/resources/images/uploads/an_2009/luna_10/zi_0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chestionare.auto.ro/resources/images/uploads/an_2009/luna_10/zi_02/345.jpg"/>
                    <pic:cNvPicPr>
                      <a:picLocks noChangeAspect="1" noChangeArrowheads="1"/>
                    </pic:cNvPicPr>
                  </pic:nvPicPr>
                  <pic:blipFill>
                    <a:blip r:embed="rId22" cstate="print"/>
                    <a:srcRect/>
                    <a:stretch>
                      <a:fillRect/>
                    </a:stretch>
                  </pic:blipFill>
                  <pic:spPr bwMode="auto">
                    <a:xfrm>
                      <a:off x="0" y="0"/>
                      <a:ext cx="2032000" cy="2832100"/>
                    </a:xfrm>
                    <a:prstGeom prst="rect">
                      <a:avLst/>
                    </a:prstGeom>
                    <a:noFill/>
                    <a:ln w="9525">
                      <a:noFill/>
                      <a:miter lim="800000"/>
                      <a:headEnd/>
                      <a:tailEnd/>
                    </a:ln>
                  </pic:spPr>
                </pic:pic>
              </a:graphicData>
            </a:graphic>
          </wp:inline>
        </w:drawing>
      </w:r>
      <w:r w:rsidRPr="00BA07EB">
        <w:rPr>
          <w:lang w:val="ro-RO"/>
        </w:rPr>
        <w:t xml:space="preserve">    </w:t>
      </w:r>
      <w:r w:rsidRPr="00BA07EB">
        <w:rPr>
          <w:noProof/>
          <w:lang w:eastAsia="it-IT"/>
        </w:rPr>
        <w:t xml:space="preserve">     </w:t>
      </w:r>
      <w:r w:rsidRPr="00BA07EB">
        <w:rPr>
          <w:noProof/>
          <w:lang w:eastAsia="it-IT"/>
        </w:rPr>
        <w:drawing>
          <wp:inline distT="0" distB="0" distL="0" distR="0">
            <wp:extent cx="1466850" cy="2832100"/>
            <wp:effectExtent l="19050" t="0" r="0" b="0"/>
            <wp:docPr id="607" name="Picture 607" descr="http://chestionare.auto.ro/resources/images/uploads/an_2009/luna_10/zi_0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chestionare.auto.ro/resources/images/uploads/an_2009/luna_10/zi_02/346.jpg"/>
                    <pic:cNvPicPr>
                      <a:picLocks noChangeAspect="1" noChangeArrowheads="1"/>
                    </pic:cNvPicPr>
                  </pic:nvPicPr>
                  <pic:blipFill>
                    <a:blip r:embed="rId23" cstate="print"/>
                    <a:srcRect/>
                    <a:stretch>
                      <a:fillRect/>
                    </a:stretch>
                  </pic:blipFill>
                  <pic:spPr bwMode="auto">
                    <a:xfrm>
                      <a:off x="0" y="0"/>
                      <a:ext cx="1466850" cy="2832100"/>
                    </a:xfrm>
                    <a:prstGeom prst="rect">
                      <a:avLst/>
                    </a:prstGeom>
                    <a:noFill/>
                    <a:ln w="9525">
                      <a:noFill/>
                      <a:miter lim="800000"/>
                      <a:headEnd/>
                      <a:tailEnd/>
                    </a:ln>
                  </pic:spPr>
                </pic:pic>
              </a:graphicData>
            </a:graphic>
          </wp:inline>
        </w:drawing>
      </w:r>
      <w:r w:rsidRPr="00BA07EB">
        <w:rPr>
          <w:noProof/>
          <w:lang w:eastAsia="it-IT"/>
        </w:rPr>
        <w:t xml:space="preserve">             </w:t>
      </w:r>
      <w:r w:rsidRPr="00BA07EB">
        <w:rPr>
          <w:noProof/>
          <w:lang w:eastAsia="it-IT"/>
        </w:rPr>
        <w:drawing>
          <wp:inline distT="0" distB="0" distL="0" distR="0">
            <wp:extent cx="1733550" cy="2832100"/>
            <wp:effectExtent l="19050" t="0" r="0" b="0"/>
            <wp:docPr id="610" name="Picture 610" descr="http://chestionare.auto.ro/resources/images/uploads/an_2009/luna_10/zi_0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chestionare.auto.ro/resources/images/uploads/an_2009/luna_10/zi_02/347.jpg"/>
                    <pic:cNvPicPr>
                      <a:picLocks noChangeAspect="1" noChangeArrowheads="1"/>
                    </pic:cNvPicPr>
                  </pic:nvPicPr>
                  <pic:blipFill>
                    <a:blip r:embed="rId24" cstate="print"/>
                    <a:srcRect/>
                    <a:stretch>
                      <a:fillRect/>
                    </a:stretch>
                  </pic:blipFill>
                  <pic:spPr bwMode="auto">
                    <a:xfrm>
                      <a:off x="0" y="0"/>
                      <a:ext cx="1733550" cy="2832100"/>
                    </a:xfrm>
                    <a:prstGeom prst="rect">
                      <a:avLst/>
                    </a:prstGeom>
                    <a:noFill/>
                    <a:ln w="9525">
                      <a:noFill/>
                      <a:miter lim="800000"/>
                      <a:headEnd/>
                      <a:tailEnd/>
                    </a:ln>
                  </pic:spPr>
                </pic:pic>
              </a:graphicData>
            </a:graphic>
          </wp:inline>
        </w:drawing>
      </w:r>
    </w:p>
    <w:p w:rsidR="009861C2" w:rsidRPr="00BA07EB" w:rsidRDefault="009861C2" w:rsidP="009861C2">
      <w:pPr>
        <w:rPr>
          <w:noProof/>
          <w:lang w:eastAsia="it-IT"/>
        </w:rPr>
      </w:pPr>
      <w:r w:rsidRPr="00BA07EB">
        <w:rPr>
          <w:noProof/>
          <w:lang w:eastAsia="it-IT"/>
        </w:rPr>
        <w:t xml:space="preserve">                    OPRIRE                                                 MARITI VITEZA                               REDUCETI VITEZA</w:t>
      </w:r>
    </w:p>
    <w:p w:rsidR="009861C2" w:rsidRPr="00BA07EB" w:rsidRDefault="009861C2" w:rsidP="009861C2">
      <w:pPr>
        <w:rPr>
          <w:lang w:val="ro-RO"/>
        </w:rPr>
      </w:pPr>
    </w:p>
    <w:p w:rsidR="009861C2" w:rsidRPr="00BA07EB" w:rsidRDefault="009861C2" w:rsidP="009861C2">
      <w:pPr>
        <w:rPr>
          <w:lang w:val="ro-RO"/>
        </w:rPr>
      </w:pPr>
    </w:p>
    <w:p w:rsidR="009861C2" w:rsidRPr="00BA07EB" w:rsidRDefault="009861C2" w:rsidP="009861C2">
      <w:pPr>
        <w:rPr>
          <w:sz w:val="32"/>
          <w:szCs w:val="32"/>
          <w:lang w:val="ro-RO"/>
        </w:rPr>
      </w:pPr>
    </w:p>
    <w:p w:rsidR="009861C2" w:rsidRPr="00343782" w:rsidRDefault="009861C2" w:rsidP="009861C2">
      <w:pPr>
        <w:ind w:firstLine="708"/>
        <w:rPr>
          <w:sz w:val="32"/>
          <w:szCs w:val="32"/>
          <w:lang w:val="ro-RO"/>
        </w:rPr>
      </w:pPr>
      <w:r w:rsidRPr="00343782">
        <w:rPr>
          <w:b/>
          <w:sz w:val="32"/>
          <w:szCs w:val="32"/>
          <w:lang w:val="ro-RO"/>
        </w:rPr>
        <w:t>“Atenţie oprire”</w:t>
      </w:r>
      <w:r w:rsidRPr="00343782">
        <w:rPr>
          <w:sz w:val="32"/>
          <w:szCs w:val="32"/>
          <w:lang w:val="ro-RO"/>
        </w:rPr>
        <w:t xml:space="preserve"> (înseamnă oprire pentru toate vehiculele, indiferent de direcţia de mers a acestora, precum şi pentru pietonii care intenţionează să se angajeze în depăşire )</w:t>
      </w:r>
    </w:p>
    <w:p w:rsidR="009861C2" w:rsidRPr="00B87A04" w:rsidRDefault="009861C2" w:rsidP="009861C2">
      <w:pPr>
        <w:ind w:firstLine="708"/>
        <w:rPr>
          <w:sz w:val="32"/>
          <w:szCs w:val="32"/>
        </w:rPr>
      </w:pPr>
      <w:r w:rsidRPr="00343782">
        <w:rPr>
          <w:b/>
          <w:sz w:val="32"/>
          <w:szCs w:val="32"/>
          <w:lang w:val="ro-RO"/>
        </w:rPr>
        <w:t xml:space="preserve"> “Oprire”</w:t>
      </w:r>
      <w:r w:rsidRPr="00343782">
        <w:rPr>
          <w:sz w:val="32"/>
          <w:szCs w:val="32"/>
          <w:lang w:val="ro-RO"/>
        </w:rPr>
        <w:t xml:space="preserve"> ( braţul sau braţele întinse orizontal semnifică oprire pentru toţi participanţii la trafic, indiferent de sensul lor de mers, care circulă din direcţia sau direcţiile intersectate de braţul sau braţele întinse. Poliţistul poate coborî braţul sau braţele, poziţia sa însemnând “oprire” pentru toţi participanţii la trafic care vin din faţă ori din spate )</w:t>
      </w:r>
      <w:r w:rsidRPr="00343782">
        <w:rPr>
          <w:sz w:val="32"/>
          <w:szCs w:val="32"/>
        </w:rPr>
        <w:t xml:space="preserve"> </w:t>
      </w:r>
    </w:p>
    <w:p w:rsidR="009861C2" w:rsidRPr="00B87A04" w:rsidRDefault="009861C2" w:rsidP="009861C2">
      <w:pPr>
        <w:ind w:firstLine="708"/>
        <w:rPr>
          <w:sz w:val="32"/>
          <w:szCs w:val="32"/>
        </w:rPr>
      </w:pPr>
      <w:r w:rsidRPr="00B87A04">
        <w:rPr>
          <w:b/>
          <w:sz w:val="32"/>
          <w:szCs w:val="32"/>
          <w:lang w:val="ro-RO"/>
        </w:rPr>
        <w:t>“Oprire”</w:t>
      </w:r>
      <w:r w:rsidRPr="00B87A04">
        <w:rPr>
          <w:sz w:val="32"/>
          <w:szCs w:val="32"/>
          <w:lang w:val="ro-RO"/>
        </w:rPr>
        <w:t xml:space="preserve"> ( balansarea cu braţul, pe vertical, a unui dispozitiv cu lumină roşie ori a bastonului reflectorizant pe timp de noapte semnifică “Oprire” pentru participanţii la trafic, spre care este îndreptat )</w:t>
      </w:r>
    </w:p>
    <w:p w:rsidR="009861C2" w:rsidRPr="00B87A04" w:rsidRDefault="009861C2" w:rsidP="009861C2">
      <w:pPr>
        <w:ind w:firstLine="708"/>
        <w:rPr>
          <w:sz w:val="32"/>
          <w:szCs w:val="32"/>
          <w:lang w:val="ro-RO"/>
        </w:rPr>
      </w:pPr>
      <w:r w:rsidRPr="00B87A04">
        <w:rPr>
          <w:b/>
          <w:sz w:val="32"/>
          <w:szCs w:val="32"/>
          <w:lang w:val="ro-RO"/>
        </w:rPr>
        <w:t xml:space="preserve"> “Măriţi viteza”</w:t>
      </w:r>
      <w:r w:rsidRPr="00B87A04">
        <w:rPr>
          <w:sz w:val="32"/>
          <w:szCs w:val="32"/>
          <w:lang w:val="ro-RO"/>
        </w:rPr>
        <w:t xml:space="preserve"> ( rotirea vioaie a braţului semifică mărirea vitezei pentru vehicule şi grăbirea traversării drumului de către pietoni  “Reduceţi viteza” ( balansarea pe verticală a braţului semnifică reducerea vitezei ) </w:t>
      </w:r>
    </w:p>
    <w:p w:rsidR="009861C2" w:rsidRDefault="009861C2" w:rsidP="009861C2">
      <w:pPr>
        <w:ind w:firstLine="708"/>
        <w:rPr>
          <w:sz w:val="32"/>
          <w:szCs w:val="32"/>
          <w:lang w:val="ro-RO"/>
        </w:rPr>
      </w:pPr>
      <w:r w:rsidRPr="001B5DC5">
        <w:rPr>
          <w:b/>
          <w:sz w:val="32"/>
          <w:szCs w:val="32"/>
          <w:lang w:val="ro-RO"/>
        </w:rPr>
        <w:t>“Reduceţi viteza”</w:t>
      </w:r>
      <w:r w:rsidRPr="001B5DC5">
        <w:rPr>
          <w:sz w:val="32"/>
          <w:szCs w:val="32"/>
          <w:lang w:val="ro-RO"/>
        </w:rPr>
        <w:t xml:space="preserve"> ( balansarea pe verticală a braţul</w:t>
      </w:r>
      <w:r>
        <w:rPr>
          <w:sz w:val="32"/>
          <w:szCs w:val="32"/>
          <w:lang w:val="ro-RO"/>
        </w:rPr>
        <w:t>ui semnifică reducerea vitezei</w:t>
      </w:r>
    </w:p>
    <w:p w:rsidR="009861C2" w:rsidRPr="00833F9B" w:rsidRDefault="009861C2" w:rsidP="009861C2">
      <w:pPr>
        <w:rPr>
          <w:sz w:val="32"/>
          <w:szCs w:val="32"/>
          <w:lang w:val="ro-RO"/>
        </w:rPr>
      </w:pPr>
      <w:r w:rsidRPr="00833F9B">
        <w:rPr>
          <w:sz w:val="32"/>
          <w:szCs w:val="32"/>
          <w:lang w:val="ro-RO"/>
        </w:rPr>
        <w:tab/>
      </w:r>
      <w:r w:rsidRPr="00833F9B">
        <w:rPr>
          <w:b/>
          <w:sz w:val="32"/>
          <w:szCs w:val="32"/>
          <w:lang w:val="ro-RO"/>
        </w:rPr>
        <w:t>AGENTUL DE CIRCULAŢIE</w:t>
      </w:r>
      <w:r w:rsidRPr="00833F9B">
        <w:rPr>
          <w:sz w:val="32"/>
          <w:szCs w:val="32"/>
          <w:lang w:val="ro-RO"/>
        </w:rPr>
        <w:t xml:space="preserve"> </w:t>
      </w:r>
      <w:r>
        <w:rPr>
          <w:sz w:val="32"/>
          <w:szCs w:val="32"/>
          <w:lang w:val="ro-RO"/>
        </w:rPr>
        <w:t xml:space="preserve"> este </w:t>
      </w:r>
      <w:r w:rsidRPr="00833F9B">
        <w:rPr>
          <w:sz w:val="32"/>
          <w:szCs w:val="32"/>
          <w:lang w:val="ro-RO"/>
        </w:rPr>
        <w:t>lucrătorul de poliţie care veghează la respectarea regulilor necesare ca circulaţia să se facă în mod corect, curgător şi fără accidente, de către toţi cei care se deplasează pe drum !</w:t>
      </w:r>
    </w:p>
    <w:p w:rsidR="009861C2" w:rsidRPr="00833F9B" w:rsidRDefault="009861C2" w:rsidP="009861C2">
      <w:pPr>
        <w:ind w:firstLine="708"/>
        <w:rPr>
          <w:sz w:val="32"/>
          <w:szCs w:val="32"/>
        </w:rPr>
      </w:pPr>
      <w:r w:rsidRPr="00833F9B">
        <w:rPr>
          <w:sz w:val="32"/>
          <w:szCs w:val="32"/>
          <w:lang w:val="pt-BR"/>
        </w:rPr>
        <w:t>Este reprezentantul oficial al Politiei ce dispune de echipament si are atributii speciale pentru asigurarea securitatii traficului , fiind obligat sa intervina si sa aplice masurile legale in cazul constatarii incalcarii normelor de circulatie. Cu ajutorul bratelor si a fluierului dirijeaza tra</w:t>
      </w:r>
      <w:r>
        <w:rPr>
          <w:sz w:val="32"/>
          <w:szCs w:val="32"/>
          <w:lang w:val="pt-BR"/>
        </w:rPr>
        <w:t>ficul masinilor si al pietonilor.</w:t>
      </w:r>
      <w:r w:rsidRPr="00833F9B">
        <w:rPr>
          <w:sz w:val="32"/>
          <w:szCs w:val="32"/>
          <w:lang w:val="pt-BR"/>
        </w:rPr>
        <w:t xml:space="preserve"> </w:t>
      </w:r>
    </w:p>
    <w:p w:rsidR="009861C2" w:rsidRDefault="009861C2" w:rsidP="009861C2">
      <w:pPr>
        <w:ind w:firstLine="708"/>
        <w:rPr>
          <w:sz w:val="32"/>
          <w:szCs w:val="32"/>
        </w:rPr>
      </w:pPr>
    </w:p>
    <w:p w:rsidR="00D546D8" w:rsidRDefault="009861C2" w:rsidP="009861C2">
      <w:pPr>
        <w:jc w:val="both"/>
        <w:rPr>
          <w:rFonts w:eastAsia="Calibri"/>
          <w:b/>
          <w:bCs/>
          <w:i/>
          <w:color w:val="212121"/>
          <w:sz w:val="56"/>
          <w:szCs w:val="56"/>
        </w:rPr>
      </w:pPr>
      <w:r>
        <w:rPr>
          <w:rFonts w:eastAsia="Calibri"/>
          <w:b/>
          <w:bCs/>
          <w:i/>
          <w:color w:val="212121"/>
          <w:sz w:val="56"/>
          <w:szCs w:val="56"/>
        </w:rPr>
        <w:t xml:space="preserve">         </w:t>
      </w:r>
    </w:p>
    <w:p w:rsidR="009861C2" w:rsidRPr="00A11F3D" w:rsidRDefault="009861C2" w:rsidP="0064333A">
      <w:pPr>
        <w:jc w:val="center"/>
        <w:rPr>
          <w:rFonts w:ascii="Georgia" w:hAnsi="Georgia"/>
          <w:b/>
          <w:i/>
          <w:sz w:val="52"/>
          <w:szCs w:val="52"/>
        </w:rPr>
      </w:pPr>
      <w:r w:rsidRPr="00A11F3D">
        <w:rPr>
          <w:rFonts w:ascii="Georgia" w:eastAsia="Calibri" w:hAnsi="Georgia"/>
          <w:b/>
          <w:bCs/>
          <w:i/>
          <w:color w:val="212121"/>
          <w:sz w:val="52"/>
          <w:szCs w:val="52"/>
        </w:rPr>
        <w:t>CIRCULATIA PIETONILOR</w:t>
      </w:r>
    </w:p>
    <w:p w:rsidR="009861C2" w:rsidRPr="00484D00" w:rsidRDefault="009861C2" w:rsidP="009861C2">
      <w:pPr>
        <w:jc w:val="both"/>
        <w:rPr>
          <w:sz w:val="32"/>
          <w:szCs w:val="32"/>
        </w:rPr>
      </w:pPr>
      <w:r w:rsidRPr="00E81D50">
        <w:rPr>
          <w:sz w:val="32"/>
          <w:szCs w:val="32"/>
        </w:rPr>
        <w:tab/>
        <w:t xml:space="preserve">Orice persoană, indiferent de vârstă, sex sau profesie, care se deplasează pe jos, pe un drum public este </w:t>
      </w:r>
      <w:r w:rsidRPr="00E81D50">
        <w:rPr>
          <w:b/>
          <w:i/>
          <w:sz w:val="32"/>
          <w:szCs w:val="32"/>
        </w:rPr>
        <w:t>pieton</w:t>
      </w:r>
      <w:r w:rsidRPr="00E81D50">
        <w:rPr>
          <w:sz w:val="32"/>
          <w:szCs w:val="32"/>
        </w:rPr>
        <w:t>.</w:t>
      </w:r>
    </w:p>
    <w:p w:rsidR="009861C2" w:rsidRPr="00E81D50" w:rsidRDefault="009861C2" w:rsidP="009861C2">
      <w:pPr>
        <w:jc w:val="both"/>
        <w:rPr>
          <w:sz w:val="32"/>
          <w:szCs w:val="32"/>
        </w:rPr>
      </w:pPr>
      <w:r>
        <w:tab/>
      </w:r>
      <w:r w:rsidRPr="00E81D50">
        <w:rPr>
          <w:sz w:val="32"/>
          <w:szCs w:val="32"/>
        </w:rPr>
        <w:t>Pietonii constituie cea mai numeroasa categorie de participanţi la traficul rutier.</w:t>
      </w:r>
      <w:r w:rsidRPr="00E81D50">
        <w:rPr>
          <w:sz w:val="32"/>
          <w:szCs w:val="32"/>
        </w:rPr>
        <w:tab/>
      </w:r>
    </w:p>
    <w:p w:rsidR="009861C2" w:rsidRPr="00E81D50" w:rsidRDefault="009861C2" w:rsidP="009861C2">
      <w:pPr>
        <w:jc w:val="both"/>
        <w:rPr>
          <w:sz w:val="32"/>
          <w:szCs w:val="32"/>
        </w:rPr>
      </w:pPr>
      <w:r w:rsidRPr="00E81D50">
        <w:rPr>
          <w:sz w:val="32"/>
          <w:szCs w:val="32"/>
        </w:rPr>
        <w:tab/>
        <w:t>Sunt consideraţi pietoni si persoanele cu handicap locomotor, care se deplasează cu vehicule speciale. De asemenea şi cei care folosesc patine sau alte dispozitive cu rotile sunt consideraţi tot pietoni.</w:t>
      </w:r>
    </w:p>
    <w:p w:rsidR="009861C2" w:rsidRPr="00E81D50" w:rsidRDefault="009861C2" w:rsidP="009861C2">
      <w:pPr>
        <w:jc w:val="both"/>
        <w:rPr>
          <w:sz w:val="32"/>
          <w:szCs w:val="32"/>
        </w:rPr>
      </w:pPr>
      <w:r w:rsidRPr="00E81D50">
        <w:rPr>
          <w:sz w:val="32"/>
          <w:szCs w:val="32"/>
        </w:rPr>
        <w:tab/>
        <w:t>Normele legale de circulaţie, referitoare la pietoni, se aplică şi persoanelor ce imping sau trag un vehicul pentru copiii bolnavi sau infirmi, celor care împing sau trag un vehicul pentru copiii bolnavi sau infirmi, celor care împing cu mâna o bicicletă, precum şi persoanelor cu mobilitate redusă, care folosesc pentru deplasare un scaun rulant. Menţionăm că aceste persoane pot sa circule şi pe partea carosabilă, dar vor respecta toate normele legale ce reglementează mersul pe bicicletă.</w:t>
      </w:r>
    </w:p>
    <w:p w:rsidR="009861C2" w:rsidRPr="00E81D50" w:rsidRDefault="009861C2" w:rsidP="009861C2">
      <w:pPr>
        <w:jc w:val="both"/>
        <w:rPr>
          <w:sz w:val="32"/>
          <w:szCs w:val="32"/>
        </w:rPr>
      </w:pPr>
      <w:r w:rsidRPr="00E81D50">
        <w:rPr>
          <w:sz w:val="32"/>
          <w:szCs w:val="32"/>
        </w:rPr>
        <w:tab/>
        <w:t xml:space="preserve">Prin </w:t>
      </w:r>
      <w:r w:rsidRPr="00E81D50">
        <w:rPr>
          <w:b/>
          <w:sz w:val="32"/>
          <w:szCs w:val="32"/>
        </w:rPr>
        <w:t>,,</w:t>
      </w:r>
      <w:r w:rsidRPr="00E81D50">
        <w:rPr>
          <w:b/>
          <w:i/>
          <w:sz w:val="32"/>
          <w:szCs w:val="32"/>
        </w:rPr>
        <w:t>Drum public</w:t>
      </w:r>
      <w:r w:rsidRPr="00E81D50">
        <w:rPr>
          <w:b/>
          <w:sz w:val="32"/>
          <w:szCs w:val="32"/>
        </w:rPr>
        <w:t>”</w:t>
      </w:r>
      <w:r w:rsidRPr="00E81D50">
        <w:rPr>
          <w:sz w:val="32"/>
          <w:szCs w:val="32"/>
        </w:rPr>
        <w:t xml:space="preserve"> înţelegem orice cale de comunicaţie terestră destinată traficului rutier, dacă este deschisă circulaţiei publice.</w:t>
      </w:r>
    </w:p>
    <w:p w:rsidR="009861C2" w:rsidRPr="00E81D50" w:rsidRDefault="009861C2" w:rsidP="009861C2">
      <w:pPr>
        <w:ind w:firstLine="720"/>
        <w:jc w:val="both"/>
        <w:rPr>
          <w:sz w:val="32"/>
          <w:szCs w:val="32"/>
        </w:rPr>
      </w:pPr>
      <w:r w:rsidRPr="00E81D50">
        <w:rPr>
          <w:sz w:val="32"/>
          <w:szCs w:val="32"/>
        </w:rPr>
        <w:t>Drumul public din afara localităţilor se mai numeşte şi şosea sau autostradă, iar cel din interiorul localităţilor : stradă, bulevard, magistrală. Din drumul public fac parte şi podurile, pasajele denivelate, viaductele, tunelurile, trotuarele şi locurile de parcare.</w:t>
      </w:r>
    </w:p>
    <w:p w:rsidR="009861C2" w:rsidRPr="00E81D50" w:rsidRDefault="009861C2" w:rsidP="009861C2">
      <w:pPr>
        <w:jc w:val="both"/>
        <w:rPr>
          <w:sz w:val="32"/>
          <w:szCs w:val="32"/>
        </w:rPr>
      </w:pPr>
      <w:r w:rsidRPr="00E81D50">
        <w:rPr>
          <w:sz w:val="32"/>
          <w:szCs w:val="32"/>
        </w:rPr>
        <w:tab/>
      </w:r>
      <w:r w:rsidRPr="00E81D50">
        <w:rPr>
          <w:b/>
          <w:i/>
          <w:sz w:val="32"/>
          <w:szCs w:val="32"/>
        </w:rPr>
        <w:t>Strada</w:t>
      </w:r>
      <w:r w:rsidRPr="00E81D50">
        <w:rPr>
          <w:sz w:val="32"/>
          <w:szCs w:val="32"/>
        </w:rPr>
        <w:t xml:space="preserve"> are următoarele părţi componente : partea carosabilă-(suprafaţa cuprinsă între trotuare şi este destinată prioritar circulaţiei vehiculelor , fiind marcată cu benzi de circulaţie), bordurile şi trotuarul.</w:t>
      </w:r>
    </w:p>
    <w:p w:rsidR="009861C2" w:rsidRPr="00E81D50" w:rsidRDefault="009861C2" w:rsidP="009861C2">
      <w:pPr>
        <w:jc w:val="both"/>
        <w:rPr>
          <w:sz w:val="32"/>
          <w:szCs w:val="32"/>
        </w:rPr>
      </w:pPr>
      <w:r w:rsidRPr="00E81D50">
        <w:rPr>
          <w:sz w:val="32"/>
          <w:szCs w:val="32"/>
        </w:rPr>
        <w:tab/>
      </w:r>
      <w:r w:rsidRPr="00E81D50">
        <w:rPr>
          <w:b/>
          <w:i/>
          <w:sz w:val="32"/>
          <w:szCs w:val="32"/>
        </w:rPr>
        <w:t>Şoseaua</w:t>
      </w:r>
      <w:r w:rsidRPr="00E81D50">
        <w:rPr>
          <w:sz w:val="32"/>
          <w:szCs w:val="32"/>
        </w:rPr>
        <w:t xml:space="preserve"> are următoarele părţi componente: partea carosabilă(suprafaţa cuprinsă între acostamente şi destinată cu prioritate ciculaţiei vehiculelor, marcată de regulă cu benzi de circulaţie ), acostament (fâşii laterale ale unor şosele), şanţul (ce foloseşte la scurgerea apelor), poteca.</w:t>
      </w:r>
    </w:p>
    <w:p w:rsidR="009861C2" w:rsidRPr="00E81D50" w:rsidRDefault="009861C2" w:rsidP="009861C2">
      <w:pPr>
        <w:jc w:val="both"/>
        <w:rPr>
          <w:sz w:val="32"/>
          <w:szCs w:val="32"/>
        </w:rPr>
      </w:pPr>
      <w:r w:rsidRPr="00E81D50">
        <w:rPr>
          <w:sz w:val="32"/>
          <w:szCs w:val="32"/>
        </w:rPr>
        <w:tab/>
        <w:t>În prezent, circulaţia rutieră a luat un avânt deosebit, iar numărul vehiculelor şi autovehiculelor a crescut în mod considerabil, deci un pas greşit sau un moment de neatenţie duce de cele mai multe ori la consecinţe dintre cele mai grave, victime căzându-le şi copiii şi tinerii de vârstă şcolară.</w:t>
      </w:r>
    </w:p>
    <w:p w:rsidR="009861C2" w:rsidRPr="00A11F3D" w:rsidRDefault="009861C2" w:rsidP="009861C2">
      <w:pPr>
        <w:jc w:val="both"/>
        <w:rPr>
          <w:b/>
          <w:sz w:val="32"/>
          <w:szCs w:val="32"/>
        </w:rPr>
      </w:pPr>
      <w:r>
        <w:tab/>
      </w:r>
      <w:r w:rsidRPr="00E81D50">
        <w:rPr>
          <w:sz w:val="32"/>
          <w:szCs w:val="32"/>
        </w:rPr>
        <w:t xml:space="preserve">Pentru stoparea accidentelor în rândul pietonilor şi indeosebi în cel al copiilor, dar şi pentru îmbunătăţirea climatului de siguranţă pe drumurile publice element esenţial în timpul deplasării este </w:t>
      </w:r>
      <w:r w:rsidRPr="00E81D50">
        <w:rPr>
          <w:b/>
          <w:sz w:val="32"/>
          <w:szCs w:val="32"/>
        </w:rPr>
        <w:t>cunoaşterea şi respectarea regulilor de circulaţi</w:t>
      </w:r>
      <w:r>
        <w:rPr>
          <w:b/>
          <w:sz w:val="32"/>
          <w:szCs w:val="32"/>
        </w:rPr>
        <w:t xml:space="preserve">e.  </w:t>
      </w:r>
    </w:p>
    <w:p w:rsidR="009861C2" w:rsidRPr="00A11F3D" w:rsidRDefault="009861C2" w:rsidP="009861C2">
      <w:pPr>
        <w:ind w:left="2160" w:firstLine="720"/>
        <w:jc w:val="both"/>
        <w:rPr>
          <w:b/>
          <w:i/>
          <w:sz w:val="52"/>
          <w:szCs w:val="52"/>
        </w:rPr>
      </w:pPr>
      <w:r w:rsidRPr="00A11F3D">
        <w:rPr>
          <w:b/>
          <w:i/>
          <w:sz w:val="52"/>
          <w:szCs w:val="52"/>
        </w:rPr>
        <w:t>Circulatia pe trotuare</w:t>
      </w:r>
      <w:r w:rsidRPr="00A11F3D">
        <w:rPr>
          <w:sz w:val="52"/>
          <w:szCs w:val="52"/>
        </w:rPr>
        <w:t xml:space="preserve">         </w:t>
      </w:r>
    </w:p>
    <w:p w:rsidR="009861C2" w:rsidRPr="00A11F3D" w:rsidRDefault="009861C2" w:rsidP="009861C2">
      <w:pPr>
        <w:ind w:firstLine="708"/>
        <w:jc w:val="both"/>
        <w:rPr>
          <w:sz w:val="32"/>
          <w:szCs w:val="32"/>
        </w:rPr>
      </w:pPr>
      <w:r w:rsidRPr="00A11F3D">
        <w:rPr>
          <w:b/>
          <w:i/>
          <w:sz w:val="32"/>
          <w:szCs w:val="32"/>
        </w:rPr>
        <w:t>Trotuarul</w:t>
      </w:r>
      <w:r w:rsidRPr="00A11F3D">
        <w:rPr>
          <w:sz w:val="32"/>
          <w:szCs w:val="32"/>
        </w:rPr>
        <w:t xml:space="preserve"> este o componentă a drumului public situat de o parte si alta a străzilor, bulevardelor si magistralelor si este rezervat ,,prioritar’’ circulaţiei pietonilor. De aici decurge şi obligatia pietonilor, în timpul deplasării, de a folosi numai trotuarele sau pistele special amenajate.</w:t>
      </w:r>
    </w:p>
    <w:p w:rsidR="009861C2" w:rsidRPr="00C77D60" w:rsidRDefault="009861C2" w:rsidP="009861C2">
      <w:pPr>
        <w:ind w:firstLine="708"/>
        <w:jc w:val="both"/>
        <w:rPr>
          <w:sz w:val="32"/>
          <w:szCs w:val="32"/>
        </w:rPr>
      </w:pPr>
      <w:r w:rsidRPr="00C77D60">
        <w:rPr>
          <w:sz w:val="32"/>
          <w:szCs w:val="32"/>
        </w:rPr>
        <w:t>Pentru a se asigura pietonilor siguranţa deplină şi deplasarea nestânjenită este interzisă crearea de obstacole sau restricţii pentru circulaţia pietonilor prin executarea de lucrări sau depozitare de materiale ori lăsare a unor obiecte pe trotuar, fără acordul poliţiei.</w:t>
      </w:r>
    </w:p>
    <w:p w:rsidR="009861C2" w:rsidRPr="00C77D60" w:rsidRDefault="009861C2" w:rsidP="009861C2">
      <w:pPr>
        <w:ind w:firstLine="708"/>
        <w:jc w:val="both"/>
        <w:rPr>
          <w:sz w:val="32"/>
          <w:szCs w:val="32"/>
        </w:rPr>
      </w:pPr>
      <w:r w:rsidRPr="00C77D60">
        <w:rPr>
          <w:sz w:val="32"/>
          <w:szCs w:val="32"/>
        </w:rPr>
        <w:t>Conform normelor de comportare civilizată pietonilor elevi li se recomandă :</w:t>
      </w:r>
    </w:p>
    <w:p w:rsidR="009861C2" w:rsidRPr="00C77D60" w:rsidRDefault="009861C2" w:rsidP="009861C2">
      <w:pPr>
        <w:numPr>
          <w:ilvl w:val="0"/>
          <w:numId w:val="1"/>
        </w:numPr>
        <w:spacing w:after="0" w:line="240" w:lineRule="auto"/>
        <w:jc w:val="both"/>
        <w:rPr>
          <w:sz w:val="32"/>
          <w:szCs w:val="32"/>
        </w:rPr>
      </w:pPr>
      <w:r w:rsidRPr="00C77D60">
        <w:rPr>
          <w:sz w:val="32"/>
          <w:szCs w:val="32"/>
        </w:rPr>
        <w:t>evitarea deplasării pe trotuare în alergare;</w:t>
      </w:r>
    </w:p>
    <w:p w:rsidR="009861C2" w:rsidRPr="00C77D60" w:rsidRDefault="009861C2" w:rsidP="009861C2">
      <w:pPr>
        <w:numPr>
          <w:ilvl w:val="0"/>
          <w:numId w:val="1"/>
        </w:numPr>
        <w:spacing w:after="0" w:line="240" w:lineRule="auto"/>
        <w:jc w:val="both"/>
        <w:rPr>
          <w:sz w:val="32"/>
          <w:szCs w:val="32"/>
        </w:rPr>
      </w:pPr>
      <w:r w:rsidRPr="00C77D60">
        <w:rPr>
          <w:sz w:val="32"/>
          <w:szCs w:val="32"/>
        </w:rPr>
        <w:t>evitarea staţionării cu alţi colegi in mijlocul trotuarului şi retragerea intr-un loc unde să nu fie incomodată deplasarea celorlalţi pietoni;</w:t>
      </w:r>
    </w:p>
    <w:p w:rsidR="009861C2" w:rsidRPr="00C77D60" w:rsidRDefault="009861C2" w:rsidP="009861C2">
      <w:pPr>
        <w:numPr>
          <w:ilvl w:val="0"/>
          <w:numId w:val="1"/>
        </w:numPr>
        <w:spacing w:after="0" w:line="240" w:lineRule="auto"/>
        <w:jc w:val="both"/>
        <w:rPr>
          <w:sz w:val="32"/>
          <w:szCs w:val="32"/>
        </w:rPr>
      </w:pPr>
      <w:r w:rsidRPr="00C77D60">
        <w:rPr>
          <w:sz w:val="32"/>
          <w:szCs w:val="32"/>
        </w:rPr>
        <w:t>evitarea activităţilor de joacă, obligând astfel pe ceilalţi pietoni să ocolească, trecând chiar pe partea carosabila sau chiar mai grav</w:t>
      </w:r>
    </w:p>
    <w:p w:rsidR="009861C2" w:rsidRPr="00C77D60" w:rsidRDefault="009861C2" w:rsidP="009861C2">
      <w:pPr>
        <w:jc w:val="both"/>
        <w:rPr>
          <w:sz w:val="32"/>
          <w:szCs w:val="32"/>
        </w:rPr>
      </w:pPr>
      <w:r w:rsidRPr="00C77D60">
        <w:rPr>
          <w:sz w:val="32"/>
          <w:szCs w:val="32"/>
        </w:rPr>
        <w:t xml:space="preserve"> din cauza concentrării la joc se poate ajunge pe suprafaţa carosabilă, copiii devenind predispuşi accidentelor;</w:t>
      </w:r>
    </w:p>
    <w:p w:rsidR="009861C2" w:rsidRPr="00C77D60" w:rsidRDefault="009861C2" w:rsidP="009861C2">
      <w:pPr>
        <w:numPr>
          <w:ilvl w:val="0"/>
          <w:numId w:val="1"/>
        </w:numPr>
        <w:spacing w:after="0" w:line="240" w:lineRule="auto"/>
        <w:jc w:val="both"/>
        <w:rPr>
          <w:sz w:val="32"/>
          <w:szCs w:val="32"/>
        </w:rPr>
      </w:pPr>
      <w:r w:rsidRPr="00C77D60">
        <w:rPr>
          <w:sz w:val="32"/>
          <w:szCs w:val="32"/>
        </w:rPr>
        <w:t xml:space="preserve">deplasarea să se facă, pe partea dreaptă a trotuarului in direcţia de mers.  </w:t>
      </w:r>
    </w:p>
    <w:p w:rsidR="009861C2" w:rsidRPr="00C77D60" w:rsidRDefault="009861C2" w:rsidP="009861C2">
      <w:pPr>
        <w:jc w:val="both"/>
        <w:rPr>
          <w:sz w:val="32"/>
          <w:szCs w:val="32"/>
        </w:rPr>
      </w:pPr>
      <w:r w:rsidRPr="00C77D60">
        <w:rPr>
          <w:sz w:val="32"/>
          <w:szCs w:val="32"/>
        </w:rPr>
        <w:tab/>
        <w:t>Copiii mici insoţiţi de maturi trebuie ţinuţi de mână, iar deplasarea şi poziţionarea lor să se facă in partea dinspre clădiri sau garduri, opusă marginii drumului.</w:t>
      </w:r>
    </w:p>
    <w:p w:rsidR="009861C2" w:rsidRPr="00CA73D1" w:rsidRDefault="009861C2" w:rsidP="009861C2">
      <w:pPr>
        <w:spacing w:after="0" w:line="240" w:lineRule="auto"/>
        <w:ind w:left="1080"/>
        <w:jc w:val="both"/>
        <w:rPr>
          <w:sz w:val="32"/>
          <w:szCs w:val="32"/>
        </w:rPr>
      </w:pPr>
    </w:p>
    <w:p w:rsidR="009861C2" w:rsidRDefault="00B261B7" w:rsidP="009861C2">
      <w:pPr>
        <w:jc w:val="both"/>
        <w:rPr>
          <w:sz w:val="32"/>
          <w:szCs w:val="32"/>
        </w:rPr>
      </w:pPr>
      <w:r>
        <w:rPr>
          <w:sz w:val="32"/>
          <w:szCs w:val="32"/>
        </w:rPr>
        <w:t xml:space="preserve">                </w:t>
      </w:r>
      <w:r w:rsidR="009861C2" w:rsidRPr="005A32AC">
        <w:rPr>
          <w:noProof/>
          <w:sz w:val="32"/>
          <w:szCs w:val="32"/>
          <w:lang w:eastAsia="it-IT"/>
        </w:rPr>
        <w:drawing>
          <wp:inline distT="0" distB="0" distL="0" distR="0">
            <wp:extent cx="2063750" cy="2768600"/>
            <wp:effectExtent l="19050" t="0" r="0" b="0"/>
            <wp:docPr id="36" name="Picture 27" descr="C:\Users\grama\Desktop\copii pe trotu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rama\Desktop\copii pe trotuar.jpg"/>
                    <pic:cNvPicPr>
                      <a:picLocks noChangeAspect="1" noChangeArrowheads="1"/>
                    </pic:cNvPicPr>
                  </pic:nvPicPr>
                  <pic:blipFill>
                    <a:blip r:embed="rId25" cstate="print"/>
                    <a:srcRect/>
                    <a:stretch>
                      <a:fillRect/>
                    </a:stretch>
                  </pic:blipFill>
                  <pic:spPr bwMode="auto">
                    <a:xfrm>
                      <a:off x="0" y="0"/>
                      <a:ext cx="2063750" cy="2768600"/>
                    </a:xfrm>
                    <a:prstGeom prst="rect">
                      <a:avLst/>
                    </a:prstGeom>
                    <a:noFill/>
                    <a:ln w="9525">
                      <a:noFill/>
                      <a:miter lim="800000"/>
                      <a:headEnd/>
                      <a:tailEnd/>
                    </a:ln>
                  </pic:spPr>
                </pic:pic>
              </a:graphicData>
            </a:graphic>
          </wp:inline>
        </w:drawing>
      </w:r>
      <w:r w:rsidR="009861C2">
        <w:rPr>
          <w:sz w:val="32"/>
          <w:szCs w:val="32"/>
        </w:rPr>
        <w:t xml:space="preserve"> </w:t>
      </w:r>
      <w:r>
        <w:rPr>
          <w:sz w:val="32"/>
          <w:szCs w:val="32"/>
        </w:rPr>
        <w:t xml:space="preserve">                 </w:t>
      </w:r>
      <w:r w:rsidR="009861C2">
        <w:rPr>
          <w:sz w:val="32"/>
          <w:szCs w:val="32"/>
        </w:rPr>
        <w:t xml:space="preserve">  </w:t>
      </w:r>
      <w:r w:rsidRPr="00B261B7">
        <w:rPr>
          <w:noProof/>
          <w:sz w:val="32"/>
          <w:szCs w:val="32"/>
          <w:lang w:eastAsia="it-IT"/>
        </w:rPr>
        <w:drawing>
          <wp:inline distT="0" distB="0" distL="0" distR="0">
            <wp:extent cx="1974850" cy="2705100"/>
            <wp:effectExtent l="19050" t="0" r="6350" b="0"/>
            <wp:docPr id="1" name="Picture 3"/>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26" cstate="print"/>
                    <a:srcRect/>
                    <a:stretch>
                      <a:fillRect/>
                    </a:stretch>
                  </pic:blipFill>
                  <pic:spPr bwMode="auto">
                    <a:xfrm>
                      <a:off x="0" y="0"/>
                      <a:ext cx="1975497" cy="2705986"/>
                    </a:xfrm>
                    <a:prstGeom prst="rect">
                      <a:avLst/>
                    </a:prstGeom>
                    <a:noFill/>
                    <a:ln w="9525">
                      <a:noFill/>
                      <a:miter lim="800000"/>
                      <a:headEnd/>
                      <a:tailEnd/>
                    </a:ln>
                  </pic:spPr>
                </pic:pic>
              </a:graphicData>
            </a:graphic>
          </wp:inline>
        </w:drawing>
      </w:r>
      <w:r w:rsidR="009861C2">
        <w:rPr>
          <w:sz w:val="32"/>
          <w:szCs w:val="32"/>
        </w:rPr>
        <w:t xml:space="preserve"> </w:t>
      </w:r>
    </w:p>
    <w:p w:rsidR="009861C2" w:rsidRPr="00F3165C" w:rsidRDefault="009861C2" w:rsidP="009861C2">
      <w:pPr>
        <w:jc w:val="both"/>
        <w:rPr>
          <w:sz w:val="32"/>
          <w:szCs w:val="32"/>
        </w:rPr>
      </w:pPr>
      <w:r w:rsidRPr="00C77D60">
        <w:rPr>
          <w:sz w:val="32"/>
          <w:szCs w:val="32"/>
        </w:rPr>
        <w:t xml:space="preserve">                - deplasarea, pe cât posibil, pe un singur şir;</w:t>
      </w:r>
      <w:r w:rsidRPr="00C77D60">
        <w:rPr>
          <w:sz w:val="32"/>
          <w:szCs w:val="32"/>
        </w:rPr>
        <w:br/>
        <w:t xml:space="preserve">circularea pe partea stângă a carosabilului în sensul de mers şi cât mai aproape de marginea acestuia </w:t>
      </w:r>
      <w:r w:rsidRPr="00C77D60">
        <w:rPr>
          <w:sz w:val="32"/>
          <w:szCs w:val="32"/>
          <w:u w:val="single"/>
        </w:rPr>
        <w:t>când lipsesc trotuarele, potecile şi   acostamentul;</w:t>
      </w:r>
      <w:r>
        <w:rPr>
          <w:sz w:val="32"/>
          <w:szCs w:val="32"/>
        </w:rPr>
        <w:t xml:space="preserve">                                  </w:t>
      </w:r>
      <w:r w:rsidRPr="00F3165C">
        <w:rPr>
          <w:sz w:val="32"/>
          <w:szCs w:val="32"/>
        </w:rPr>
        <w:t xml:space="preserve"> </w:t>
      </w:r>
      <w:r w:rsidRPr="00F3165C">
        <w:rPr>
          <w:b/>
          <w:noProof/>
          <w:sz w:val="32"/>
          <w:szCs w:val="32"/>
          <w:lang w:eastAsia="it-IT"/>
        </w:rPr>
        <w:drawing>
          <wp:inline distT="0" distB="0" distL="0" distR="0">
            <wp:extent cx="6115050" cy="2387600"/>
            <wp:effectExtent l="19050" t="0" r="0" b="0"/>
            <wp:docPr id="40" name="Picture 7"/>
            <wp:cNvGraphicFramePr/>
            <a:graphic xmlns:a="http://schemas.openxmlformats.org/drawingml/2006/main">
              <a:graphicData uri="http://schemas.openxmlformats.org/drawingml/2006/picture">
                <pic:pic xmlns:pic="http://schemas.openxmlformats.org/drawingml/2006/picture">
                  <pic:nvPicPr>
                    <pic:cNvPr id="27651" name="Picture 3"/>
                    <pic:cNvPicPr>
                      <a:picLocks noChangeAspect="1" noChangeArrowheads="1"/>
                    </pic:cNvPicPr>
                  </pic:nvPicPr>
                  <pic:blipFill>
                    <a:blip r:embed="rId27" cstate="print"/>
                    <a:srcRect/>
                    <a:stretch>
                      <a:fillRect/>
                    </a:stretch>
                  </pic:blipFill>
                  <pic:spPr bwMode="auto">
                    <a:xfrm>
                      <a:off x="0" y="0"/>
                      <a:ext cx="6120130" cy="2389583"/>
                    </a:xfrm>
                    <a:prstGeom prst="rect">
                      <a:avLst/>
                    </a:prstGeom>
                    <a:noFill/>
                    <a:ln w="12700" cap="sq">
                      <a:noFill/>
                      <a:miter lim="800000"/>
                      <a:headEnd type="none" w="sm" len="sm"/>
                      <a:tailEnd type="none" w="sm" len="sm"/>
                    </a:ln>
                  </pic:spPr>
                </pic:pic>
              </a:graphicData>
            </a:graphic>
          </wp:inline>
        </w:drawing>
      </w:r>
    </w:p>
    <w:p w:rsidR="009861C2" w:rsidRPr="00856311" w:rsidRDefault="009861C2" w:rsidP="009861C2">
      <w:pPr>
        <w:jc w:val="both"/>
        <w:rPr>
          <w:rFonts w:eastAsia="Calibri" w:cstheme="minorHAnsi"/>
          <w:b/>
          <w:sz w:val="32"/>
          <w:szCs w:val="32"/>
        </w:rPr>
      </w:pPr>
      <w:r w:rsidRPr="00856311">
        <w:rPr>
          <w:rFonts w:ascii="Elephant" w:hAnsi="Elephant"/>
          <w:b/>
          <w:sz w:val="32"/>
          <w:szCs w:val="32"/>
        </w:rPr>
        <w:t xml:space="preserve">  </w:t>
      </w:r>
      <w:r w:rsidRPr="00856311">
        <w:rPr>
          <w:rFonts w:ascii="Elephant" w:eastAsia="Calibri" w:hAnsi="Elephant" w:cs="Times New Roman"/>
          <w:b/>
          <w:sz w:val="32"/>
          <w:szCs w:val="32"/>
        </w:rPr>
        <w:t>    </w:t>
      </w:r>
      <w:r w:rsidRPr="00856311">
        <w:rPr>
          <w:rFonts w:ascii="Elephant" w:eastAsia="Calibri" w:hAnsi="Elephant" w:cs="Times New Roman"/>
          <w:b/>
          <w:color w:val="0000FF"/>
          <w:sz w:val="27"/>
          <w:szCs w:val="27"/>
        </w:rPr>
        <w:t xml:space="preserve"> </w:t>
      </w:r>
      <w:r w:rsidRPr="00A00D95">
        <w:rPr>
          <w:rFonts w:eastAsia="Calibri" w:cstheme="minorHAnsi"/>
          <w:b/>
          <w:color w:val="0000FF"/>
          <w:sz w:val="32"/>
          <w:szCs w:val="32"/>
        </w:rPr>
        <w:t>CIRCULATIA PE TIMP DE NOAPTE</w:t>
      </w:r>
    </w:p>
    <w:p w:rsidR="009861C2" w:rsidRPr="00C77D60" w:rsidRDefault="009861C2" w:rsidP="009861C2">
      <w:pPr>
        <w:pStyle w:val="NormalWeb"/>
        <w:ind w:left="120" w:right="120" w:firstLine="588"/>
        <w:rPr>
          <w:rFonts w:ascii="Calibri" w:hAnsi="Calibri" w:cs="Calibri"/>
          <w:sz w:val="32"/>
          <w:szCs w:val="32"/>
        </w:rPr>
      </w:pPr>
      <w:r w:rsidRPr="00C77D60">
        <w:rPr>
          <w:rFonts w:ascii="Calibri" w:hAnsi="Calibri" w:cs="Calibri"/>
          <w:sz w:val="32"/>
          <w:szCs w:val="32"/>
        </w:rPr>
        <w:t>De regulă, se recomanda pietonilor elevi să evite circulaţia pe timp de noapte şi în special porţiunile de drum unde nu sunt trotuare amenajate.</w:t>
      </w:r>
    </w:p>
    <w:p w:rsidR="009861C2" w:rsidRPr="00C77D60" w:rsidRDefault="009861C2" w:rsidP="009861C2">
      <w:pPr>
        <w:pStyle w:val="NormalWeb"/>
        <w:ind w:left="120" w:right="120"/>
        <w:rPr>
          <w:rFonts w:ascii="Calibri" w:hAnsi="Calibri" w:cs="Calibri"/>
          <w:sz w:val="32"/>
          <w:szCs w:val="32"/>
        </w:rPr>
      </w:pPr>
      <w:r w:rsidRPr="00C77D60">
        <w:rPr>
          <w:rFonts w:ascii="Calibri" w:hAnsi="Calibri" w:cs="Calibri"/>
          <w:sz w:val="32"/>
          <w:szCs w:val="32"/>
        </w:rPr>
        <w:t>Pentru pietoni se fac următoarele recomandări:</w:t>
      </w:r>
    </w:p>
    <w:p w:rsidR="009861C2" w:rsidRPr="00C77D60" w:rsidRDefault="009861C2" w:rsidP="009861C2">
      <w:pPr>
        <w:numPr>
          <w:ilvl w:val="1"/>
          <w:numId w:val="2"/>
        </w:numPr>
        <w:spacing w:before="100" w:beforeAutospacing="1" w:after="100" w:afterAutospacing="1" w:line="240" w:lineRule="auto"/>
        <w:ind w:left="1560" w:right="120"/>
        <w:rPr>
          <w:rFonts w:ascii="Calibri" w:eastAsia="Calibri" w:hAnsi="Calibri" w:cs="Calibri"/>
          <w:sz w:val="32"/>
          <w:szCs w:val="32"/>
        </w:rPr>
      </w:pPr>
      <w:r w:rsidRPr="00C77D60">
        <w:rPr>
          <w:rFonts w:ascii="Calibri" w:eastAsia="Calibri" w:hAnsi="Calibri" w:cs="Calibri"/>
          <w:sz w:val="32"/>
          <w:szCs w:val="32"/>
        </w:rPr>
        <w:t xml:space="preserve">să nu staţioneze pe partea carosabilă; </w:t>
      </w:r>
    </w:p>
    <w:p w:rsidR="009861C2" w:rsidRPr="00C77D60" w:rsidRDefault="009861C2" w:rsidP="009861C2">
      <w:pPr>
        <w:numPr>
          <w:ilvl w:val="1"/>
          <w:numId w:val="2"/>
        </w:numPr>
        <w:spacing w:before="100" w:beforeAutospacing="1" w:after="100" w:afterAutospacing="1" w:line="240" w:lineRule="auto"/>
        <w:ind w:left="1560" w:right="120"/>
        <w:rPr>
          <w:rFonts w:ascii="Calibri" w:eastAsia="Calibri" w:hAnsi="Calibri" w:cs="Calibri"/>
          <w:sz w:val="32"/>
          <w:szCs w:val="32"/>
        </w:rPr>
      </w:pPr>
      <w:r w:rsidRPr="00C77D60">
        <w:rPr>
          <w:rFonts w:ascii="Calibri" w:eastAsia="Calibri" w:hAnsi="Calibri" w:cs="Calibri"/>
          <w:sz w:val="32"/>
          <w:szCs w:val="32"/>
        </w:rPr>
        <w:t xml:space="preserve">să nu traverseze fără o temeinică asigurare sau prin locuri nepermise; </w:t>
      </w:r>
    </w:p>
    <w:p w:rsidR="009861C2" w:rsidRPr="00C77D60" w:rsidRDefault="009861C2" w:rsidP="009861C2">
      <w:pPr>
        <w:numPr>
          <w:ilvl w:val="1"/>
          <w:numId w:val="2"/>
        </w:numPr>
        <w:spacing w:before="100" w:beforeAutospacing="1" w:after="100" w:afterAutospacing="1" w:line="240" w:lineRule="auto"/>
        <w:ind w:left="1560" w:right="120"/>
        <w:rPr>
          <w:rFonts w:ascii="Calibri" w:eastAsia="Calibri" w:hAnsi="Calibri" w:cs="Calibri"/>
          <w:sz w:val="32"/>
          <w:szCs w:val="32"/>
        </w:rPr>
      </w:pPr>
      <w:r w:rsidRPr="00C77D60">
        <w:rPr>
          <w:rFonts w:ascii="Calibri" w:eastAsia="Calibri" w:hAnsi="Calibri" w:cs="Calibri"/>
          <w:sz w:val="32"/>
          <w:szCs w:val="32"/>
        </w:rPr>
        <w:t xml:space="preserve">să fie îmbrăcaţi în culori deschise sau să aibă accesorii vestimentare din material reflectorizant; </w:t>
      </w:r>
    </w:p>
    <w:p w:rsidR="009861C2" w:rsidRDefault="009861C2" w:rsidP="00484D00">
      <w:pPr>
        <w:numPr>
          <w:ilvl w:val="1"/>
          <w:numId w:val="2"/>
        </w:numPr>
        <w:spacing w:before="100" w:beforeAutospacing="1" w:after="100" w:afterAutospacing="1" w:line="240" w:lineRule="auto"/>
        <w:ind w:left="1560" w:right="120"/>
        <w:rPr>
          <w:rFonts w:ascii="Calibri" w:eastAsia="Calibri" w:hAnsi="Calibri" w:cs="Calibri"/>
          <w:sz w:val="32"/>
          <w:szCs w:val="32"/>
        </w:rPr>
      </w:pPr>
      <w:r w:rsidRPr="00C77D60">
        <w:rPr>
          <w:rFonts w:ascii="Calibri" w:eastAsia="Calibri" w:hAnsi="Calibri" w:cs="Calibri"/>
          <w:sz w:val="32"/>
          <w:szCs w:val="32"/>
        </w:rPr>
        <w:t xml:space="preserve">să folosească în timpul deplasării lanterne sau felinare aprinse; </w:t>
      </w:r>
    </w:p>
    <w:p w:rsidR="00B261B7" w:rsidRDefault="00B261B7" w:rsidP="00B261B7">
      <w:pPr>
        <w:spacing w:before="100" w:beforeAutospacing="1" w:after="100" w:afterAutospacing="1" w:line="240" w:lineRule="auto"/>
        <w:ind w:right="120"/>
        <w:rPr>
          <w:rFonts w:ascii="Calibri" w:eastAsia="Calibri" w:hAnsi="Calibri" w:cs="Calibri"/>
          <w:sz w:val="32"/>
          <w:szCs w:val="32"/>
        </w:rPr>
      </w:pPr>
    </w:p>
    <w:p w:rsidR="00B261B7" w:rsidRDefault="00E22F0E" w:rsidP="00B261B7">
      <w:pPr>
        <w:ind w:firstLine="708"/>
        <w:rPr>
          <w:rFonts w:ascii="Elephant" w:hAnsi="Elephant"/>
          <w:b/>
          <w:bCs/>
          <w:sz w:val="40"/>
          <w:szCs w:val="40"/>
          <w:u w:val="single"/>
          <w:lang w:val="ro-RO"/>
        </w:rPr>
      </w:pPr>
      <w:r w:rsidRPr="00E22F0E">
        <w:rPr>
          <w:rFonts w:ascii="Elephant" w:hAnsi="Elephant"/>
          <w:b/>
          <w:bCs/>
          <w:sz w:val="40"/>
          <w:szCs w:val="40"/>
          <w:u w:val="single"/>
          <w:lang w:val="ro-RO"/>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0" type="#_x0000_t138" style="width:399pt;height:29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20pt;v-text-kern:t" trim="t" fitpath="t" string="TRAVERSAREA STRAZII"/>
          </v:shape>
        </w:pict>
      </w:r>
    </w:p>
    <w:p w:rsidR="00B261B7" w:rsidRPr="00FB7C2E" w:rsidRDefault="00B261B7" w:rsidP="00B261B7">
      <w:pPr>
        <w:ind w:firstLine="708"/>
        <w:rPr>
          <w:rFonts w:ascii="Elephant" w:hAnsi="Elephant"/>
          <w:bCs/>
          <w:sz w:val="40"/>
          <w:szCs w:val="40"/>
          <w:u w:val="single"/>
        </w:rPr>
      </w:pPr>
    </w:p>
    <w:p w:rsidR="00B261B7" w:rsidRPr="00484D00" w:rsidRDefault="00B261B7" w:rsidP="00B261B7">
      <w:pPr>
        <w:ind w:firstLine="708"/>
        <w:rPr>
          <w:rFonts w:cstheme="minorHAnsi"/>
          <w:sz w:val="32"/>
          <w:szCs w:val="32"/>
          <w:lang w:val="pt-BR"/>
        </w:rPr>
      </w:pPr>
      <w:r w:rsidRPr="00FB7C2E">
        <w:rPr>
          <w:rFonts w:cstheme="minorHAnsi"/>
          <w:sz w:val="32"/>
          <w:szCs w:val="32"/>
          <w:lang w:val="pt-BR"/>
        </w:rPr>
        <w:t xml:space="preserve">Se face </w:t>
      </w:r>
      <w:r>
        <w:rPr>
          <w:rFonts w:cstheme="minorHAnsi"/>
          <w:sz w:val="32"/>
          <w:szCs w:val="32"/>
          <w:lang w:val="pt-BR"/>
        </w:rPr>
        <w:t>perpendicular pe axul stră</w:t>
      </w:r>
      <w:r w:rsidRPr="00FB7C2E">
        <w:rPr>
          <w:rFonts w:cstheme="minorHAnsi"/>
          <w:sz w:val="32"/>
          <w:szCs w:val="32"/>
          <w:lang w:val="pt-BR"/>
        </w:rPr>
        <w:t>zii, adica pe cel mai</w:t>
      </w:r>
      <w:r w:rsidRPr="00FB7C2E">
        <w:rPr>
          <w:rFonts w:cstheme="minorHAnsi"/>
          <w:bCs/>
          <w:sz w:val="32"/>
          <w:szCs w:val="32"/>
          <w:lang w:val="pt-BR"/>
        </w:rPr>
        <w:t xml:space="preserve"> </w:t>
      </w:r>
      <w:r>
        <w:rPr>
          <w:rFonts w:cstheme="minorHAnsi"/>
          <w:sz w:val="32"/>
          <w:szCs w:val="32"/>
          <w:lang w:val="pt-BR"/>
        </w:rPr>
        <w:t>scurt drum, in pas vioi (nu se întârzie pe mijlocul stră</w:t>
      </w:r>
      <w:r w:rsidRPr="00FB7C2E">
        <w:rPr>
          <w:rFonts w:cstheme="minorHAnsi"/>
          <w:sz w:val="32"/>
          <w:szCs w:val="32"/>
          <w:lang w:val="pt-BR"/>
        </w:rPr>
        <w:t>zii).</w:t>
      </w:r>
      <w:r w:rsidRPr="00FB7C2E">
        <w:rPr>
          <w:rFonts w:cstheme="minorHAnsi"/>
          <w:bCs/>
          <w:sz w:val="32"/>
          <w:szCs w:val="32"/>
          <w:lang w:val="pt-BR"/>
        </w:rPr>
        <w:t xml:space="preserve"> </w:t>
      </w:r>
      <w:r>
        <w:rPr>
          <w:rFonts w:cstheme="minorHAnsi"/>
          <w:sz w:val="32"/>
          <w:szCs w:val="32"/>
          <w:lang w:val="pt-BR"/>
        </w:rPr>
        <w:t>Elevii sunt obligați să privească în stânga şi î</w:t>
      </w:r>
      <w:r w:rsidRPr="00FB7C2E">
        <w:rPr>
          <w:rFonts w:cstheme="minorHAnsi"/>
          <w:sz w:val="32"/>
          <w:szCs w:val="32"/>
          <w:lang w:val="pt-BR"/>
        </w:rPr>
        <w:t>n dreapta</w:t>
      </w:r>
      <w:r w:rsidRPr="00FB7C2E">
        <w:rPr>
          <w:rFonts w:cstheme="minorHAnsi"/>
          <w:bCs/>
          <w:sz w:val="32"/>
          <w:szCs w:val="32"/>
          <w:lang w:val="pt-BR"/>
        </w:rPr>
        <w:t xml:space="preserve"> </w:t>
      </w:r>
      <w:r>
        <w:rPr>
          <w:rFonts w:cstheme="minorHAnsi"/>
          <w:sz w:val="32"/>
          <w:szCs w:val="32"/>
          <w:lang w:val="pt-BR"/>
        </w:rPr>
        <w:t>î</w:t>
      </w:r>
      <w:r w:rsidRPr="00FB7C2E">
        <w:rPr>
          <w:rFonts w:cstheme="minorHAnsi"/>
          <w:sz w:val="32"/>
          <w:szCs w:val="32"/>
          <w:lang w:val="pt-BR"/>
        </w:rPr>
        <w:t>nainte de a trece strada.</w:t>
      </w:r>
    </w:p>
    <w:p w:rsidR="00B261B7" w:rsidRPr="00FB7C2E" w:rsidRDefault="00B261B7" w:rsidP="00B261B7">
      <w:pPr>
        <w:ind w:firstLine="708"/>
        <w:rPr>
          <w:rFonts w:cstheme="minorHAnsi"/>
          <w:sz w:val="32"/>
          <w:szCs w:val="32"/>
          <w:lang w:val="ro-RO"/>
        </w:rPr>
      </w:pPr>
      <w:r w:rsidRPr="00FB7C2E">
        <w:rPr>
          <w:rFonts w:cstheme="minorHAnsi"/>
          <w:sz w:val="32"/>
          <w:szCs w:val="32"/>
          <w:lang w:val="pt-BR"/>
        </w:rPr>
        <w:t>Traversarea se face numai pe  culoarul   special amenajat(“zebra”) sau marcat cu alte</w:t>
      </w:r>
      <w:r w:rsidRPr="00FB7C2E">
        <w:rPr>
          <w:rFonts w:cstheme="minorHAnsi"/>
          <w:bCs/>
          <w:sz w:val="32"/>
          <w:szCs w:val="32"/>
          <w:lang w:val="pt-BR"/>
        </w:rPr>
        <w:t xml:space="preserve"> </w:t>
      </w:r>
      <w:r>
        <w:rPr>
          <w:rFonts w:cstheme="minorHAnsi"/>
          <w:sz w:val="32"/>
          <w:szCs w:val="32"/>
          <w:lang w:val="pt-BR"/>
        </w:rPr>
        <w:t>indicatoare ş</w:t>
      </w:r>
      <w:r w:rsidRPr="00FB7C2E">
        <w:rPr>
          <w:rFonts w:cstheme="minorHAnsi"/>
          <w:sz w:val="32"/>
          <w:szCs w:val="32"/>
          <w:lang w:val="pt-BR"/>
        </w:rPr>
        <w:t>i numai la culoarea verde a semaforului.</w:t>
      </w:r>
      <w:r w:rsidRPr="00FB7C2E">
        <w:rPr>
          <w:rFonts w:cstheme="minorHAnsi"/>
          <w:sz w:val="32"/>
          <w:szCs w:val="32"/>
          <w:lang w:val="ro-RO"/>
        </w:rPr>
        <w:t xml:space="preserve"> </w:t>
      </w:r>
    </w:p>
    <w:p w:rsidR="00B261B7" w:rsidRPr="00FB7C2E" w:rsidRDefault="00B261B7" w:rsidP="00B261B7">
      <w:pPr>
        <w:pStyle w:val="BodyText"/>
        <w:rPr>
          <w:rFonts w:ascii="Calibri" w:hAnsi="Calibri" w:cs="Calibri"/>
          <w:sz w:val="32"/>
          <w:szCs w:val="32"/>
        </w:rPr>
      </w:pPr>
      <w:r w:rsidRPr="00FB7C2E">
        <w:rPr>
          <w:rFonts w:asciiTheme="minorHAnsi" w:hAnsiTheme="minorHAnsi" w:cstheme="minorHAnsi"/>
          <w:sz w:val="32"/>
          <w:szCs w:val="32"/>
        </w:rPr>
        <w:t xml:space="preserve">        Disciplina de care </w:t>
      </w:r>
      <w:proofErr w:type="spellStart"/>
      <w:r w:rsidRPr="00FB7C2E">
        <w:rPr>
          <w:rFonts w:asciiTheme="minorHAnsi" w:hAnsiTheme="minorHAnsi" w:cstheme="minorHAnsi"/>
          <w:sz w:val="32"/>
          <w:szCs w:val="32"/>
        </w:rPr>
        <w:t>elevii</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dau</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dovadă</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în</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timpul</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deplasării</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pe</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drumurile</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publice</w:t>
      </w:r>
      <w:proofErr w:type="spellEnd"/>
      <w:r w:rsidRPr="00FB7C2E">
        <w:rPr>
          <w:rFonts w:ascii="Calibri" w:hAnsi="Calibri" w:cs="Calibri"/>
          <w:sz w:val="32"/>
          <w:szCs w:val="32"/>
        </w:rPr>
        <w:t xml:space="preserve"> se </w:t>
      </w:r>
      <w:proofErr w:type="spellStart"/>
      <w:r w:rsidRPr="00FB7C2E">
        <w:rPr>
          <w:rFonts w:ascii="Calibri" w:hAnsi="Calibri" w:cs="Calibri"/>
          <w:sz w:val="32"/>
          <w:szCs w:val="32"/>
        </w:rPr>
        <w:t>formează</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în</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activităţile</w:t>
      </w:r>
      <w:proofErr w:type="spellEnd"/>
      <w:r w:rsidRPr="00FB7C2E">
        <w:rPr>
          <w:rFonts w:ascii="Calibri" w:hAnsi="Calibri" w:cs="Calibri"/>
          <w:sz w:val="32"/>
          <w:szCs w:val="32"/>
        </w:rPr>
        <w:t xml:space="preserve"> de </w:t>
      </w:r>
      <w:proofErr w:type="spellStart"/>
      <w:r w:rsidRPr="00FB7C2E">
        <w:rPr>
          <w:rFonts w:ascii="Calibri" w:hAnsi="Calibri" w:cs="Calibri"/>
          <w:sz w:val="32"/>
          <w:szCs w:val="32"/>
        </w:rPr>
        <w:t>educaţie</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rutieră</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desfăşurate</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într</w:t>
      </w:r>
      <w:proofErr w:type="spellEnd"/>
      <w:r w:rsidRPr="00FB7C2E">
        <w:rPr>
          <w:rFonts w:ascii="Calibri" w:hAnsi="Calibri" w:cs="Calibri"/>
          <w:sz w:val="32"/>
          <w:szCs w:val="32"/>
        </w:rPr>
        <w:t xml:space="preserve">-o </w:t>
      </w:r>
      <w:proofErr w:type="spellStart"/>
      <w:r w:rsidRPr="00FB7C2E">
        <w:rPr>
          <w:rFonts w:ascii="Calibri" w:hAnsi="Calibri" w:cs="Calibri"/>
          <w:sz w:val="32"/>
          <w:szCs w:val="32"/>
        </w:rPr>
        <w:t>colaborare</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permanentă</w:t>
      </w:r>
      <w:proofErr w:type="spellEnd"/>
      <w:r w:rsidRPr="00FB7C2E">
        <w:rPr>
          <w:rFonts w:ascii="Calibri" w:hAnsi="Calibri" w:cs="Calibri"/>
          <w:sz w:val="32"/>
          <w:szCs w:val="32"/>
        </w:rPr>
        <w:t xml:space="preserve"> a </w:t>
      </w:r>
      <w:proofErr w:type="spellStart"/>
      <w:r w:rsidRPr="00FB7C2E">
        <w:rPr>
          <w:rFonts w:ascii="Calibri" w:hAnsi="Calibri" w:cs="Calibri"/>
          <w:sz w:val="32"/>
          <w:szCs w:val="32"/>
        </w:rPr>
        <w:t>şcolii</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cu</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familia</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şi</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cu</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lucrătorii</w:t>
      </w:r>
      <w:proofErr w:type="spellEnd"/>
      <w:r w:rsidRPr="00FB7C2E">
        <w:rPr>
          <w:rFonts w:ascii="Calibri" w:hAnsi="Calibri" w:cs="Calibri"/>
          <w:sz w:val="32"/>
          <w:szCs w:val="32"/>
        </w:rPr>
        <w:t xml:space="preserve"> de </w:t>
      </w:r>
      <w:proofErr w:type="spellStart"/>
      <w:r w:rsidRPr="00FB7C2E">
        <w:rPr>
          <w:rFonts w:ascii="Calibri" w:hAnsi="Calibri" w:cs="Calibri"/>
          <w:sz w:val="32"/>
          <w:szCs w:val="32"/>
        </w:rPr>
        <w:t>poliţie</w:t>
      </w:r>
      <w:proofErr w:type="spellEnd"/>
      <w:r w:rsidRPr="00FB7C2E">
        <w:rPr>
          <w:rFonts w:ascii="Calibri" w:hAnsi="Calibri" w:cs="Calibri"/>
          <w:sz w:val="32"/>
          <w:szCs w:val="32"/>
        </w:rPr>
        <w:t>.</w:t>
      </w:r>
    </w:p>
    <w:p w:rsidR="00B261B7" w:rsidRPr="005203BB" w:rsidRDefault="00B261B7" w:rsidP="00B261B7">
      <w:pPr>
        <w:pStyle w:val="BodyText"/>
        <w:ind w:firstLine="708"/>
        <w:rPr>
          <w:rFonts w:ascii="Calibri" w:hAnsi="Calibri" w:cs="Calibri"/>
          <w:sz w:val="32"/>
          <w:szCs w:val="32"/>
        </w:rPr>
      </w:pPr>
      <w:proofErr w:type="spellStart"/>
      <w:r>
        <w:rPr>
          <w:rFonts w:ascii="Calibri" w:hAnsi="Calibri" w:cs="Calibri"/>
          <w:sz w:val="32"/>
          <w:szCs w:val="32"/>
        </w:rPr>
        <w:t>Ȋn</w:t>
      </w:r>
      <w:proofErr w:type="spellEnd"/>
      <w:r>
        <w:rPr>
          <w:rFonts w:ascii="Calibri" w:hAnsi="Calibri" w:cs="Calibri"/>
          <w:sz w:val="32"/>
          <w:szCs w:val="32"/>
        </w:rPr>
        <w:t xml:space="preserve"> </w:t>
      </w:r>
      <w:proofErr w:type="spellStart"/>
      <w:r>
        <w:rPr>
          <w:rFonts w:ascii="Calibri" w:hAnsi="Calibri" w:cs="Calibri"/>
          <w:sz w:val="32"/>
          <w:szCs w:val="32"/>
        </w:rPr>
        <w:t>acest</w:t>
      </w:r>
      <w:proofErr w:type="spellEnd"/>
      <w:r>
        <w:rPr>
          <w:rFonts w:ascii="Calibri" w:hAnsi="Calibri" w:cs="Calibri"/>
          <w:sz w:val="32"/>
          <w:szCs w:val="32"/>
        </w:rPr>
        <w:t xml:space="preserve"> sens </w:t>
      </w:r>
      <w:proofErr w:type="spellStart"/>
      <w:r>
        <w:rPr>
          <w:rFonts w:ascii="Calibri" w:hAnsi="Calibri" w:cs="Calibri"/>
          <w:sz w:val="32"/>
          <w:szCs w:val="32"/>
        </w:rPr>
        <w:t>am</w:t>
      </w:r>
      <w:proofErr w:type="spellEnd"/>
      <w:r>
        <w:rPr>
          <w:rFonts w:ascii="Calibri" w:hAnsi="Calibri" w:cs="Calibri"/>
          <w:sz w:val="32"/>
          <w:szCs w:val="32"/>
        </w:rPr>
        <w:t xml:space="preserve"> </w:t>
      </w:r>
      <w:proofErr w:type="spellStart"/>
      <w:r>
        <w:rPr>
          <w:rFonts w:ascii="Calibri" w:hAnsi="Calibri" w:cs="Calibri"/>
          <w:sz w:val="32"/>
          <w:szCs w:val="32"/>
        </w:rPr>
        <w:t>ini</w:t>
      </w:r>
      <w:proofErr w:type="spellEnd"/>
      <w:r>
        <w:rPr>
          <w:rFonts w:ascii="Calibri" w:hAnsi="Calibri" w:cs="Calibri"/>
          <w:sz w:val="32"/>
          <w:szCs w:val="32"/>
        </w:rPr>
        <w:t>ț</w:t>
      </w:r>
      <w:proofErr w:type="spellStart"/>
      <w:r w:rsidRPr="00FB7C2E">
        <w:rPr>
          <w:rFonts w:ascii="Calibri" w:hAnsi="Calibri" w:cs="Calibri"/>
          <w:sz w:val="32"/>
          <w:szCs w:val="32"/>
        </w:rPr>
        <w:t>iat</w:t>
      </w:r>
      <w:proofErr w:type="spellEnd"/>
      <w:r w:rsidRPr="00FB7C2E">
        <w:rPr>
          <w:rFonts w:ascii="Calibri" w:hAnsi="Calibri" w:cs="Calibri"/>
          <w:sz w:val="32"/>
          <w:szCs w:val="32"/>
        </w:rPr>
        <w:t xml:space="preserve"> </w:t>
      </w:r>
      <w:proofErr w:type="spellStart"/>
      <w:r w:rsidRPr="00FB7C2E">
        <w:rPr>
          <w:rFonts w:ascii="Calibri" w:hAnsi="Calibri" w:cs="Calibri"/>
          <w:b/>
          <w:sz w:val="32"/>
          <w:szCs w:val="32"/>
        </w:rPr>
        <w:t>proiecte</w:t>
      </w:r>
      <w:proofErr w:type="spellEnd"/>
      <w:r w:rsidRPr="00FB7C2E">
        <w:rPr>
          <w:rFonts w:ascii="Calibri" w:hAnsi="Calibri" w:cs="Calibri"/>
          <w:b/>
          <w:sz w:val="32"/>
          <w:szCs w:val="32"/>
        </w:rPr>
        <w:t xml:space="preserve"> de </w:t>
      </w:r>
      <w:proofErr w:type="spellStart"/>
      <w:r w:rsidRPr="00FB7C2E">
        <w:rPr>
          <w:rFonts w:ascii="Calibri" w:hAnsi="Calibri" w:cs="Calibri"/>
          <w:b/>
          <w:sz w:val="32"/>
          <w:szCs w:val="32"/>
        </w:rPr>
        <w:t>parteneriat</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cu</w:t>
      </w:r>
      <w:proofErr w:type="spellEnd"/>
      <w:r w:rsidRPr="00FB7C2E">
        <w:rPr>
          <w:rFonts w:ascii="Calibri" w:hAnsi="Calibri" w:cs="Calibri"/>
          <w:sz w:val="32"/>
          <w:szCs w:val="32"/>
        </w:rPr>
        <w:t xml:space="preserve"> </w:t>
      </w:r>
      <w:r w:rsidRPr="00FB7C2E">
        <w:rPr>
          <w:rFonts w:ascii="Calibri" w:hAnsi="Calibri" w:cs="Calibri"/>
          <w:b/>
          <w:sz w:val="32"/>
          <w:szCs w:val="32"/>
        </w:rPr>
        <w:t xml:space="preserve">SERVICIUL DE POLITIE RUTIERA </w:t>
      </w:r>
      <w:proofErr w:type="spellStart"/>
      <w:r>
        <w:rPr>
          <w:rFonts w:ascii="Calibri" w:hAnsi="Calibri" w:cs="Calibri"/>
          <w:sz w:val="32"/>
          <w:szCs w:val="32"/>
        </w:rPr>
        <w:t>ş</w:t>
      </w:r>
      <w:r w:rsidRPr="00FB7C2E">
        <w:rPr>
          <w:rFonts w:ascii="Calibri" w:hAnsi="Calibri" w:cs="Calibri"/>
          <w:sz w:val="32"/>
          <w:szCs w:val="32"/>
        </w:rPr>
        <w:t>i</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am</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sustinut</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înfiinţarea</w:t>
      </w:r>
      <w:proofErr w:type="spellEnd"/>
      <w:r w:rsidRPr="00FB7C2E">
        <w:rPr>
          <w:rFonts w:ascii="Calibri" w:hAnsi="Calibri" w:cs="Calibri"/>
          <w:sz w:val="32"/>
          <w:szCs w:val="32"/>
        </w:rPr>
        <w:t xml:space="preserve"> </w:t>
      </w:r>
      <w:r w:rsidRPr="00FB7C2E">
        <w:rPr>
          <w:rFonts w:ascii="Calibri" w:hAnsi="Calibri" w:cs="Calibri"/>
          <w:b/>
          <w:sz w:val="32"/>
          <w:szCs w:val="32"/>
        </w:rPr>
        <w:t>PATRULEI SCOLARE</w:t>
      </w:r>
      <w:r w:rsidRPr="00FB7C2E">
        <w:rPr>
          <w:rFonts w:ascii="Calibri" w:hAnsi="Calibri" w:cs="Calibri"/>
          <w:sz w:val="32"/>
          <w:szCs w:val="32"/>
        </w:rPr>
        <w:t xml:space="preserve"> de </w:t>
      </w:r>
      <w:proofErr w:type="spellStart"/>
      <w:r w:rsidRPr="00FB7C2E">
        <w:rPr>
          <w:rFonts w:ascii="Calibri" w:hAnsi="Calibri" w:cs="Calibri"/>
          <w:sz w:val="32"/>
          <w:szCs w:val="32"/>
        </w:rPr>
        <w:t>circulaţie</w:t>
      </w:r>
      <w:proofErr w:type="spellEnd"/>
      <w:r w:rsidRPr="00FB7C2E">
        <w:rPr>
          <w:rFonts w:ascii="Calibri" w:hAnsi="Calibri" w:cs="Calibri"/>
          <w:sz w:val="32"/>
          <w:szCs w:val="32"/>
        </w:rPr>
        <w:t xml:space="preserve"> ca un </w:t>
      </w:r>
      <w:proofErr w:type="spellStart"/>
      <w:r w:rsidRPr="00FB7C2E">
        <w:rPr>
          <w:rFonts w:ascii="Calibri" w:hAnsi="Calibri" w:cs="Calibri"/>
          <w:sz w:val="32"/>
          <w:szCs w:val="32"/>
        </w:rPr>
        <w:t>mijloc</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eficient</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atractiv</w:t>
      </w:r>
      <w:proofErr w:type="spellEnd"/>
      <w:r w:rsidRPr="00FB7C2E">
        <w:rPr>
          <w:rFonts w:ascii="Calibri" w:hAnsi="Calibri" w:cs="Calibri"/>
          <w:sz w:val="32"/>
          <w:szCs w:val="32"/>
        </w:rPr>
        <w:t xml:space="preserve"> </w:t>
      </w:r>
      <w:proofErr w:type="gramStart"/>
      <w:r w:rsidRPr="00FB7C2E">
        <w:rPr>
          <w:rFonts w:ascii="Calibri" w:hAnsi="Calibri" w:cs="Calibri"/>
          <w:sz w:val="32"/>
          <w:szCs w:val="32"/>
        </w:rPr>
        <w:t xml:space="preserve">de </w:t>
      </w:r>
      <w:proofErr w:type="spellStart"/>
      <w:r w:rsidRPr="00FB7C2E">
        <w:rPr>
          <w:rFonts w:ascii="Calibri" w:hAnsi="Calibri" w:cs="Calibri"/>
          <w:sz w:val="32"/>
          <w:szCs w:val="32"/>
        </w:rPr>
        <w:t>educare</w:t>
      </w:r>
      <w:proofErr w:type="spellEnd"/>
      <w:proofErr w:type="gramEnd"/>
      <w:r w:rsidRPr="00FB7C2E">
        <w:rPr>
          <w:rFonts w:ascii="Calibri" w:hAnsi="Calibri" w:cs="Calibri"/>
          <w:sz w:val="32"/>
          <w:szCs w:val="32"/>
        </w:rPr>
        <w:t xml:space="preserve"> </w:t>
      </w:r>
      <w:proofErr w:type="spellStart"/>
      <w:r w:rsidRPr="00FB7C2E">
        <w:rPr>
          <w:rFonts w:ascii="Calibri" w:hAnsi="Calibri" w:cs="Calibri"/>
          <w:sz w:val="32"/>
          <w:szCs w:val="32"/>
        </w:rPr>
        <w:t>şi</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disciplinare</w:t>
      </w:r>
      <w:proofErr w:type="spellEnd"/>
      <w:r w:rsidRPr="00FB7C2E">
        <w:rPr>
          <w:rFonts w:ascii="Calibri" w:hAnsi="Calibri" w:cs="Calibri"/>
          <w:sz w:val="32"/>
          <w:szCs w:val="32"/>
        </w:rPr>
        <w:t xml:space="preserve"> </w:t>
      </w:r>
      <w:proofErr w:type="spellStart"/>
      <w:r w:rsidRPr="00FB7C2E">
        <w:rPr>
          <w:rFonts w:ascii="Calibri" w:hAnsi="Calibri" w:cs="Calibri"/>
          <w:sz w:val="32"/>
          <w:szCs w:val="32"/>
        </w:rPr>
        <w:t>rutieră</w:t>
      </w:r>
      <w:proofErr w:type="spellEnd"/>
      <w:r w:rsidRPr="00FB7C2E">
        <w:rPr>
          <w:rFonts w:ascii="Calibri" w:hAnsi="Calibri" w:cs="Calibri"/>
          <w:sz w:val="32"/>
          <w:szCs w:val="32"/>
        </w:rPr>
        <w:t>.</w:t>
      </w:r>
    </w:p>
    <w:p w:rsidR="00B261B7" w:rsidRPr="00D546D8" w:rsidRDefault="00B261B7" w:rsidP="00B261B7">
      <w:pPr>
        <w:ind w:firstLine="708"/>
        <w:rPr>
          <w:rFonts w:cstheme="minorHAnsi"/>
          <w:b/>
          <w:sz w:val="32"/>
          <w:szCs w:val="32"/>
          <w:lang w:val="fr-FR"/>
        </w:rPr>
      </w:pPr>
      <w:r>
        <w:rPr>
          <w:rFonts w:cstheme="minorHAnsi"/>
          <w:b/>
          <w:sz w:val="32"/>
          <w:szCs w:val="32"/>
          <w:lang w:val="fr-FR"/>
        </w:rPr>
        <w:t xml:space="preserve">O </w:t>
      </w:r>
      <w:proofErr w:type="spellStart"/>
      <w:r>
        <w:rPr>
          <w:rFonts w:cstheme="minorHAnsi"/>
          <w:b/>
          <w:sz w:val="32"/>
          <w:szCs w:val="32"/>
          <w:lang w:val="fr-FR"/>
        </w:rPr>
        <w:t>dată</w:t>
      </w:r>
      <w:proofErr w:type="spellEnd"/>
      <w:r>
        <w:rPr>
          <w:rFonts w:cstheme="minorHAnsi"/>
          <w:b/>
          <w:sz w:val="32"/>
          <w:szCs w:val="32"/>
          <w:lang w:val="fr-FR"/>
        </w:rPr>
        <w:t xml:space="preserve"> </w:t>
      </w:r>
      <w:proofErr w:type="spellStart"/>
      <w:r>
        <w:rPr>
          <w:rFonts w:cstheme="minorHAnsi"/>
          <w:b/>
          <w:sz w:val="32"/>
          <w:szCs w:val="32"/>
          <w:lang w:val="fr-FR"/>
        </w:rPr>
        <w:t>pe</w:t>
      </w:r>
      <w:proofErr w:type="spellEnd"/>
      <w:r>
        <w:rPr>
          <w:rFonts w:cstheme="minorHAnsi"/>
          <w:b/>
          <w:sz w:val="32"/>
          <w:szCs w:val="32"/>
          <w:lang w:val="fr-FR"/>
        </w:rPr>
        <w:t xml:space="preserve"> </w:t>
      </w:r>
      <w:proofErr w:type="spellStart"/>
      <w:r>
        <w:rPr>
          <w:rFonts w:cstheme="minorHAnsi"/>
          <w:b/>
          <w:sz w:val="32"/>
          <w:szCs w:val="32"/>
          <w:lang w:val="fr-FR"/>
        </w:rPr>
        <w:t>semestru</w:t>
      </w:r>
      <w:proofErr w:type="gramStart"/>
      <w:r>
        <w:rPr>
          <w:rFonts w:cstheme="minorHAnsi"/>
          <w:b/>
          <w:sz w:val="32"/>
          <w:szCs w:val="32"/>
          <w:lang w:val="fr-FR"/>
        </w:rPr>
        <w:t>,la</w:t>
      </w:r>
      <w:proofErr w:type="spellEnd"/>
      <w:proofErr w:type="gramEnd"/>
      <w:r>
        <w:rPr>
          <w:rFonts w:cstheme="minorHAnsi"/>
          <w:b/>
          <w:sz w:val="32"/>
          <w:szCs w:val="32"/>
          <w:lang w:val="fr-FR"/>
        </w:rPr>
        <w:t xml:space="preserve"> </w:t>
      </w:r>
      <w:proofErr w:type="spellStart"/>
      <w:r>
        <w:rPr>
          <w:rFonts w:cstheme="minorHAnsi"/>
          <w:b/>
          <w:sz w:val="32"/>
          <w:szCs w:val="32"/>
          <w:lang w:val="fr-FR"/>
        </w:rPr>
        <w:t>fiecare</w:t>
      </w:r>
      <w:proofErr w:type="spellEnd"/>
      <w:r>
        <w:rPr>
          <w:rFonts w:cstheme="minorHAnsi"/>
          <w:b/>
          <w:sz w:val="32"/>
          <w:szCs w:val="32"/>
          <w:lang w:val="fr-FR"/>
        </w:rPr>
        <w:t xml:space="preserve"> </w:t>
      </w:r>
      <w:proofErr w:type="spellStart"/>
      <w:r>
        <w:rPr>
          <w:rFonts w:cstheme="minorHAnsi"/>
          <w:b/>
          <w:sz w:val="32"/>
          <w:szCs w:val="32"/>
          <w:lang w:val="fr-FR"/>
        </w:rPr>
        <w:t>clasă,agentul</w:t>
      </w:r>
      <w:proofErr w:type="spellEnd"/>
      <w:r>
        <w:rPr>
          <w:rFonts w:cstheme="minorHAnsi"/>
          <w:b/>
          <w:sz w:val="32"/>
          <w:szCs w:val="32"/>
          <w:lang w:val="fr-FR"/>
        </w:rPr>
        <w:t xml:space="preserve"> de poliț</w:t>
      </w:r>
      <w:proofErr w:type="spellStart"/>
      <w:r>
        <w:rPr>
          <w:rFonts w:cstheme="minorHAnsi"/>
          <w:b/>
          <w:sz w:val="32"/>
          <w:szCs w:val="32"/>
          <w:lang w:val="fr-FR"/>
        </w:rPr>
        <w:t>ie</w:t>
      </w:r>
      <w:proofErr w:type="spellEnd"/>
      <w:r>
        <w:rPr>
          <w:rFonts w:cstheme="minorHAnsi"/>
          <w:b/>
          <w:sz w:val="32"/>
          <w:szCs w:val="32"/>
          <w:lang w:val="fr-FR"/>
        </w:rPr>
        <w:t xml:space="preserve"> </w:t>
      </w:r>
      <w:proofErr w:type="spellStart"/>
      <w:r>
        <w:rPr>
          <w:rFonts w:cstheme="minorHAnsi"/>
          <w:b/>
          <w:sz w:val="32"/>
          <w:szCs w:val="32"/>
          <w:lang w:val="fr-FR"/>
        </w:rPr>
        <w:t>poate</w:t>
      </w:r>
      <w:proofErr w:type="spellEnd"/>
      <w:r>
        <w:rPr>
          <w:rFonts w:cstheme="minorHAnsi"/>
          <w:b/>
          <w:sz w:val="32"/>
          <w:szCs w:val="32"/>
          <w:lang w:val="fr-FR"/>
        </w:rPr>
        <w:t xml:space="preserve"> susț</w:t>
      </w:r>
      <w:proofErr w:type="spellStart"/>
      <w:r>
        <w:rPr>
          <w:rFonts w:cstheme="minorHAnsi"/>
          <w:b/>
          <w:sz w:val="32"/>
          <w:szCs w:val="32"/>
          <w:lang w:val="fr-FR"/>
        </w:rPr>
        <w:t>ine,în</w:t>
      </w:r>
      <w:proofErr w:type="spellEnd"/>
      <w:r>
        <w:rPr>
          <w:rFonts w:cstheme="minorHAnsi"/>
          <w:b/>
          <w:sz w:val="32"/>
          <w:szCs w:val="32"/>
          <w:lang w:val="fr-FR"/>
        </w:rPr>
        <w:t xml:space="preserve"> </w:t>
      </w:r>
      <w:proofErr w:type="spellStart"/>
      <w:r>
        <w:rPr>
          <w:rFonts w:cstheme="minorHAnsi"/>
          <w:b/>
          <w:sz w:val="32"/>
          <w:szCs w:val="32"/>
          <w:lang w:val="fr-FR"/>
        </w:rPr>
        <w:t>prezen</w:t>
      </w:r>
      <w:proofErr w:type="spellEnd"/>
      <w:r>
        <w:rPr>
          <w:rFonts w:cstheme="minorHAnsi"/>
          <w:b/>
          <w:sz w:val="32"/>
          <w:szCs w:val="32"/>
          <w:lang w:val="fr-FR"/>
        </w:rPr>
        <w:t xml:space="preserve">ța </w:t>
      </w:r>
      <w:proofErr w:type="spellStart"/>
      <w:r>
        <w:rPr>
          <w:rFonts w:cstheme="minorHAnsi"/>
          <w:b/>
          <w:sz w:val="32"/>
          <w:szCs w:val="32"/>
          <w:lang w:val="fr-FR"/>
        </w:rPr>
        <w:t>cadrului</w:t>
      </w:r>
      <w:proofErr w:type="spellEnd"/>
      <w:r>
        <w:rPr>
          <w:rFonts w:cstheme="minorHAnsi"/>
          <w:b/>
          <w:sz w:val="32"/>
          <w:szCs w:val="32"/>
          <w:lang w:val="fr-FR"/>
        </w:rPr>
        <w:t xml:space="preserve"> </w:t>
      </w:r>
      <w:proofErr w:type="spellStart"/>
      <w:r>
        <w:rPr>
          <w:rFonts w:cstheme="minorHAnsi"/>
          <w:b/>
          <w:sz w:val="32"/>
          <w:szCs w:val="32"/>
          <w:lang w:val="fr-FR"/>
        </w:rPr>
        <w:t>didactic,o</w:t>
      </w:r>
      <w:proofErr w:type="spellEnd"/>
      <w:r>
        <w:rPr>
          <w:rFonts w:cstheme="minorHAnsi"/>
          <w:b/>
          <w:sz w:val="32"/>
          <w:szCs w:val="32"/>
          <w:lang w:val="fr-FR"/>
        </w:rPr>
        <w:t xml:space="preserve"> </w:t>
      </w:r>
      <w:proofErr w:type="spellStart"/>
      <w:r>
        <w:rPr>
          <w:rFonts w:cstheme="minorHAnsi"/>
          <w:b/>
          <w:sz w:val="32"/>
          <w:szCs w:val="32"/>
          <w:lang w:val="fr-FR"/>
        </w:rPr>
        <w:t>oră</w:t>
      </w:r>
      <w:proofErr w:type="spellEnd"/>
      <w:r>
        <w:rPr>
          <w:rFonts w:cstheme="minorHAnsi"/>
          <w:b/>
          <w:sz w:val="32"/>
          <w:szCs w:val="32"/>
          <w:lang w:val="fr-FR"/>
        </w:rPr>
        <w:t xml:space="preserve"> de </w:t>
      </w:r>
      <w:proofErr w:type="spellStart"/>
      <w:r>
        <w:rPr>
          <w:rFonts w:cstheme="minorHAnsi"/>
          <w:b/>
          <w:sz w:val="32"/>
          <w:szCs w:val="32"/>
          <w:lang w:val="fr-FR"/>
        </w:rPr>
        <w:t>educa</w:t>
      </w:r>
      <w:proofErr w:type="spellEnd"/>
      <w:r>
        <w:rPr>
          <w:rFonts w:cstheme="minorHAnsi"/>
          <w:b/>
          <w:sz w:val="32"/>
          <w:szCs w:val="32"/>
          <w:lang w:val="fr-FR"/>
        </w:rPr>
        <w:t>ț</w:t>
      </w:r>
      <w:proofErr w:type="spellStart"/>
      <w:r>
        <w:rPr>
          <w:rFonts w:cstheme="minorHAnsi"/>
          <w:b/>
          <w:sz w:val="32"/>
          <w:szCs w:val="32"/>
          <w:lang w:val="fr-FR"/>
        </w:rPr>
        <w:t>ie</w:t>
      </w:r>
      <w:proofErr w:type="spellEnd"/>
      <w:r>
        <w:rPr>
          <w:rFonts w:cstheme="minorHAnsi"/>
          <w:b/>
          <w:sz w:val="32"/>
          <w:szCs w:val="32"/>
          <w:lang w:val="fr-FR"/>
        </w:rPr>
        <w:t xml:space="preserve"> </w:t>
      </w:r>
      <w:proofErr w:type="spellStart"/>
      <w:r>
        <w:rPr>
          <w:rFonts w:cstheme="minorHAnsi"/>
          <w:b/>
          <w:sz w:val="32"/>
          <w:szCs w:val="32"/>
          <w:lang w:val="fr-FR"/>
        </w:rPr>
        <w:t>rutieră</w:t>
      </w:r>
      <w:proofErr w:type="spellEnd"/>
      <w:r>
        <w:rPr>
          <w:rFonts w:cstheme="minorHAnsi"/>
          <w:b/>
          <w:sz w:val="32"/>
          <w:szCs w:val="32"/>
          <w:lang w:val="fr-FR"/>
        </w:rPr>
        <w:t xml:space="preserve"> </w:t>
      </w:r>
      <w:proofErr w:type="spellStart"/>
      <w:r>
        <w:rPr>
          <w:rFonts w:cstheme="minorHAnsi"/>
          <w:b/>
          <w:sz w:val="32"/>
          <w:szCs w:val="32"/>
          <w:lang w:val="fr-FR"/>
        </w:rPr>
        <w:t>şi</w:t>
      </w:r>
      <w:proofErr w:type="spellEnd"/>
      <w:r>
        <w:rPr>
          <w:rFonts w:cstheme="minorHAnsi"/>
          <w:b/>
          <w:sz w:val="32"/>
          <w:szCs w:val="32"/>
          <w:lang w:val="fr-FR"/>
        </w:rPr>
        <w:t xml:space="preserve"> </w:t>
      </w:r>
      <w:proofErr w:type="spellStart"/>
      <w:r>
        <w:rPr>
          <w:rFonts w:cstheme="minorHAnsi"/>
          <w:b/>
          <w:sz w:val="32"/>
          <w:szCs w:val="32"/>
          <w:lang w:val="fr-FR"/>
        </w:rPr>
        <w:t>prevenire</w:t>
      </w:r>
      <w:proofErr w:type="spellEnd"/>
      <w:r>
        <w:rPr>
          <w:rFonts w:cstheme="minorHAnsi"/>
          <w:b/>
          <w:sz w:val="32"/>
          <w:szCs w:val="32"/>
          <w:lang w:val="fr-FR"/>
        </w:rPr>
        <w:t xml:space="preserve"> a </w:t>
      </w:r>
      <w:proofErr w:type="spellStart"/>
      <w:r>
        <w:rPr>
          <w:rFonts w:cstheme="minorHAnsi"/>
          <w:b/>
          <w:sz w:val="32"/>
          <w:szCs w:val="32"/>
          <w:lang w:val="fr-FR"/>
        </w:rPr>
        <w:t>violen</w:t>
      </w:r>
      <w:proofErr w:type="spellEnd"/>
      <w:r>
        <w:rPr>
          <w:rFonts w:cstheme="minorHAnsi"/>
          <w:b/>
          <w:sz w:val="32"/>
          <w:szCs w:val="32"/>
          <w:lang w:val="fr-FR"/>
        </w:rPr>
        <w:t>ț</w:t>
      </w:r>
      <w:proofErr w:type="spellStart"/>
      <w:r>
        <w:rPr>
          <w:rFonts w:cstheme="minorHAnsi"/>
          <w:b/>
          <w:sz w:val="32"/>
          <w:szCs w:val="32"/>
          <w:lang w:val="fr-FR"/>
        </w:rPr>
        <w:t>ei</w:t>
      </w:r>
      <w:proofErr w:type="spellEnd"/>
      <w:r>
        <w:rPr>
          <w:rFonts w:cstheme="minorHAnsi"/>
          <w:b/>
          <w:sz w:val="32"/>
          <w:szCs w:val="32"/>
          <w:lang w:val="fr-FR"/>
        </w:rPr>
        <w:t xml:space="preserve"> </w:t>
      </w:r>
      <w:proofErr w:type="spellStart"/>
      <w:r>
        <w:rPr>
          <w:rFonts w:cstheme="minorHAnsi"/>
          <w:b/>
          <w:sz w:val="32"/>
          <w:szCs w:val="32"/>
          <w:lang w:val="fr-FR"/>
        </w:rPr>
        <w:t>în</w:t>
      </w:r>
      <w:proofErr w:type="spellEnd"/>
      <w:r>
        <w:rPr>
          <w:rFonts w:cstheme="minorHAnsi"/>
          <w:b/>
          <w:sz w:val="32"/>
          <w:szCs w:val="32"/>
          <w:lang w:val="fr-FR"/>
        </w:rPr>
        <w:t xml:space="preserve"> </w:t>
      </w:r>
      <w:proofErr w:type="spellStart"/>
      <w:r>
        <w:rPr>
          <w:rFonts w:cstheme="minorHAnsi"/>
          <w:b/>
          <w:sz w:val="32"/>
          <w:szCs w:val="32"/>
          <w:lang w:val="fr-FR"/>
        </w:rPr>
        <w:t>scoală</w:t>
      </w:r>
      <w:proofErr w:type="spellEnd"/>
      <w:r w:rsidRPr="009468A8">
        <w:rPr>
          <w:rFonts w:cstheme="minorHAnsi"/>
          <w:b/>
          <w:sz w:val="32"/>
          <w:szCs w:val="32"/>
          <w:lang w:val="fr-FR"/>
        </w:rPr>
        <w:t>.</w:t>
      </w:r>
      <w:r>
        <w:rPr>
          <w:rFonts w:cstheme="minorHAnsi"/>
          <w:b/>
          <w:sz w:val="32"/>
          <w:szCs w:val="32"/>
          <w:lang w:val="fr-FR"/>
        </w:rPr>
        <w:t xml:space="preserve"> </w:t>
      </w:r>
    </w:p>
    <w:p w:rsidR="00B261B7" w:rsidRDefault="00E22F0E" w:rsidP="00B261B7">
      <w:pPr>
        <w:spacing w:before="100" w:beforeAutospacing="1" w:after="100" w:afterAutospacing="1" w:line="240" w:lineRule="auto"/>
        <w:ind w:right="120"/>
        <w:rPr>
          <w:rFonts w:ascii="Elephant" w:hAnsi="Elephant"/>
          <w:sz w:val="32"/>
          <w:szCs w:val="32"/>
          <w:lang w:val="fr-FR"/>
        </w:rPr>
      </w:pPr>
      <w:r w:rsidRPr="00E22F0E">
        <w:rPr>
          <w:rFonts w:ascii="Elephant" w:hAnsi="Elephant"/>
          <w:sz w:val="32"/>
          <w:szCs w:val="32"/>
          <w:lang w:val="fr-FR"/>
        </w:rPr>
        <w:pict>
          <v:shape id="_x0000_i1031" type="#_x0000_t154" style="width:384pt;height:46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HP PSG&quot;;font-size:32pt;font-weight:bold;v-text-kern:t" trim="t" fitpath="t" string="SEMAFORUL"/>
          </v:shape>
        </w:pict>
      </w:r>
    </w:p>
    <w:p w:rsidR="003610CA" w:rsidRDefault="003610CA" w:rsidP="00B261B7">
      <w:pPr>
        <w:spacing w:before="100" w:beforeAutospacing="1" w:after="100" w:afterAutospacing="1" w:line="240" w:lineRule="auto"/>
        <w:ind w:right="120"/>
        <w:rPr>
          <w:rFonts w:ascii="Elephant" w:hAnsi="Elephant"/>
          <w:sz w:val="32"/>
          <w:szCs w:val="32"/>
          <w:lang w:val="fr-FR"/>
        </w:rPr>
      </w:pPr>
    </w:p>
    <w:p w:rsidR="003610CA" w:rsidRDefault="003610CA" w:rsidP="00B261B7">
      <w:pPr>
        <w:spacing w:before="100" w:beforeAutospacing="1" w:after="100" w:afterAutospacing="1" w:line="240" w:lineRule="auto"/>
        <w:ind w:right="120"/>
        <w:rPr>
          <w:rFonts w:ascii="Elephant" w:hAnsi="Elephant"/>
          <w:sz w:val="32"/>
          <w:szCs w:val="32"/>
          <w:lang w:val="fr-FR"/>
        </w:rPr>
      </w:pPr>
      <w:r>
        <w:rPr>
          <w:rFonts w:ascii="Elephant" w:hAnsi="Elephant"/>
          <w:sz w:val="32"/>
          <w:szCs w:val="32"/>
          <w:lang w:val="fr-FR"/>
        </w:rPr>
        <w:t xml:space="preserve">        </w:t>
      </w:r>
      <w:r w:rsidRPr="003610CA">
        <w:rPr>
          <w:rFonts w:ascii="Elephant" w:hAnsi="Elephant"/>
          <w:noProof/>
          <w:sz w:val="32"/>
          <w:szCs w:val="32"/>
          <w:lang w:eastAsia="it-IT"/>
        </w:rPr>
        <w:drawing>
          <wp:inline distT="0" distB="0" distL="0" distR="0">
            <wp:extent cx="5175250" cy="2971800"/>
            <wp:effectExtent l="19050" t="0" r="6350" b="0"/>
            <wp:docPr id="44" name="Picture 4"/>
            <wp:cNvGraphicFramePr/>
            <a:graphic xmlns:a="http://schemas.openxmlformats.org/drawingml/2006/main">
              <a:graphicData uri="http://schemas.openxmlformats.org/drawingml/2006/picture">
                <pic:pic xmlns:pic="http://schemas.openxmlformats.org/drawingml/2006/picture">
                  <pic:nvPicPr>
                    <pic:cNvPr id="34818" name="Picture 2"/>
                    <pic:cNvPicPr>
                      <a:picLocks noChangeAspect="1" noChangeArrowheads="1"/>
                    </pic:cNvPicPr>
                  </pic:nvPicPr>
                  <pic:blipFill>
                    <a:blip r:embed="rId28" cstate="print"/>
                    <a:srcRect/>
                    <a:stretch>
                      <a:fillRect/>
                    </a:stretch>
                  </pic:blipFill>
                  <pic:spPr bwMode="auto">
                    <a:xfrm>
                      <a:off x="0" y="0"/>
                      <a:ext cx="5181343" cy="2975299"/>
                    </a:xfrm>
                    <a:prstGeom prst="rect">
                      <a:avLst/>
                    </a:prstGeom>
                    <a:noFill/>
                    <a:ln w="9525">
                      <a:noFill/>
                      <a:miter lim="800000"/>
                      <a:headEnd/>
                      <a:tailEnd/>
                    </a:ln>
                  </pic:spPr>
                </pic:pic>
              </a:graphicData>
            </a:graphic>
          </wp:inline>
        </w:drawing>
      </w:r>
    </w:p>
    <w:p w:rsidR="003610CA" w:rsidRDefault="003610CA" w:rsidP="00B261B7">
      <w:pPr>
        <w:spacing w:before="100" w:beforeAutospacing="1" w:after="100" w:afterAutospacing="1" w:line="240" w:lineRule="auto"/>
        <w:ind w:right="120"/>
        <w:rPr>
          <w:rFonts w:ascii="Calibri" w:eastAsia="Calibri" w:hAnsi="Calibri" w:cs="Calibri"/>
          <w:sz w:val="32"/>
          <w:szCs w:val="32"/>
        </w:rPr>
      </w:pPr>
    </w:p>
    <w:p w:rsidR="003610CA" w:rsidRDefault="00B261B7" w:rsidP="003610CA">
      <w:pPr>
        <w:spacing w:before="100" w:beforeAutospacing="1" w:after="100" w:afterAutospacing="1" w:line="240" w:lineRule="auto"/>
        <w:ind w:right="120"/>
        <w:rPr>
          <w:rFonts w:ascii="Calibri" w:eastAsia="Calibri" w:hAnsi="Calibri" w:cs="Calibri"/>
          <w:sz w:val="32"/>
          <w:szCs w:val="32"/>
        </w:rPr>
      </w:pPr>
      <w:r>
        <w:rPr>
          <w:rFonts w:ascii="Elephant" w:hAnsi="Elephant"/>
          <w:sz w:val="32"/>
          <w:szCs w:val="32"/>
        </w:rPr>
        <w:t xml:space="preserve">         </w:t>
      </w:r>
      <w:r w:rsidRPr="00BC3409">
        <w:rPr>
          <w:rFonts w:ascii="Elephant" w:hAnsi="Elephant"/>
          <w:sz w:val="32"/>
          <w:szCs w:val="32"/>
        </w:rPr>
        <w:object w:dxaOrig="7191" w:dyaOrig="5399">
          <v:shape id="_x0000_i1032" type="#_x0000_t75" style="width:407pt;height:184pt" o:ole="">
            <v:imagedata r:id="rId29" o:title=""/>
          </v:shape>
          <o:OLEObject Type="Embed" ProgID="PowerPoint.Slide.12" ShapeID="_x0000_i1032" DrawAspect="Content" ObjectID="_1393341668" r:id="rId30"/>
        </w:object>
      </w:r>
    </w:p>
    <w:p w:rsidR="003610CA" w:rsidRPr="003610CA" w:rsidRDefault="003610CA" w:rsidP="003610CA">
      <w:pPr>
        <w:spacing w:before="100" w:beforeAutospacing="1" w:after="100" w:afterAutospacing="1" w:line="240" w:lineRule="auto"/>
        <w:ind w:right="120"/>
        <w:rPr>
          <w:rFonts w:ascii="Calibri" w:eastAsia="Calibri" w:hAnsi="Calibri" w:cs="Calibri"/>
          <w:sz w:val="32"/>
          <w:szCs w:val="32"/>
        </w:rPr>
      </w:pPr>
    </w:p>
    <w:p w:rsidR="00B261B7" w:rsidRPr="003610CA" w:rsidRDefault="003610CA" w:rsidP="003610CA">
      <w:pPr>
        <w:spacing w:before="100" w:beforeAutospacing="1" w:after="100" w:afterAutospacing="1" w:line="240" w:lineRule="auto"/>
        <w:ind w:right="120"/>
        <w:jc w:val="center"/>
        <w:rPr>
          <w:rFonts w:ascii="Times New Roman" w:eastAsia="Calibri" w:hAnsi="Times New Roman" w:cs="Times New Roman"/>
          <w:b/>
          <w:sz w:val="32"/>
          <w:szCs w:val="32"/>
        </w:rPr>
      </w:pPr>
      <w:r>
        <w:rPr>
          <w:rFonts w:ascii="Times New Roman" w:eastAsia="Calibri" w:hAnsi="Times New Roman" w:cs="Times New Roman"/>
          <w:b/>
          <w:sz w:val="32"/>
          <w:szCs w:val="32"/>
        </w:rPr>
        <w:t>PATRULA ŞCOLARA</w:t>
      </w:r>
    </w:p>
    <w:p w:rsidR="00B261B7" w:rsidRDefault="003610CA" w:rsidP="00B261B7">
      <w:pPr>
        <w:spacing w:before="100" w:beforeAutospacing="1" w:after="100" w:afterAutospacing="1" w:line="240" w:lineRule="auto"/>
        <w:ind w:right="120"/>
        <w:rPr>
          <w:rFonts w:ascii="Calibri" w:eastAsia="Calibri" w:hAnsi="Calibri" w:cs="Calibri"/>
          <w:sz w:val="32"/>
          <w:szCs w:val="32"/>
        </w:rPr>
      </w:pPr>
      <w:r w:rsidRPr="003610CA">
        <w:rPr>
          <w:rFonts w:ascii="Calibri" w:eastAsia="Calibri" w:hAnsi="Calibri" w:cs="Calibri"/>
          <w:noProof/>
          <w:sz w:val="32"/>
          <w:szCs w:val="32"/>
          <w:lang w:eastAsia="it-IT"/>
        </w:rPr>
        <w:drawing>
          <wp:inline distT="0" distB="0" distL="0" distR="0">
            <wp:extent cx="2698750" cy="3556000"/>
            <wp:effectExtent l="19050" t="0" r="6350" b="0"/>
            <wp:docPr id="2" name="Picture 38" descr="C:\Users\grama\Desktop\patrula in st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grama\Desktop\patrula in strada.jpg"/>
                    <pic:cNvPicPr>
                      <a:picLocks noChangeAspect="1" noChangeArrowheads="1"/>
                    </pic:cNvPicPr>
                  </pic:nvPicPr>
                  <pic:blipFill>
                    <a:blip r:embed="rId31" cstate="print"/>
                    <a:srcRect/>
                    <a:stretch>
                      <a:fillRect/>
                    </a:stretch>
                  </pic:blipFill>
                  <pic:spPr bwMode="auto">
                    <a:xfrm>
                      <a:off x="0" y="0"/>
                      <a:ext cx="2698750" cy="3556000"/>
                    </a:xfrm>
                    <a:prstGeom prst="rect">
                      <a:avLst/>
                    </a:prstGeom>
                    <a:noFill/>
                    <a:ln w="9525">
                      <a:noFill/>
                      <a:miter lim="800000"/>
                      <a:headEnd/>
                      <a:tailEnd/>
                    </a:ln>
                  </pic:spPr>
                </pic:pic>
              </a:graphicData>
            </a:graphic>
          </wp:inline>
        </w:drawing>
      </w:r>
      <w:r w:rsidRPr="003610CA">
        <w:rPr>
          <w:rFonts w:ascii="Calibri" w:eastAsia="Calibri" w:hAnsi="Calibri" w:cs="Calibri"/>
          <w:noProof/>
          <w:sz w:val="32"/>
          <w:szCs w:val="32"/>
          <w:lang w:eastAsia="it-IT"/>
        </w:rPr>
        <w:drawing>
          <wp:inline distT="0" distB="0" distL="0" distR="0">
            <wp:extent cx="2705100" cy="3556000"/>
            <wp:effectExtent l="19050" t="0" r="0" b="0"/>
            <wp:docPr id="3" name="Picture 38" descr="C:\Users\grama\Desktop\patrula scol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grama\Desktop\patrula scolara.jpg"/>
                    <pic:cNvPicPr>
                      <a:picLocks noChangeAspect="1" noChangeArrowheads="1"/>
                    </pic:cNvPicPr>
                  </pic:nvPicPr>
                  <pic:blipFill>
                    <a:blip r:embed="rId32" cstate="print"/>
                    <a:srcRect/>
                    <a:stretch>
                      <a:fillRect/>
                    </a:stretch>
                  </pic:blipFill>
                  <pic:spPr bwMode="auto">
                    <a:xfrm>
                      <a:off x="0" y="0"/>
                      <a:ext cx="2707347" cy="3558953"/>
                    </a:xfrm>
                    <a:prstGeom prst="rect">
                      <a:avLst/>
                    </a:prstGeom>
                    <a:noFill/>
                    <a:ln w="9525">
                      <a:noFill/>
                      <a:miter lim="800000"/>
                      <a:headEnd/>
                      <a:tailEnd/>
                    </a:ln>
                  </pic:spPr>
                </pic:pic>
              </a:graphicData>
            </a:graphic>
          </wp:inline>
        </w:drawing>
      </w:r>
    </w:p>
    <w:p w:rsidR="0064333A" w:rsidRPr="0064333A" w:rsidRDefault="0064333A" w:rsidP="0064333A">
      <w:pPr>
        <w:jc w:val="center"/>
        <w:rPr>
          <w:rFonts w:ascii="Times New Roman" w:hAnsi="Times New Roman" w:cs="Times New Roman"/>
          <w:b/>
          <w:sz w:val="32"/>
          <w:szCs w:val="32"/>
        </w:rPr>
      </w:pPr>
      <w:r>
        <w:rPr>
          <w:rFonts w:ascii="Times New Roman" w:hAnsi="Times New Roman" w:cs="Times New Roman"/>
          <w:b/>
          <w:sz w:val="32"/>
          <w:szCs w:val="32"/>
        </w:rPr>
        <w:t>PANOU</w:t>
      </w:r>
      <w:r w:rsidRPr="00DD6DC9">
        <w:rPr>
          <w:rFonts w:ascii="Times New Roman" w:hAnsi="Times New Roman" w:cs="Times New Roman"/>
          <w:b/>
          <w:sz w:val="32"/>
          <w:szCs w:val="32"/>
        </w:rPr>
        <w:t xml:space="preserve"> DE EDUCATIE RUTIERA</w:t>
      </w:r>
    </w:p>
    <w:p w:rsidR="00B261B7" w:rsidRDefault="003610CA" w:rsidP="00B261B7">
      <w:pPr>
        <w:spacing w:before="100" w:beforeAutospacing="1" w:after="100" w:afterAutospacing="1" w:line="240" w:lineRule="auto"/>
        <w:ind w:right="120"/>
        <w:rPr>
          <w:rFonts w:ascii="Calibri" w:eastAsia="Calibri" w:hAnsi="Calibri" w:cs="Calibri"/>
          <w:sz w:val="32"/>
          <w:szCs w:val="32"/>
        </w:rPr>
      </w:pPr>
      <w:r w:rsidRPr="003610CA">
        <w:rPr>
          <w:rFonts w:ascii="Calibri" w:eastAsia="Calibri" w:hAnsi="Calibri" w:cs="Calibri"/>
          <w:noProof/>
          <w:sz w:val="32"/>
          <w:szCs w:val="32"/>
          <w:lang w:eastAsia="it-IT"/>
        </w:rPr>
        <w:drawing>
          <wp:inline distT="0" distB="0" distL="0" distR="0">
            <wp:extent cx="6112392" cy="3200400"/>
            <wp:effectExtent l="19050" t="0" r="2658" b="0"/>
            <wp:docPr id="13" name="Picture 41" descr="C:\Users\grama\Desktop\panou SEMAFOR-circul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grama\Desktop\panou SEMAFOR-circulatie.jpg"/>
                    <pic:cNvPicPr>
                      <a:picLocks noChangeAspect="1" noChangeArrowheads="1"/>
                    </pic:cNvPicPr>
                  </pic:nvPicPr>
                  <pic:blipFill>
                    <a:blip r:embed="rId33" cstate="print"/>
                    <a:srcRect/>
                    <a:stretch>
                      <a:fillRect/>
                    </a:stretch>
                  </pic:blipFill>
                  <pic:spPr bwMode="auto">
                    <a:xfrm>
                      <a:off x="0" y="0"/>
                      <a:ext cx="6120130" cy="3204452"/>
                    </a:xfrm>
                    <a:prstGeom prst="rect">
                      <a:avLst/>
                    </a:prstGeom>
                    <a:noFill/>
                    <a:ln w="9525">
                      <a:noFill/>
                      <a:miter lim="800000"/>
                      <a:headEnd/>
                      <a:tailEnd/>
                    </a:ln>
                  </pic:spPr>
                </pic:pic>
              </a:graphicData>
            </a:graphic>
          </wp:inline>
        </w:drawing>
      </w:r>
    </w:p>
    <w:p w:rsidR="0064333A" w:rsidRPr="00DD6DC9" w:rsidRDefault="0064333A" w:rsidP="0064333A">
      <w:pPr>
        <w:jc w:val="center"/>
        <w:rPr>
          <w:rFonts w:ascii="Times New Roman" w:hAnsi="Times New Roman" w:cs="Times New Roman"/>
          <w:b/>
          <w:sz w:val="28"/>
          <w:szCs w:val="28"/>
        </w:rPr>
      </w:pPr>
      <w:r>
        <w:rPr>
          <w:rFonts w:ascii="Times New Roman" w:hAnsi="Times New Roman" w:cs="Times New Roman"/>
          <w:b/>
          <w:sz w:val="28"/>
          <w:szCs w:val="28"/>
        </w:rPr>
        <w:t>MATERIAL ELABORAT:</w:t>
      </w:r>
    </w:p>
    <w:p w:rsidR="0064333A" w:rsidRDefault="0064333A" w:rsidP="0064333A">
      <w:pPr>
        <w:pStyle w:val="ListParagraph"/>
        <w:ind w:left="1080"/>
        <w:jc w:val="center"/>
        <w:rPr>
          <w:rFonts w:cstheme="minorHAnsi"/>
          <w:b/>
          <w:sz w:val="28"/>
          <w:szCs w:val="28"/>
        </w:rPr>
      </w:pPr>
      <w:r>
        <w:rPr>
          <w:rFonts w:cstheme="minorHAnsi"/>
          <w:b/>
          <w:sz w:val="28"/>
          <w:szCs w:val="28"/>
        </w:rPr>
        <w:t>Prof.</w:t>
      </w:r>
      <w:r>
        <w:rPr>
          <w:b/>
          <w:sz w:val="28"/>
          <w:szCs w:val="28"/>
        </w:rPr>
        <w:t>î</w:t>
      </w:r>
      <w:r>
        <w:rPr>
          <w:rFonts w:cstheme="minorHAnsi"/>
          <w:b/>
          <w:sz w:val="28"/>
          <w:szCs w:val="28"/>
        </w:rPr>
        <w:t>nv.primar</w:t>
      </w:r>
      <w:r w:rsidRPr="00036774">
        <w:rPr>
          <w:rFonts w:cstheme="minorHAnsi"/>
          <w:b/>
          <w:sz w:val="28"/>
          <w:szCs w:val="28"/>
        </w:rPr>
        <w:t xml:space="preserve"> GRAMA</w:t>
      </w:r>
      <w:r>
        <w:rPr>
          <w:rFonts w:cstheme="minorHAnsi"/>
          <w:b/>
          <w:sz w:val="28"/>
          <w:szCs w:val="28"/>
        </w:rPr>
        <w:t xml:space="preserve"> CONSTANTA</w:t>
      </w:r>
    </w:p>
    <w:p w:rsidR="00B261B7" w:rsidRPr="0064333A" w:rsidRDefault="0064333A" w:rsidP="0064333A">
      <w:pPr>
        <w:pStyle w:val="ListParagraph"/>
        <w:ind w:left="1080"/>
        <w:jc w:val="center"/>
        <w:rPr>
          <w:rFonts w:cstheme="minorHAnsi"/>
          <w:b/>
          <w:sz w:val="28"/>
          <w:szCs w:val="28"/>
        </w:rPr>
      </w:pPr>
      <w:r w:rsidRPr="00DD6DC9">
        <w:rPr>
          <w:b/>
          <w:sz w:val="28"/>
          <w:szCs w:val="28"/>
        </w:rPr>
        <w:t>SCOALA CU CLASELE I-VIII”PROFESOR CRISTEA STANESCU”CORNU</w:t>
      </w:r>
    </w:p>
    <w:sectPr w:rsidR="00B261B7" w:rsidRPr="0064333A" w:rsidSect="00C56C2C">
      <w:pgSz w:w="11906" w:h="16838"/>
      <w:pgMar w:top="1417" w:right="1134" w:bottom="1134" w:left="1134"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pt;height:17pt" o:bullet="t">
        <v:imagedata r:id="rId1" o:title="artDF51"/>
      </v:shape>
    </w:pict>
  </w:numPicBullet>
  <w:abstractNum w:abstractNumId="0">
    <w:nsid w:val="16741B3C"/>
    <w:multiLevelType w:val="hybridMultilevel"/>
    <w:tmpl w:val="206668A2"/>
    <w:lvl w:ilvl="0" w:tplc="6F6618E4">
      <w:start w:val="1"/>
      <w:numFmt w:val="bullet"/>
      <w:lvlText w:val=""/>
      <w:lvlJc w:val="left"/>
      <w:pPr>
        <w:tabs>
          <w:tab w:val="num" w:pos="720"/>
        </w:tabs>
        <w:ind w:left="720" w:hanging="360"/>
      </w:pPr>
      <w:rPr>
        <w:rFonts w:ascii="Symbol" w:hAnsi="Symbol" w:hint="default"/>
        <w:sz w:val="20"/>
      </w:rPr>
    </w:lvl>
    <w:lvl w:ilvl="1" w:tplc="4434D9A4">
      <w:start w:val="1"/>
      <w:numFmt w:val="bullet"/>
      <w:lvlText w:val="o"/>
      <w:lvlJc w:val="left"/>
      <w:pPr>
        <w:tabs>
          <w:tab w:val="num" w:pos="1440"/>
        </w:tabs>
        <w:ind w:left="1440" w:hanging="360"/>
      </w:pPr>
      <w:rPr>
        <w:rFonts w:ascii="Courier New" w:hAnsi="Courier New" w:hint="default"/>
        <w:sz w:val="20"/>
      </w:rPr>
    </w:lvl>
    <w:lvl w:ilvl="2" w:tplc="F500BF6A" w:tentative="1">
      <w:start w:val="1"/>
      <w:numFmt w:val="bullet"/>
      <w:lvlText w:val=""/>
      <w:lvlJc w:val="left"/>
      <w:pPr>
        <w:tabs>
          <w:tab w:val="num" w:pos="2160"/>
        </w:tabs>
        <w:ind w:left="2160" w:hanging="360"/>
      </w:pPr>
      <w:rPr>
        <w:rFonts w:ascii="Wingdings" w:hAnsi="Wingdings" w:hint="default"/>
        <w:sz w:val="20"/>
      </w:rPr>
    </w:lvl>
    <w:lvl w:ilvl="3" w:tplc="E6F030DA" w:tentative="1">
      <w:start w:val="1"/>
      <w:numFmt w:val="bullet"/>
      <w:lvlText w:val=""/>
      <w:lvlJc w:val="left"/>
      <w:pPr>
        <w:tabs>
          <w:tab w:val="num" w:pos="2880"/>
        </w:tabs>
        <w:ind w:left="2880" w:hanging="360"/>
      </w:pPr>
      <w:rPr>
        <w:rFonts w:ascii="Wingdings" w:hAnsi="Wingdings" w:hint="default"/>
        <w:sz w:val="20"/>
      </w:rPr>
    </w:lvl>
    <w:lvl w:ilvl="4" w:tplc="640EF2E2" w:tentative="1">
      <w:start w:val="1"/>
      <w:numFmt w:val="bullet"/>
      <w:lvlText w:val=""/>
      <w:lvlJc w:val="left"/>
      <w:pPr>
        <w:tabs>
          <w:tab w:val="num" w:pos="3600"/>
        </w:tabs>
        <w:ind w:left="3600" w:hanging="360"/>
      </w:pPr>
      <w:rPr>
        <w:rFonts w:ascii="Wingdings" w:hAnsi="Wingdings" w:hint="default"/>
        <w:sz w:val="20"/>
      </w:rPr>
    </w:lvl>
    <w:lvl w:ilvl="5" w:tplc="5AAA9DAA" w:tentative="1">
      <w:start w:val="1"/>
      <w:numFmt w:val="bullet"/>
      <w:lvlText w:val=""/>
      <w:lvlJc w:val="left"/>
      <w:pPr>
        <w:tabs>
          <w:tab w:val="num" w:pos="4320"/>
        </w:tabs>
        <w:ind w:left="4320" w:hanging="360"/>
      </w:pPr>
      <w:rPr>
        <w:rFonts w:ascii="Wingdings" w:hAnsi="Wingdings" w:hint="default"/>
        <w:sz w:val="20"/>
      </w:rPr>
    </w:lvl>
    <w:lvl w:ilvl="6" w:tplc="21702362" w:tentative="1">
      <w:start w:val="1"/>
      <w:numFmt w:val="bullet"/>
      <w:lvlText w:val=""/>
      <w:lvlJc w:val="left"/>
      <w:pPr>
        <w:tabs>
          <w:tab w:val="num" w:pos="5040"/>
        </w:tabs>
        <w:ind w:left="5040" w:hanging="360"/>
      </w:pPr>
      <w:rPr>
        <w:rFonts w:ascii="Wingdings" w:hAnsi="Wingdings" w:hint="default"/>
        <w:sz w:val="20"/>
      </w:rPr>
    </w:lvl>
    <w:lvl w:ilvl="7" w:tplc="E392E83A" w:tentative="1">
      <w:start w:val="1"/>
      <w:numFmt w:val="bullet"/>
      <w:lvlText w:val=""/>
      <w:lvlJc w:val="left"/>
      <w:pPr>
        <w:tabs>
          <w:tab w:val="num" w:pos="5760"/>
        </w:tabs>
        <w:ind w:left="5760" w:hanging="360"/>
      </w:pPr>
      <w:rPr>
        <w:rFonts w:ascii="Wingdings" w:hAnsi="Wingdings" w:hint="default"/>
        <w:sz w:val="20"/>
      </w:rPr>
    </w:lvl>
    <w:lvl w:ilvl="8" w:tplc="8BD2932E" w:tentative="1">
      <w:start w:val="1"/>
      <w:numFmt w:val="bullet"/>
      <w:lvlText w:val=""/>
      <w:lvlJc w:val="left"/>
      <w:pPr>
        <w:tabs>
          <w:tab w:val="num" w:pos="6480"/>
        </w:tabs>
        <w:ind w:left="6480" w:hanging="360"/>
      </w:pPr>
      <w:rPr>
        <w:rFonts w:ascii="Wingdings" w:hAnsi="Wingdings" w:hint="default"/>
        <w:sz w:val="20"/>
      </w:rPr>
    </w:lvl>
  </w:abstractNum>
  <w:abstractNum w:abstractNumId="1">
    <w:nsid w:val="1C6211B4"/>
    <w:multiLevelType w:val="hybridMultilevel"/>
    <w:tmpl w:val="76F86FC0"/>
    <w:lvl w:ilvl="0" w:tplc="DADCBE80">
      <w:start w:val="1"/>
      <w:numFmt w:val="bullet"/>
      <w:lvlText w:val="-"/>
      <w:lvlJc w:val="left"/>
      <w:pPr>
        <w:tabs>
          <w:tab w:val="num" w:pos="1080"/>
        </w:tabs>
        <w:ind w:left="1080" w:hanging="360"/>
      </w:pPr>
      <w:rPr>
        <w:rFonts w:ascii="Times New Roman" w:eastAsia="SimSu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
    <w:nsid w:val="47695DEA"/>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64D45CCA"/>
    <w:multiLevelType w:val="hybridMultilevel"/>
    <w:tmpl w:val="F1B8C816"/>
    <w:lvl w:ilvl="0" w:tplc="6780FAFA">
      <w:start w:val="1"/>
      <w:numFmt w:val="bullet"/>
      <w:lvlText w:val=""/>
      <w:lvlPicBulletId w:val="0"/>
      <w:lvlJc w:val="left"/>
      <w:pPr>
        <w:tabs>
          <w:tab w:val="num" w:pos="720"/>
        </w:tabs>
        <w:ind w:left="720" w:hanging="360"/>
      </w:pPr>
      <w:rPr>
        <w:rFonts w:ascii="Symbol" w:hAnsi="Symbol" w:hint="default"/>
      </w:rPr>
    </w:lvl>
    <w:lvl w:ilvl="1" w:tplc="E3B652B0" w:tentative="1">
      <w:start w:val="1"/>
      <w:numFmt w:val="bullet"/>
      <w:lvlText w:val=""/>
      <w:lvlPicBulletId w:val="0"/>
      <w:lvlJc w:val="left"/>
      <w:pPr>
        <w:tabs>
          <w:tab w:val="num" w:pos="1440"/>
        </w:tabs>
        <w:ind w:left="1440" w:hanging="360"/>
      </w:pPr>
      <w:rPr>
        <w:rFonts w:ascii="Symbol" w:hAnsi="Symbol" w:hint="default"/>
      </w:rPr>
    </w:lvl>
    <w:lvl w:ilvl="2" w:tplc="B84002A4" w:tentative="1">
      <w:start w:val="1"/>
      <w:numFmt w:val="bullet"/>
      <w:lvlText w:val=""/>
      <w:lvlPicBulletId w:val="0"/>
      <w:lvlJc w:val="left"/>
      <w:pPr>
        <w:tabs>
          <w:tab w:val="num" w:pos="2160"/>
        </w:tabs>
        <w:ind w:left="2160" w:hanging="360"/>
      </w:pPr>
      <w:rPr>
        <w:rFonts w:ascii="Symbol" w:hAnsi="Symbol" w:hint="default"/>
      </w:rPr>
    </w:lvl>
    <w:lvl w:ilvl="3" w:tplc="879A919C" w:tentative="1">
      <w:start w:val="1"/>
      <w:numFmt w:val="bullet"/>
      <w:lvlText w:val=""/>
      <w:lvlPicBulletId w:val="0"/>
      <w:lvlJc w:val="left"/>
      <w:pPr>
        <w:tabs>
          <w:tab w:val="num" w:pos="2880"/>
        </w:tabs>
        <w:ind w:left="2880" w:hanging="360"/>
      </w:pPr>
      <w:rPr>
        <w:rFonts w:ascii="Symbol" w:hAnsi="Symbol" w:hint="default"/>
      </w:rPr>
    </w:lvl>
    <w:lvl w:ilvl="4" w:tplc="A78EA522" w:tentative="1">
      <w:start w:val="1"/>
      <w:numFmt w:val="bullet"/>
      <w:lvlText w:val=""/>
      <w:lvlPicBulletId w:val="0"/>
      <w:lvlJc w:val="left"/>
      <w:pPr>
        <w:tabs>
          <w:tab w:val="num" w:pos="3600"/>
        </w:tabs>
        <w:ind w:left="3600" w:hanging="360"/>
      </w:pPr>
      <w:rPr>
        <w:rFonts w:ascii="Symbol" w:hAnsi="Symbol" w:hint="default"/>
      </w:rPr>
    </w:lvl>
    <w:lvl w:ilvl="5" w:tplc="B4883CB2" w:tentative="1">
      <w:start w:val="1"/>
      <w:numFmt w:val="bullet"/>
      <w:lvlText w:val=""/>
      <w:lvlPicBulletId w:val="0"/>
      <w:lvlJc w:val="left"/>
      <w:pPr>
        <w:tabs>
          <w:tab w:val="num" w:pos="4320"/>
        </w:tabs>
        <w:ind w:left="4320" w:hanging="360"/>
      </w:pPr>
      <w:rPr>
        <w:rFonts w:ascii="Symbol" w:hAnsi="Symbol" w:hint="default"/>
      </w:rPr>
    </w:lvl>
    <w:lvl w:ilvl="6" w:tplc="C25E36C8" w:tentative="1">
      <w:start w:val="1"/>
      <w:numFmt w:val="bullet"/>
      <w:lvlText w:val=""/>
      <w:lvlPicBulletId w:val="0"/>
      <w:lvlJc w:val="left"/>
      <w:pPr>
        <w:tabs>
          <w:tab w:val="num" w:pos="5040"/>
        </w:tabs>
        <w:ind w:left="5040" w:hanging="360"/>
      </w:pPr>
      <w:rPr>
        <w:rFonts w:ascii="Symbol" w:hAnsi="Symbol" w:hint="default"/>
      </w:rPr>
    </w:lvl>
    <w:lvl w:ilvl="7" w:tplc="27987B64" w:tentative="1">
      <w:start w:val="1"/>
      <w:numFmt w:val="bullet"/>
      <w:lvlText w:val=""/>
      <w:lvlPicBulletId w:val="0"/>
      <w:lvlJc w:val="left"/>
      <w:pPr>
        <w:tabs>
          <w:tab w:val="num" w:pos="5760"/>
        </w:tabs>
        <w:ind w:left="5760" w:hanging="360"/>
      </w:pPr>
      <w:rPr>
        <w:rFonts w:ascii="Symbol" w:hAnsi="Symbol" w:hint="default"/>
      </w:rPr>
    </w:lvl>
    <w:lvl w:ilvl="8" w:tplc="2BF6F9A8"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6D7C07C4"/>
    <w:multiLevelType w:val="hybridMultilevel"/>
    <w:tmpl w:val="410E3862"/>
    <w:lvl w:ilvl="0" w:tplc="50D8C52A">
      <w:start w:val="1"/>
      <w:numFmt w:val="bullet"/>
      <w:lvlText w:val=""/>
      <w:lvlPicBulletId w:val="0"/>
      <w:lvlJc w:val="left"/>
      <w:pPr>
        <w:tabs>
          <w:tab w:val="num" w:pos="720"/>
        </w:tabs>
        <w:ind w:left="720" w:hanging="360"/>
      </w:pPr>
      <w:rPr>
        <w:rFonts w:ascii="Symbol" w:hAnsi="Symbol" w:hint="default"/>
      </w:rPr>
    </w:lvl>
    <w:lvl w:ilvl="1" w:tplc="6DBA14B4" w:tentative="1">
      <w:start w:val="1"/>
      <w:numFmt w:val="bullet"/>
      <w:lvlText w:val=""/>
      <w:lvlPicBulletId w:val="0"/>
      <w:lvlJc w:val="left"/>
      <w:pPr>
        <w:tabs>
          <w:tab w:val="num" w:pos="1440"/>
        </w:tabs>
        <w:ind w:left="1440" w:hanging="360"/>
      </w:pPr>
      <w:rPr>
        <w:rFonts w:ascii="Symbol" w:hAnsi="Symbol" w:hint="default"/>
      </w:rPr>
    </w:lvl>
    <w:lvl w:ilvl="2" w:tplc="9DDCACD8" w:tentative="1">
      <w:start w:val="1"/>
      <w:numFmt w:val="bullet"/>
      <w:lvlText w:val=""/>
      <w:lvlPicBulletId w:val="0"/>
      <w:lvlJc w:val="left"/>
      <w:pPr>
        <w:tabs>
          <w:tab w:val="num" w:pos="2160"/>
        </w:tabs>
        <w:ind w:left="2160" w:hanging="360"/>
      </w:pPr>
      <w:rPr>
        <w:rFonts w:ascii="Symbol" w:hAnsi="Symbol" w:hint="default"/>
      </w:rPr>
    </w:lvl>
    <w:lvl w:ilvl="3" w:tplc="7B3044E0" w:tentative="1">
      <w:start w:val="1"/>
      <w:numFmt w:val="bullet"/>
      <w:lvlText w:val=""/>
      <w:lvlPicBulletId w:val="0"/>
      <w:lvlJc w:val="left"/>
      <w:pPr>
        <w:tabs>
          <w:tab w:val="num" w:pos="2880"/>
        </w:tabs>
        <w:ind w:left="2880" w:hanging="360"/>
      </w:pPr>
      <w:rPr>
        <w:rFonts w:ascii="Symbol" w:hAnsi="Symbol" w:hint="default"/>
      </w:rPr>
    </w:lvl>
    <w:lvl w:ilvl="4" w:tplc="D4A448B6" w:tentative="1">
      <w:start w:val="1"/>
      <w:numFmt w:val="bullet"/>
      <w:lvlText w:val=""/>
      <w:lvlPicBulletId w:val="0"/>
      <w:lvlJc w:val="left"/>
      <w:pPr>
        <w:tabs>
          <w:tab w:val="num" w:pos="3600"/>
        </w:tabs>
        <w:ind w:left="3600" w:hanging="360"/>
      </w:pPr>
      <w:rPr>
        <w:rFonts w:ascii="Symbol" w:hAnsi="Symbol" w:hint="default"/>
      </w:rPr>
    </w:lvl>
    <w:lvl w:ilvl="5" w:tplc="F594D2D2" w:tentative="1">
      <w:start w:val="1"/>
      <w:numFmt w:val="bullet"/>
      <w:lvlText w:val=""/>
      <w:lvlPicBulletId w:val="0"/>
      <w:lvlJc w:val="left"/>
      <w:pPr>
        <w:tabs>
          <w:tab w:val="num" w:pos="4320"/>
        </w:tabs>
        <w:ind w:left="4320" w:hanging="360"/>
      </w:pPr>
      <w:rPr>
        <w:rFonts w:ascii="Symbol" w:hAnsi="Symbol" w:hint="default"/>
      </w:rPr>
    </w:lvl>
    <w:lvl w:ilvl="6" w:tplc="61CE9B74" w:tentative="1">
      <w:start w:val="1"/>
      <w:numFmt w:val="bullet"/>
      <w:lvlText w:val=""/>
      <w:lvlPicBulletId w:val="0"/>
      <w:lvlJc w:val="left"/>
      <w:pPr>
        <w:tabs>
          <w:tab w:val="num" w:pos="5040"/>
        </w:tabs>
        <w:ind w:left="5040" w:hanging="360"/>
      </w:pPr>
      <w:rPr>
        <w:rFonts w:ascii="Symbol" w:hAnsi="Symbol" w:hint="default"/>
      </w:rPr>
    </w:lvl>
    <w:lvl w:ilvl="7" w:tplc="624EE844" w:tentative="1">
      <w:start w:val="1"/>
      <w:numFmt w:val="bullet"/>
      <w:lvlText w:val=""/>
      <w:lvlPicBulletId w:val="0"/>
      <w:lvlJc w:val="left"/>
      <w:pPr>
        <w:tabs>
          <w:tab w:val="num" w:pos="5760"/>
        </w:tabs>
        <w:ind w:left="5760" w:hanging="360"/>
      </w:pPr>
      <w:rPr>
        <w:rFonts w:ascii="Symbol" w:hAnsi="Symbol" w:hint="default"/>
      </w:rPr>
    </w:lvl>
    <w:lvl w:ilvl="8" w:tplc="2D4C4C0C" w:tentative="1">
      <w:start w:val="1"/>
      <w:numFmt w:val="bullet"/>
      <w:lvlText w:val=""/>
      <w:lvlPicBulletId w:val="0"/>
      <w:lvlJc w:val="left"/>
      <w:pPr>
        <w:tabs>
          <w:tab w:val="num" w:pos="6480"/>
        </w:tabs>
        <w:ind w:left="6480" w:hanging="360"/>
      </w:pPr>
      <w:rPr>
        <w:rFonts w:ascii="Symbol" w:hAnsi="Symbol"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283"/>
  <w:characterSpacingControl w:val="doNotCompress"/>
  <w:savePreviewPicture/>
  <w:compat/>
  <w:rsids>
    <w:rsidRoot w:val="009861C2"/>
    <w:rsid w:val="00117027"/>
    <w:rsid w:val="00215095"/>
    <w:rsid w:val="003610CA"/>
    <w:rsid w:val="00391ECF"/>
    <w:rsid w:val="00484D00"/>
    <w:rsid w:val="00513B15"/>
    <w:rsid w:val="005203BB"/>
    <w:rsid w:val="00537D63"/>
    <w:rsid w:val="00632A92"/>
    <w:rsid w:val="0064333A"/>
    <w:rsid w:val="0069231E"/>
    <w:rsid w:val="009861C2"/>
    <w:rsid w:val="00A301A3"/>
    <w:rsid w:val="00B261B7"/>
    <w:rsid w:val="00BD1FEC"/>
    <w:rsid w:val="00C56C2C"/>
    <w:rsid w:val="00D546D8"/>
    <w:rsid w:val="00DD6DC9"/>
    <w:rsid w:val="00E22F0E"/>
    <w:rsid w:val="00EE5BE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1C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6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1C2"/>
    <w:rPr>
      <w:rFonts w:ascii="Tahoma" w:hAnsi="Tahoma" w:cs="Tahoma"/>
      <w:sz w:val="16"/>
      <w:szCs w:val="16"/>
    </w:rPr>
  </w:style>
  <w:style w:type="paragraph" w:styleId="NormalWeb">
    <w:name w:val="Normal (Web)"/>
    <w:basedOn w:val="Normal"/>
    <w:unhideWhenUsed/>
    <w:rsid w:val="009861C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Hyperlink">
    <w:name w:val="Hyperlink"/>
    <w:basedOn w:val="DefaultParagraphFont"/>
    <w:uiPriority w:val="99"/>
    <w:unhideWhenUsed/>
    <w:rsid w:val="009861C2"/>
    <w:rPr>
      <w:color w:val="0000FF" w:themeColor="hyperlink"/>
      <w:u w:val="single"/>
    </w:rPr>
  </w:style>
  <w:style w:type="paragraph" w:styleId="BodyText">
    <w:name w:val="Body Text"/>
    <w:basedOn w:val="Normal"/>
    <w:link w:val="BodyTextChar"/>
    <w:semiHidden/>
    <w:rsid w:val="009861C2"/>
    <w:pPr>
      <w:spacing w:after="0" w:line="240" w:lineRule="auto"/>
      <w:jc w:val="both"/>
    </w:pPr>
    <w:rPr>
      <w:rFonts w:ascii="Times New Roman" w:eastAsia="Times New Roman" w:hAnsi="Times New Roman" w:cs="Times New Roman"/>
      <w:sz w:val="24"/>
      <w:szCs w:val="24"/>
      <w:lang w:val="fr-FR" w:eastAsia="ro-RO"/>
    </w:rPr>
  </w:style>
  <w:style w:type="character" w:customStyle="1" w:styleId="BodyTextChar">
    <w:name w:val="Body Text Char"/>
    <w:basedOn w:val="DefaultParagraphFont"/>
    <w:link w:val="BodyText"/>
    <w:semiHidden/>
    <w:rsid w:val="009861C2"/>
    <w:rPr>
      <w:rFonts w:ascii="Times New Roman" w:eastAsia="Times New Roman" w:hAnsi="Times New Roman" w:cs="Times New Roman"/>
      <w:sz w:val="24"/>
      <w:szCs w:val="24"/>
      <w:lang w:val="fr-FR" w:eastAsia="ro-RO"/>
    </w:rPr>
  </w:style>
  <w:style w:type="paragraph" w:styleId="ListParagraph">
    <w:name w:val="List Paragraph"/>
    <w:basedOn w:val="Normal"/>
    <w:uiPriority w:val="34"/>
    <w:qFormat/>
    <w:rsid w:val="009861C2"/>
    <w:pPr>
      <w:spacing w:after="0" w:line="240" w:lineRule="auto"/>
      <w:ind w:left="720"/>
      <w:contextualSpacing/>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emf"/><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8.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package" Target="embeddings/Microsoft_Office_PowerPoint_Slide1.sldx"/><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1522</Words>
  <Characters>8678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grama</dc:creator>
  <cp:lastModifiedBy>grama</cp:lastModifiedBy>
  <cp:revision>3</cp:revision>
  <dcterms:created xsi:type="dcterms:W3CDTF">2012-03-15T14:59:00Z</dcterms:created>
  <dcterms:modified xsi:type="dcterms:W3CDTF">2012-03-15T16:35:00Z</dcterms:modified>
</cp:coreProperties>
</file>