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88" w:rsidRDefault="00722D88" w:rsidP="00722D88">
      <w:pPr>
        <w:spacing w:line="240" w:lineRule="auto"/>
        <w:contextualSpacing/>
        <w:jc w:val="center"/>
      </w:pPr>
    </w:p>
    <w:p w:rsidR="00722D88" w:rsidRDefault="00722D88" w:rsidP="00722D88">
      <w:pPr>
        <w:spacing w:line="240" w:lineRule="auto"/>
        <w:contextualSpacing/>
        <w:jc w:val="center"/>
      </w:pPr>
    </w:p>
    <w:p w:rsidR="00722D88" w:rsidRPr="00722D88" w:rsidRDefault="00722D88" w:rsidP="00722D88">
      <w:pPr>
        <w:spacing w:line="240" w:lineRule="auto"/>
        <w:contextualSpacing/>
        <w:jc w:val="center"/>
        <w:rPr>
          <w:rFonts w:ascii="Times New Roman" w:hAnsi="Times New Roman" w:cs="Times New Roman"/>
        </w:rPr>
      </w:pPr>
      <w:r w:rsidRPr="00722D88">
        <w:rPr>
          <w:rFonts w:ascii="Times New Roman" w:hAnsi="Times New Roman" w:cs="Times New Roman"/>
        </w:rPr>
        <w:t>SPECIFICUL RECEPTĂRII TEXTULUI EPIC ÎN ÎNVĂŢĂMÂNTUL PRIMAR</w:t>
      </w:r>
    </w:p>
    <w:p w:rsidR="00722D88" w:rsidRPr="00722D88" w:rsidRDefault="00722D88" w:rsidP="00722D88">
      <w:pPr>
        <w:spacing w:line="240" w:lineRule="auto"/>
        <w:contextualSpacing/>
        <w:jc w:val="center"/>
        <w:rPr>
          <w:rFonts w:ascii="Times New Roman" w:hAnsi="Times New Roman" w:cs="Times New Roman"/>
        </w:rPr>
      </w:pPr>
      <w:r w:rsidRPr="00722D88">
        <w:rPr>
          <w:rFonts w:ascii="Times New Roman" w:hAnsi="Times New Roman" w:cs="Times New Roman"/>
        </w:rPr>
        <w:t>studiu de specialitate</w:t>
      </w:r>
    </w:p>
    <w:p w:rsidR="00722D88" w:rsidRPr="00722D88" w:rsidRDefault="00722D88" w:rsidP="00722D88">
      <w:pPr>
        <w:spacing w:line="240" w:lineRule="auto"/>
        <w:contextualSpacing/>
        <w:jc w:val="right"/>
        <w:rPr>
          <w:rFonts w:ascii="Times New Roman" w:hAnsi="Times New Roman" w:cs="Times New Roman"/>
        </w:rPr>
      </w:pPr>
      <w:r w:rsidRPr="00722D88">
        <w:rPr>
          <w:rFonts w:ascii="Times New Roman" w:hAnsi="Times New Roman" w:cs="Times New Roman"/>
        </w:rPr>
        <w:t xml:space="preserve">prof.inv.primar MARIOARA MARIA CARMEN </w:t>
      </w:r>
    </w:p>
    <w:p w:rsidR="00722D88" w:rsidRPr="00722D88" w:rsidRDefault="00722D88" w:rsidP="00722D88">
      <w:pPr>
        <w:spacing w:line="240" w:lineRule="auto"/>
        <w:contextualSpacing/>
        <w:jc w:val="right"/>
        <w:rPr>
          <w:rFonts w:ascii="Times New Roman" w:hAnsi="Times New Roman" w:cs="Times New Roman"/>
        </w:rPr>
      </w:pPr>
      <w:r w:rsidRPr="00722D88">
        <w:rPr>
          <w:rFonts w:ascii="Times New Roman" w:hAnsi="Times New Roman" w:cs="Times New Roman"/>
        </w:rPr>
        <w:t xml:space="preserve">LICEUL TEORETIC" IULIA ZAMFIRESCU ", MIOVENI </w:t>
      </w:r>
    </w:p>
    <w:p w:rsidR="00722D88" w:rsidRDefault="00722D88" w:rsidP="00722D88">
      <w:pPr>
        <w:spacing w:line="240" w:lineRule="auto"/>
        <w:rPr>
          <w:rFonts w:ascii="Times New Roman" w:hAnsi="Times New Roman" w:cs="Times New Roman"/>
        </w:rPr>
      </w:pPr>
    </w:p>
    <w:p w:rsidR="00722D88" w:rsidRPr="00722D88" w:rsidRDefault="00722D88" w:rsidP="00722D88">
      <w:pPr>
        <w:spacing w:line="240" w:lineRule="auto"/>
        <w:contextualSpacing/>
        <w:jc w:val="both"/>
        <w:rPr>
          <w:rFonts w:ascii="Times New Roman" w:hAnsi="Times New Roman" w:cs="Times New Roman"/>
        </w:rPr>
      </w:pPr>
      <w:r>
        <w:rPr>
          <w:rFonts w:ascii="Times New Roman" w:hAnsi="Times New Roman" w:cs="Times New Roman"/>
        </w:rPr>
        <w:tab/>
      </w:r>
      <w:r w:rsidRPr="00722D88">
        <w:rPr>
          <w:rFonts w:ascii="Times New Roman" w:hAnsi="Times New Roman" w:cs="Times New Roman"/>
        </w:rPr>
        <w:t xml:space="preserve">Literatura ca ramură a artei reprezintă obiectul investigării didactico-metodice, o viziune modernă pentru procesul restructurării însuşirii de către elev a specificului literaturii. În acest context problematic, apare firesc întrebarea: cu ce trebuie să se ocupe metodica literaturii în şcoală: cu predarea sau cu receptarea literaturii? Prin predare se înţelege, în general, emiterea de informaţii despre o anumită realitate, proces în care emiţătorul deţine un rol activ, iar cel ce ascultă un rol pasiv. Or, cum s-ar vorbi de predare în cazul unei partituri muzicale, al unui tablou sau, în ceea ce ne interesează aici, al unui text literar care implică universuri imaginare, fictive, menite să sensibilizeze cititorul, să-i stimuleze imaginaţia? În nici un fel. În cazul predării unei opere literare, este vorba despre transmiterea unor impresii sau judecăţi critice ale emiţătorului cu dorinţa de a fi învăţate de elevi ca unicele interpretări posibile, ceea ce este iarăşi un nonsens. Prin limbajul ei conotativ, literatura favorizează lecturile multiple, în funcţie de gradul receptivităţii literar-artistice a cititorilor. </w:t>
      </w:r>
    </w:p>
    <w:p w:rsidR="00722D88" w:rsidRPr="00722D88" w:rsidRDefault="00722D88" w:rsidP="00722D88">
      <w:pPr>
        <w:spacing w:line="240" w:lineRule="auto"/>
        <w:contextualSpacing/>
        <w:jc w:val="both"/>
        <w:rPr>
          <w:rFonts w:ascii="Times New Roman" w:hAnsi="Times New Roman" w:cs="Times New Roman"/>
        </w:rPr>
      </w:pPr>
      <w:r w:rsidRPr="00722D88">
        <w:rPr>
          <w:rFonts w:ascii="Times New Roman" w:hAnsi="Times New Roman" w:cs="Times New Roman"/>
        </w:rPr>
        <w:tab/>
        <w:t xml:space="preserve">O metodică modernă a însuşirii limbajului specific al literaturii trebuie să se ocupe de procesul receptării artistice a operelor, de metodele, procedeele şi mijloacele specifice ale acestui proces, de înlesnirea contactului direct al elevului cu opera literară. Susţinând ideea introducerii elevilor din ciclul primar în analiza textelor de citire în funcţie de diversitatea lor, de apartenenţa lor la un anume gen sau specie literară, nu se are în vedere renunţarea la metodele specifice lecţiilor de citire în ciclul primar. Lectura explicativă rămâne metoda care poate asigura atât dezvăluirea mesajului unui text, cât şi familiarizarea elevilor cu instrumente ale muncii cu cartea. </w:t>
      </w:r>
    </w:p>
    <w:p w:rsidR="00722D88" w:rsidRPr="00722D88" w:rsidRDefault="00722D88" w:rsidP="00722D88">
      <w:pPr>
        <w:spacing w:line="240" w:lineRule="auto"/>
        <w:contextualSpacing/>
        <w:jc w:val="both"/>
        <w:rPr>
          <w:rFonts w:ascii="Times New Roman" w:hAnsi="Times New Roman" w:cs="Times New Roman"/>
        </w:rPr>
      </w:pPr>
      <w:r w:rsidRPr="00722D88">
        <w:rPr>
          <w:rFonts w:ascii="Times New Roman" w:hAnsi="Times New Roman" w:cs="Times New Roman"/>
        </w:rPr>
        <w:tab/>
        <w:t xml:space="preserve">Componentele lecturii explicative oferă resurse multiple de valorificare deplină a conţinutului unui text de citire, indiferent de genul sau specia din care face parte. Ceea ce apare deosebit va fi ponderea pe care o va avea, în efectuarea analizei textului, fiecare din elementele componente ale lecturii explicative. Închegată şi unitară, fiind rezultatul unui proces unic de creaţie, opera literară în general, şi cea epică în special are elementele componente într-o legătură indestructibilă, detaliul şi părţile fiind armonizate, esenţiale, de neînlocuit. Înlocuindu-se semnificativ, părţile unei opere literare se cheamă şi se leagă reciproc, luminând întregul. Receptarea textului epic cere evidenţierea unor caracteristici ale operelor literare în funcţie de specie, dar şi realizarea, în acelaşi timp, a unora dintre obiectivele cognitive (a cunoaşte, a aplica, a analiza, a sintetiza) şi afective (a reacţiona, a recepta, a valorifica, a interioriza valorile) ale educării şi instruirii în literatura română. Textul trebuie adus în universul sensibil al elevilor, să se folosească criterii de investigare şi valorificare a operelor, de descoperire şi apreciere a gândurilor şi sentimentelor încorporate creaţiei. </w:t>
      </w:r>
    </w:p>
    <w:p w:rsidR="00722D88" w:rsidRPr="00722D88" w:rsidRDefault="00722D88" w:rsidP="00722D88">
      <w:pPr>
        <w:spacing w:line="240" w:lineRule="auto"/>
        <w:contextualSpacing/>
        <w:jc w:val="both"/>
        <w:rPr>
          <w:rFonts w:ascii="Times New Roman" w:hAnsi="Times New Roman" w:cs="Times New Roman"/>
        </w:rPr>
      </w:pPr>
      <w:r w:rsidRPr="00722D88">
        <w:rPr>
          <w:rFonts w:ascii="Times New Roman" w:hAnsi="Times New Roman" w:cs="Times New Roman"/>
        </w:rPr>
        <w:tab/>
        <w:t xml:space="preserve">Metodologia modernă a receptării optime a unui text epic trebuie să ţină seama de principiul tratării diferenţiate a textelor, de principiul analizei simultane a relaţiei dintre conţinut şi expresie, de principiul participării active, conştiente şi creatoare a elevului, toate acestea ducând la o viziune analitică şi sintetică a operei literare. Pornind de la aceste considerente teoretice şi metodice în acelaşi timp, în cercetarea întreprinsă am pornit de la următoarea ipoteză: dacă în cadrul orei de Limba şi literatura română se vor lucra intensiv texte narative, aplicând oră de oră teste formative şi utilizând în mod creator lectura explicativă, se va îmbunătăţi în mod real capacitatea de receptare activă a textelor epice. Faptul că elevii mici pot descoperi diferite semnificaţii ale situaţiilor prezentate impune să organizăm , pornind de la alcătuirea planului de idei, momente de adâncire a analizei textului, de interpretare a faptelor, de cunoaştere a personajelor prin acţiunile lor, de reliefare a plusului pe care îl aduc mijloacele artistice pe linia realizării şi transmiterii mesajului. Toate acestea constituie sarcini de bază pentru receptarea eficientă a textului epic. 40 Pentru realizarea cercetării am folosit următoarele metode: observaţia, conversaţia, metoda analizei produselor activităţii şi cercetării documentelor, metoda testelor. Pentru a </w:t>
      </w:r>
      <w:r w:rsidRPr="00722D88">
        <w:rPr>
          <w:rFonts w:ascii="Times New Roman" w:hAnsi="Times New Roman" w:cs="Times New Roman"/>
        </w:rPr>
        <w:lastRenderedPageBreak/>
        <w:t xml:space="preserve">verifica eficacitatea demersului metodic folosit în munca instructiv-educativă cu scopul de a recepta optim textul epic la vârsta şcolară mică s-a procedat la o comparaţie a rezultatelor obţinute de eşantionul experimental cu cele obţinute de eşantionul de control. Clasa experimentală este formată din 22 elevi, iar clasa de control este formată din 23 de elevi, cele două colective fiind alcătuite din copii cu o dezvoltare intelectuală eterogenă. Experimentul s-a desfăşurat în trei etape: etapa iniţială, constatativă; etapa formativ-ameliorativă şi etapa finală. Eşantionul de control (clasa de control) s-a ales din aceeaşi unitate de învăţământ, cu elevi având aproximativ acelaşi nivel de pregătire intelectuală ca cel al elevilor din clasa experimentală. Se ştie din practica educaţională că, de obicei, calificativele ce se regăsesc în catalog cuprind o doză de subiectivism, fiind influenţate de exigenţa mai mare sau mai mică a învăţătorului. Din acest motiv, aplicarea testelor la cele două eşantioane s-a desfăşurat în aceeaşi etapă a perioadei de studiu, au cuprins probe gradate ca dificultate prin care s-au verificat cunoştinţele şi competenţele elevilor în ceea ce priveşte receptarea cu succes a unui text epic şi au fost evaluate după aceiaşi descriptori de performanţă şi de către acelaşi cadru didactic. </w:t>
      </w:r>
    </w:p>
    <w:p w:rsidR="00722D88" w:rsidRPr="00722D88" w:rsidRDefault="00722D88" w:rsidP="00722D88">
      <w:pPr>
        <w:spacing w:line="240" w:lineRule="auto"/>
        <w:contextualSpacing/>
        <w:jc w:val="both"/>
        <w:rPr>
          <w:rFonts w:ascii="Times New Roman" w:hAnsi="Times New Roman" w:cs="Times New Roman"/>
        </w:rPr>
      </w:pPr>
      <w:r w:rsidRPr="00722D88">
        <w:rPr>
          <w:rFonts w:ascii="Times New Roman" w:hAnsi="Times New Roman" w:cs="Times New Roman"/>
        </w:rPr>
        <w:tab/>
      </w:r>
      <w:r w:rsidRPr="00722D88">
        <w:rPr>
          <w:rFonts w:ascii="Times New Roman" w:hAnsi="Times New Roman" w:cs="Times New Roman"/>
          <w:u w:val="single"/>
        </w:rPr>
        <w:t>Etapa iniţială, constatativă</w:t>
      </w:r>
      <w:r w:rsidRPr="00722D88">
        <w:rPr>
          <w:rFonts w:ascii="Times New Roman" w:hAnsi="Times New Roman" w:cs="Times New Roman"/>
        </w:rPr>
        <w:t xml:space="preserve"> În această etapă am aplicat un test de evaluare iniţială, elaborat în concordanţă cu obiectivele de referinţă ale clasei a III-a, pentru a se stabili nivelul de pregătire al elevilor. Elevii de la cele două clase au fost puşi în aceleaşi condiţii de lucru: au fost testaţi în aceeaşi zi, la aceeaşi oră, li s-a acordat acelaşi timp necesar rezolvării sarcinilor de lucru, nu li s-au dat indicaţii. În etapa iniţială, constatativă a nivelului de cunoştinţe literare ale elevilor şi aplicare a lor în situaţii practice, de evaluare, rezultatele au indicat că elevii ambelor clase au nivele asemănătoare de pregătire, fiind omogene din acest punct de vedere – condiţie esenţială pentru dezvoltarea investigaţiei propuse. Rezultatele iniţiale evidenţiază faptul că doar un procent de 72,72% dintre elevi - pentru clasa experimentală şi 74,48% dintre elevi - pentru clasa de control demonstrau un nivel ridicat al cunoştinţelor în ceea ce priveşte textul epic şi receptarea lui . </w:t>
      </w:r>
    </w:p>
    <w:p w:rsidR="00722D88" w:rsidRPr="00722D88" w:rsidRDefault="00722D88" w:rsidP="00722D88">
      <w:pPr>
        <w:spacing w:line="240" w:lineRule="auto"/>
        <w:contextualSpacing/>
        <w:jc w:val="both"/>
        <w:rPr>
          <w:rFonts w:ascii="Times New Roman" w:hAnsi="Times New Roman" w:cs="Times New Roman"/>
        </w:rPr>
      </w:pPr>
      <w:r w:rsidRPr="00722D88">
        <w:rPr>
          <w:rFonts w:ascii="Times New Roman" w:hAnsi="Times New Roman" w:cs="Times New Roman"/>
        </w:rPr>
        <w:tab/>
      </w:r>
      <w:r w:rsidRPr="00722D88">
        <w:rPr>
          <w:rFonts w:ascii="Times New Roman" w:hAnsi="Times New Roman" w:cs="Times New Roman"/>
          <w:u w:val="single"/>
        </w:rPr>
        <w:t>Etapa formativ-ameliorativă</w:t>
      </w:r>
      <w:r w:rsidRPr="00722D88">
        <w:rPr>
          <w:rFonts w:ascii="Times New Roman" w:hAnsi="Times New Roman" w:cs="Times New Roman"/>
        </w:rPr>
        <w:t xml:space="preserve"> </w:t>
      </w:r>
      <w:r w:rsidRPr="00722D88">
        <w:rPr>
          <w:rFonts w:ascii="Times New Roman" w:hAnsi="Times New Roman" w:cs="Times New Roman"/>
        </w:rPr>
        <w:tab/>
        <w:t xml:space="preserve">În această etapă , la clasa de control lecţiile ce aveau ca subiect un text epic s-au desfăşurat în mod obişnuit, iar la clasa experimentală s-a lucrat intens textul epic, s-a folosit în mod creator lectura explicativă şi alte metode activ-participative, jocuri didactice, metode moderne, interactive care să asigure o învăţare eficientă şi un progres real al nivelului cunoştinţelor. La lecţiile de literatură în care se studia un text epic, indiferent de specia căreia îi aparţinea, am aplicat teste de evaluare formativă în mod periodic, la majoritatea textelor studiate şi la alte texte epice, din afara manualului, pe care le studiasem anterior cu elevii, folosind în mod creator lectura explicativă şi alte metode activ-participative. Aceste texte şi rezultatele lor mi-au permis cunoaşterea imediată a greşelilor, a dificultăţilor de învăţare ale elevilor, îndreptarea şi eliminarea lor din mers prin îmbunătăţirea demersului metodic şi a calităţii metodologiei aplicate. </w:t>
      </w:r>
    </w:p>
    <w:p w:rsidR="00722D88" w:rsidRPr="00722D88" w:rsidRDefault="00722D88" w:rsidP="00722D88">
      <w:pPr>
        <w:spacing w:line="240" w:lineRule="auto"/>
        <w:contextualSpacing/>
        <w:jc w:val="both"/>
        <w:rPr>
          <w:rFonts w:ascii="Times New Roman" w:hAnsi="Times New Roman" w:cs="Times New Roman"/>
        </w:rPr>
      </w:pPr>
      <w:r w:rsidRPr="00722D88">
        <w:rPr>
          <w:rFonts w:ascii="Times New Roman" w:hAnsi="Times New Roman" w:cs="Times New Roman"/>
        </w:rPr>
        <w:tab/>
      </w:r>
      <w:r w:rsidRPr="00722D88">
        <w:rPr>
          <w:rFonts w:ascii="Times New Roman" w:hAnsi="Times New Roman" w:cs="Times New Roman"/>
          <w:u w:val="single"/>
        </w:rPr>
        <w:t>Etapa finală</w:t>
      </w:r>
      <w:r w:rsidRPr="00722D88">
        <w:rPr>
          <w:rFonts w:ascii="Times New Roman" w:hAnsi="Times New Roman" w:cs="Times New Roman"/>
        </w:rPr>
        <w:t xml:space="preserve"> În această etapă am propus celor două eşantioane (clasa de control şi clasa experimentală) acelaşi test de evaluare sumativă aplicat în condiţii similare; am înregistrat şi prelucrat rezultatele obţinute în vederea confirmării sau infirmării progresului prin raportarea la testul iniţial şi la obiectivele stabilite în desfăşurarea cercetării. Concluzii: În etapa de evaluare finală a nivelului de dezvoltare a capacităţilor elevilor de receptare a textului epic, de lucru individual în analiza acestui tip de text, rezultatele au indicat o creştere semnificativă la clasa experimentală. Dacă rezultatele iniţiale evidenţiau doar un procent de 72,72% pentru clasa experimentală şi 74,48% pentru clasa de control de realizare a sarcinilor de lucru pentru receptarea optimă a textului epic, rezultatele finale indică o creştere la 82,72% pentru eşantionul experimental şi, respectiv, 80,00% pentru eşantionul de control. Comparând rezultatele la probele date, se constată că performanţele elevilor clasei experimentale sunt superioare celor ale elevilor clasei de control, care la începutul perioadei aveau aproximativ acelaşi nivel de pregătire în ceea ce priveşte receptarea textului epic. Lucrul acesta dovedeşte faptul că aplicând în activitatea instructiv-educativă un demers metodic bazat pe folosirea în mod creator a lecturii explicative în ceea ce priveşte receptarea textului epic în şcoala primară, folosirea unui complex de metode activ-participative şi interactive precum şi aplicarea intensivă a unui set de teste formative specifice fiecărei specii a genului epic, se vor obţine progrese reale în ceea ce priveşte capacitatea micilor şcolari de a recepta eficient şi corect mesajul fiecărui text în parte şi le va fi un real ajutor în munca viitoare cu textul, la ciclul gimnazial şi liceal. Bibliografie: 41 1. Alexandru Gheorghe, Metodica predării teoriei literare la ciclul primar, </w:t>
      </w:r>
      <w:r w:rsidRPr="00722D88">
        <w:rPr>
          <w:rFonts w:ascii="Times New Roman" w:hAnsi="Times New Roman" w:cs="Times New Roman"/>
        </w:rPr>
        <w:lastRenderedPageBreak/>
        <w:t xml:space="preserve">clasele a III-a şi a IV-a , Craiova, Ed. Gh. Alexandru, 2004; 2. Gherghina Dumitru (coord.), Limba şi literatura română. Comunicare elaborată, Craiova, Ed. Didactica Nova, 2003, pag. 162-200; 3. Nicolescu Estera, Didactica limbii şi literaturii române pentru învăţământul primar, Bacău, Ed. Egal, . 2003, pag. 108-132; 4. Nuţă Silvia, Metodica predării limbii române în clasele primare, vol. I, Ed. Aramis, 2000, pag. 120- 164; </w:t>
      </w:r>
    </w:p>
    <w:p w:rsidR="0082042C" w:rsidRPr="00722D88" w:rsidRDefault="00722D88" w:rsidP="00722D88">
      <w:pPr>
        <w:spacing w:line="240" w:lineRule="auto"/>
        <w:contextualSpacing/>
        <w:jc w:val="both"/>
        <w:rPr>
          <w:rFonts w:ascii="Times New Roman" w:hAnsi="Times New Roman" w:cs="Times New Roman"/>
        </w:rPr>
      </w:pPr>
      <w:r w:rsidRPr="00722D88">
        <w:rPr>
          <w:rFonts w:ascii="Times New Roman" w:hAnsi="Times New Roman" w:cs="Times New Roman"/>
        </w:rPr>
        <w:tab/>
        <w:t>Rezumat: La vârsta şcolară mică, contactul nemijlocit cu opera duce la formarea şi consolidarea deprinderilor de citire corectă, conştientă şi nuanţată, îmbogăţirea substanţială a vocabularului, activizarea şi nuanţarea fondului lexical al copilului, însuşirea structurii gramaticale corecte a limbii, prin perfecţionarea deprinderii de citire şi lucrul cu manualul ca principal instrument de muncă individuală. Deci, receptarea operei literare solicită spiritul creator al cititorului, gustul şi interesul acestuia pentru literatură. De aceea, începând încă din ciclul primar, trebuie să obişnuim elevii să audă, să vadă, să selecteze, să se identifice cu textul, să participe intelectual şi să trăiască afectiv, numai astfel putând să decodeze mesajul operei literare.</w:t>
      </w:r>
    </w:p>
    <w:sectPr w:rsidR="0082042C" w:rsidRPr="00722D88" w:rsidSect="00820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22D88"/>
    <w:rsid w:val="00722D88"/>
    <w:rsid w:val="0082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1649</Words>
  <Characters>9404</Characters>
  <Application>Microsoft Office Word</Application>
  <DocSecurity>0</DocSecurity>
  <Lines>78</Lines>
  <Paragraphs>22</Paragraphs>
  <ScaleCrop>false</ScaleCrop>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dc:creator>
  <cp:lastModifiedBy>Iuliana</cp:lastModifiedBy>
  <cp:revision>1</cp:revision>
  <dcterms:created xsi:type="dcterms:W3CDTF">2022-06-26T11:29:00Z</dcterms:created>
  <dcterms:modified xsi:type="dcterms:W3CDTF">2022-06-26T11:33:00Z</dcterms:modified>
</cp:coreProperties>
</file>